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5F" w:rsidRPr="008747EF" w:rsidRDefault="00E7455F" w:rsidP="00A07EB9">
      <w:pPr>
        <w:shd w:val="clear" w:color="auto" w:fill="FFFFFF"/>
        <w:spacing w:line="216" w:lineRule="auto"/>
        <w:ind w:left="60" w:firstLine="465"/>
        <w:jc w:val="right"/>
        <w:rPr>
          <w:b/>
          <w:bCs/>
          <w:sz w:val="22"/>
          <w:szCs w:val="22"/>
          <w:lang w:val="uk-UA"/>
        </w:rPr>
      </w:pPr>
      <w:r w:rsidRPr="008747EF">
        <w:rPr>
          <w:b/>
          <w:bCs/>
          <w:sz w:val="22"/>
          <w:szCs w:val="22"/>
          <w:lang w:val="uk-UA"/>
        </w:rPr>
        <w:t>Додаток до листка</w:t>
      </w:r>
    </w:p>
    <w:p w:rsidR="00E7455F" w:rsidRPr="008747EF" w:rsidRDefault="00E7455F" w:rsidP="00A07EB9">
      <w:pPr>
        <w:shd w:val="clear" w:color="auto" w:fill="FFFFFF"/>
        <w:spacing w:line="216" w:lineRule="auto"/>
        <w:jc w:val="center"/>
        <w:rPr>
          <w:b/>
          <w:sz w:val="28"/>
          <w:szCs w:val="28"/>
          <w:lang w:val="uk-UA"/>
        </w:rPr>
      </w:pPr>
      <w:r w:rsidRPr="008747EF">
        <w:rPr>
          <w:b/>
          <w:sz w:val="28"/>
          <w:szCs w:val="28"/>
          <w:lang w:val="uk-UA"/>
        </w:rPr>
        <w:t>Виконання завдань та заходів</w:t>
      </w:r>
    </w:p>
    <w:p w:rsidR="00E7455F" w:rsidRPr="008747EF" w:rsidRDefault="00E7455F" w:rsidP="00A07EB9">
      <w:pPr>
        <w:shd w:val="clear" w:color="auto" w:fill="FFFFFF"/>
        <w:spacing w:line="216" w:lineRule="auto"/>
        <w:jc w:val="center"/>
        <w:rPr>
          <w:b/>
          <w:sz w:val="28"/>
          <w:szCs w:val="28"/>
          <w:lang w:val="uk-UA"/>
        </w:rPr>
      </w:pPr>
      <w:r w:rsidRPr="008747EF">
        <w:rPr>
          <w:b/>
          <w:sz w:val="28"/>
          <w:szCs w:val="28"/>
          <w:lang w:val="uk-UA"/>
        </w:rPr>
        <w:t>Міської програми соціальної адаптації, інтеграції та захисту внутрішньо переміщених осіб</w:t>
      </w:r>
    </w:p>
    <w:p w:rsidR="000E142B" w:rsidRPr="008747EF" w:rsidRDefault="00E7455F" w:rsidP="00A07EB9">
      <w:pPr>
        <w:shd w:val="clear" w:color="auto" w:fill="FFFFFF"/>
        <w:spacing w:line="216" w:lineRule="auto"/>
        <w:jc w:val="center"/>
        <w:rPr>
          <w:sz w:val="28"/>
          <w:szCs w:val="28"/>
          <w:lang w:val="uk-UA"/>
        </w:rPr>
      </w:pPr>
      <w:r w:rsidRPr="008747EF">
        <w:rPr>
          <w:b/>
          <w:sz w:val="28"/>
          <w:szCs w:val="28"/>
          <w:lang w:val="uk-UA"/>
        </w:rPr>
        <w:t xml:space="preserve">за </w:t>
      </w:r>
      <w:r w:rsidR="00EC664A">
        <w:rPr>
          <w:b/>
          <w:sz w:val="28"/>
          <w:szCs w:val="28"/>
          <w:lang w:val="uk-UA"/>
        </w:rPr>
        <w:t>9 місяців</w:t>
      </w:r>
      <w:r w:rsidR="004B5D07" w:rsidRPr="008747EF">
        <w:rPr>
          <w:b/>
          <w:sz w:val="28"/>
          <w:szCs w:val="28"/>
          <w:lang w:val="uk-UA"/>
        </w:rPr>
        <w:t xml:space="preserve"> </w:t>
      </w:r>
      <w:r w:rsidRPr="008747EF">
        <w:rPr>
          <w:b/>
          <w:sz w:val="28"/>
          <w:szCs w:val="28"/>
          <w:lang w:val="uk-UA"/>
        </w:rPr>
        <w:t>20</w:t>
      </w:r>
      <w:r w:rsidR="00D83FA3" w:rsidRPr="008747EF">
        <w:rPr>
          <w:b/>
          <w:sz w:val="28"/>
          <w:szCs w:val="28"/>
          <w:lang w:val="uk-UA"/>
        </w:rPr>
        <w:t>2</w:t>
      </w:r>
      <w:r w:rsidR="004B5D07" w:rsidRPr="008747EF">
        <w:rPr>
          <w:b/>
          <w:sz w:val="28"/>
          <w:szCs w:val="28"/>
          <w:lang w:val="uk-UA"/>
        </w:rPr>
        <w:t>1</w:t>
      </w:r>
      <w:r w:rsidRPr="008747EF">
        <w:rPr>
          <w:b/>
          <w:sz w:val="28"/>
          <w:szCs w:val="28"/>
          <w:lang w:val="uk-UA"/>
        </w:rPr>
        <w:t xml:space="preserve"> рік</w:t>
      </w:r>
    </w:p>
    <w:p w:rsidR="000E142B" w:rsidRPr="008747EF" w:rsidRDefault="000E142B" w:rsidP="00A07EB9">
      <w:pPr>
        <w:shd w:val="clear" w:color="auto" w:fill="FFFFFF"/>
        <w:rPr>
          <w:sz w:val="22"/>
          <w:szCs w:val="22"/>
          <w:lang w:val="uk-UA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968"/>
        <w:gridCol w:w="4020"/>
        <w:gridCol w:w="1207"/>
        <w:gridCol w:w="1278"/>
        <w:gridCol w:w="6314"/>
      </w:tblGrid>
      <w:tr w:rsidR="0084190C" w:rsidRPr="008747EF" w:rsidTr="004A169B">
        <w:trPr>
          <w:trHeight w:val="761"/>
        </w:trPr>
        <w:tc>
          <w:tcPr>
            <w:tcW w:w="665" w:type="pct"/>
            <w:shd w:val="clear" w:color="auto" w:fill="FFFFFF" w:themeFill="background1"/>
            <w:hideMark/>
          </w:tcPr>
          <w:p w:rsidR="00E7455F" w:rsidRPr="008747EF" w:rsidRDefault="00E7455F" w:rsidP="000E5CCD">
            <w:pPr>
              <w:shd w:val="clear" w:color="auto" w:fill="FFFFFF"/>
              <w:spacing w:line="192" w:lineRule="auto"/>
              <w:jc w:val="center"/>
              <w:rPr>
                <w:b/>
                <w:bCs/>
                <w:sz w:val="23"/>
                <w:szCs w:val="23"/>
                <w:lang w:val="uk-UA" w:eastAsia="uk-UA"/>
              </w:rPr>
            </w:pPr>
            <w:r w:rsidRPr="008747EF">
              <w:rPr>
                <w:b/>
                <w:bCs/>
                <w:sz w:val="23"/>
                <w:szCs w:val="23"/>
                <w:lang w:val="uk-UA" w:eastAsia="uk-UA"/>
              </w:rPr>
              <w:t>Пріоритетні завдання</w:t>
            </w: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0E5CCD">
            <w:pPr>
              <w:shd w:val="clear" w:color="auto" w:fill="FFFFFF"/>
              <w:spacing w:line="192" w:lineRule="auto"/>
              <w:jc w:val="center"/>
              <w:rPr>
                <w:b/>
                <w:bCs/>
                <w:sz w:val="23"/>
                <w:szCs w:val="23"/>
                <w:lang w:val="uk-UA" w:eastAsia="uk-UA"/>
              </w:rPr>
            </w:pPr>
            <w:r w:rsidRPr="008747EF">
              <w:rPr>
                <w:b/>
                <w:bCs/>
                <w:sz w:val="23"/>
                <w:szCs w:val="23"/>
                <w:lang w:val="uk-UA" w:eastAsia="uk-UA"/>
              </w:rPr>
              <w:t>Заходи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0E5CCD">
            <w:pPr>
              <w:shd w:val="clear" w:color="auto" w:fill="FFFFFF"/>
              <w:spacing w:line="192" w:lineRule="auto"/>
              <w:jc w:val="center"/>
              <w:rPr>
                <w:b/>
                <w:bCs/>
                <w:sz w:val="23"/>
                <w:szCs w:val="23"/>
                <w:lang w:val="uk-UA" w:eastAsia="uk-UA"/>
              </w:rPr>
            </w:pPr>
            <w:r w:rsidRPr="008747EF">
              <w:rPr>
                <w:b/>
                <w:bCs/>
                <w:sz w:val="23"/>
                <w:szCs w:val="23"/>
                <w:lang w:val="uk-UA" w:eastAsia="uk-UA"/>
              </w:rPr>
              <w:t>Виконавці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653DAE" w:rsidP="000E5CCD">
            <w:pPr>
              <w:shd w:val="clear" w:color="auto" w:fill="FFFFFF"/>
              <w:spacing w:line="192" w:lineRule="auto"/>
              <w:jc w:val="center"/>
              <w:rPr>
                <w:b/>
                <w:bCs/>
                <w:sz w:val="23"/>
                <w:szCs w:val="23"/>
                <w:lang w:val="uk-UA" w:eastAsia="uk-UA"/>
              </w:rPr>
            </w:pPr>
            <w:r w:rsidRPr="008747EF">
              <w:rPr>
                <w:b/>
                <w:bCs/>
                <w:sz w:val="23"/>
                <w:szCs w:val="23"/>
                <w:lang w:val="uk-UA" w:eastAsia="uk-UA"/>
              </w:rPr>
              <w:t>Фінансування</w:t>
            </w:r>
          </w:p>
        </w:tc>
        <w:tc>
          <w:tcPr>
            <w:tcW w:w="2135" w:type="pct"/>
            <w:shd w:val="clear" w:color="auto" w:fill="FFFFFF" w:themeFill="background1"/>
          </w:tcPr>
          <w:p w:rsidR="00E7455F" w:rsidRPr="008747EF" w:rsidRDefault="00E7455F" w:rsidP="000E5CCD">
            <w:pPr>
              <w:shd w:val="clear" w:color="auto" w:fill="FFFFFF"/>
              <w:spacing w:line="192" w:lineRule="auto"/>
              <w:jc w:val="center"/>
              <w:rPr>
                <w:b/>
                <w:bCs/>
                <w:sz w:val="23"/>
                <w:szCs w:val="23"/>
                <w:lang w:val="uk-UA" w:eastAsia="uk-UA"/>
              </w:rPr>
            </w:pPr>
            <w:r w:rsidRPr="008747EF">
              <w:rPr>
                <w:b/>
                <w:bCs/>
                <w:sz w:val="23"/>
                <w:szCs w:val="23"/>
                <w:lang w:val="uk-UA" w:eastAsia="uk-UA"/>
              </w:rPr>
              <w:t>Хід реалізації програми</w:t>
            </w:r>
          </w:p>
        </w:tc>
      </w:tr>
      <w:tr w:rsidR="0084190C" w:rsidRPr="008747EF" w:rsidTr="004A169B">
        <w:trPr>
          <w:trHeight w:val="855"/>
        </w:trPr>
        <w:tc>
          <w:tcPr>
            <w:tcW w:w="665" w:type="pct"/>
            <w:vMerge w:val="restar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  <w:r w:rsidRPr="008747EF">
              <w:rPr>
                <w:b/>
                <w:bCs/>
                <w:sz w:val="23"/>
                <w:szCs w:val="23"/>
                <w:lang w:val="uk-UA" w:eastAsia="uk-UA"/>
              </w:rPr>
              <w:t>1) Створення належних умов для соціальної адаптації ВПО та с</w:t>
            </w:r>
            <w:r w:rsidRPr="008747EF">
              <w:rPr>
                <w:b/>
                <w:sz w:val="23"/>
                <w:szCs w:val="23"/>
                <w:lang w:val="uk-UA" w:eastAsia="uk-UA"/>
              </w:rPr>
              <w:t>прияння розвитку творчого потенціалу дітей ВПО</w:t>
            </w:r>
            <w:r w:rsidRPr="008747EF">
              <w:rPr>
                <w:b/>
                <w:bCs/>
                <w:sz w:val="23"/>
                <w:szCs w:val="23"/>
                <w:lang w:val="uk-UA" w:eastAsia="uk-UA"/>
              </w:rPr>
              <w:t> </w:t>
            </w: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Забезпечення якісного обслуговування ВПО в </w:t>
            </w:r>
            <w:r w:rsidRPr="008747EF">
              <w:rPr>
                <w:sz w:val="23"/>
                <w:szCs w:val="23"/>
                <w:lang w:val="uk-UA" w:eastAsia="uk-UA"/>
              </w:rPr>
              <w:t xml:space="preserve">УП та СЗН, а саме: </w:t>
            </w:r>
            <w:r w:rsidRPr="008747EF">
              <w:rPr>
                <w:sz w:val="23"/>
                <w:szCs w:val="23"/>
                <w:lang w:val="uk-UA"/>
              </w:rPr>
              <w:t>в</w:t>
            </w:r>
            <w:r w:rsidRPr="008747EF">
              <w:rPr>
                <w:sz w:val="23"/>
                <w:szCs w:val="23"/>
                <w:lang w:val="uk-UA" w:eastAsia="uk-UA"/>
              </w:rPr>
              <w:t xml:space="preserve">едення обліку та видачі довідки про взяття на облік, </w:t>
            </w:r>
            <w:r w:rsidRPr="008747EF">
              <w:rPr>
                <w:sz w:val="23"/>
                <w:szCs w:val="23"/>
                <w:lang w:val="uk-UA"/>
              </w:rPr>
              <w:t>проведення перевірок місць фактичного проживання / перебування ВПО тощо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УП та СЗН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E7455F" w:rsidRPr="008747EF" w:rsidRDefault="00E7455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Станом на 01.</w:t>
            </w:r>
            <w:r w:rsidR="007C1B2C">
              <w:rPr>
                <w:sz w:val="23"/>
                <w:szCs w:val="23"/>
                <w:lang w:val="uk-UA"/>
              </w:rPr>
              <w:t>10</w:t>
            </w:r>
            <w:r w:rsidRPr="008747EF">
              <w:rPr>
                <w:sz w:val="23"/>
                <w:szCs w:val="23"/>
                <w:lang w:val="uk-UA"/>
              </w:rPr>
              <w:t>.20</w:t>
            </w:r>
            <w:r w:rsidR="00D83FA3" w:rsidRPr="008747EF">
              <w:rPr>
                <w:sz w:val="23"/>
                <w:szCs w:val="23"/>
                <w:lang w:val="uk-UA"/>
              </w:rPr>
              <w:t>2</w:t>
            </w:r>
            <w:r w:rsidR="00816A07" w:rsidRPr="008747EF">
              <w:rPr>
                <w:sz w:val="23"/>
                <w:szCs w:val="23"/>
                <w:lang w:val="uk-UA"/>
              </w:rPr>
              <w:t>1</w:t>
            </w:r>
            <w:r w:rsidRPr="008747EF">
              <w:rPr>
                <w:sz w:val="23"/>
                <w:szCs w:val="23"/>
                <w:lang w:val="uk-UA"/>
              </w:rPr>
              <w:t xml:space="preserve"> р </w:t>
            </w:r>
            <w:r w:rsidR="002D1630" w:rsidRPr="008747EF">
              <w:rPr>
                <w:sz w:val="23"/>
                <w:szCs w:val="23"/>
                <w:lang w:val="uk-UA"/>
              </w:rPr>
              <w:t>взято на о</w:t>
            </w:r>
            <w:r w:rsidR="00D83FA3" w:rsidRPr="008747EF">
              <w:rPr>
                <w:sz w:val="23"/>
                <w:szCs w:val="23"/>
                <w:lang w:val="uk-UA"/>
              </w:rPr>
              <w:t>блік</w:t>
            </w:r>
            <w:r w:rsidRPr="008747EF">
              <w:rPr>
                <w:sz w:val="23"/>
                <w:szCs w:val="23"/>
                <w:lang w:val="uk-UA"/>
              </w:rPr>
              <w:t xml:space="preserve"> </w:t>
            </w:r>
            <w:r w:rsidR="002D1630" w:rsidRPr="008747EF">
              <w:rPr>
                <w:sz w:val="23"/>
                <w:szCs w:val="23"/>
                <w:lang w:val="uk-UA"/>
              </w:rPr>
              <w:t xml:space="preserve"> у</w:t>
            </w:r>
            <w:r w:rsidRPr="008747EF">
              <w:rPr>
                <w:sz w:val="23"/>
                <w:szCs w:val="23"/>
                <w:lang w:val="uk-UA"/>
              </w:rPr>
              <w:t>правлінн</w:t>
            </w:r>
            <w:r w:rsidR="002D1630" w:rsidRPr="008747EF">
              <w:rPr>
                <w:sz w:val="23"/>
                <w:szCs w:val="23"/>
                <w:lang w:val="uk-UA"/>
              </w:rPr>
              <w:t>ям</w:t>
            </w:r>
            <w:r w:rsidRPr="008747EF">
              <w:rPr>
                <w:sz w:val="23"/>
                <w:szCs w:val="23"/>
                <w:lang w:val="uk-UA"/>
              </w:rPr>
              <w:t xml:space="preserve"> праці та соціального захисту населення міської ради</w:t>
            </w:r>
            <w:r w:rsidR="00DE2AF8" w:rsidRPr="008747EF">
              <w:rPr>
                <w:sz w:val="23"/>
                <w:szCs w:val="23"/>
                <w:lang w:val="uk-UA"/>
              </w:rPr>
              <w:t xml:space="preserve"> 5</w:t>
            </w:r>
            <w:r w:rsidR="007C1B2C">
              <w:rPr>
                <w:sz w:val="23"/>
                <w:szCs w:val="23"/>
                <w:lang w:val="uk-UA"/>
              </w:rPr>
              <w:t>2532</w:t>
            </w:r>
            <w:r w:rsidR="00DE2AF8" w:rsidRPr="008747EF">
              <w:rPr>
                <w:sz w:val="23"/>
                <w:szCs w:val="23"/>
                <w:lang w:val="uk-UA"/>
              </w:rPr>
              <w:t xml:space="preserve"> ос</w:t>
            </w:r>
            <w:r w:rsidR="007C1B2C">
              <w:rPr>
                <w:sz w:val="23"/>
                <w:szCs w:val="23"/>
                <w:lang w:val="uk-UA"/>
              </w:rPr>
              <w:t>оби</w:t>
            </w:r>
            <w:r w:rsidR="00DE2AF8" w:rsidRPr="008747EF">
              <w:rPr>
                <w:sz w:val="23"/>
                <w:szCs w:val="23"/>
                <w:lang w:val="uk-UA"/>
              </w:rPr>
              <w:t xml:space="preserve">, у тому числі </w:t>
            </w:r>
            <w:r w:rsidR="007C1B2C">
              <w:rPr>
                <w:sz w:val="23"/>
                <w:szCs w:val="23"/>
                <w:lang w:val="uk-UA"/>
              </w:rPr>
              <w:t>3323</w:t>
            </w:r>
            <w:r w:rsidR="00DE2AF8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 xml:space="preserve"> д</w:t>
            </w:r>
            <w:r w:rsidR="00816A07" w:rsidRPr="008747EF">
              <w:rPr>
                <w:sz w:val="23"/>
                <w:szCs w:val="23"/>
                <w:lang w:val="uk-UA"/>
              </w:rPr>
              <w:t>итини</w:t>
            </w:r>
            <w:r w:rsidRPr="008747EF">
              <w:rPr>
                <w:sz w:val="23"/>
                <w:szCs w:val="23"/>
                <w:lang w:val="uk-UA"/>
              </w:rPr>
              <w:t xml:space="preserve">, </w:t>
            </w:r>
            <w:r w:rsidR="00E32D4A" w:rsidRPr="008747EF">
              <w:rPr>
                <w:sz w:val="23"/>
                <w:szCs w:val="23"/>
                <w:lang w:val="uk-UA"/>
              </w:rPr>
              <w:t>1</w:t>
            </w:r>
            <w:r w:rsidR="00810D5F" w:rsidRPr="008747EF">
              <w:rPr>
                <w:sz w:val="23"/>
                <w:szCs w:val="23"/>
                <w:lang w:val="uk-UA"/>
              </w:rPr>
              <w:t>5</w:t>
            </w:r>
            <w:r w:rsidR="007C1B2C">
              <w:rPr>
                <w:sz w:val="23"/>
                <w:szCs w:val="23"/>
                <w:lang w:val="uk-UA"/>
              </w:rPr>
              <w:t>86</w:t>
            </w:r>
            <w:r w:rsidR="00E32D4A" w:rsidRPr="008747EF">
              <w:rPr>
                <w:sz w:val="23"/>
                <w:szCs w:val="23"/>
                <w:lang w:val="uk-UA"/>
              </w:rPr>
              <w:t xml:space="preserve"> </w:t>
            </w:r>
            <w:r w:rsidR="002D1630" w:rsidRPr="008747EF">
              <w:rPr>
                <w:sz w:val="23"/>
                <w:szCs w:val="23"/>
                <w:lang w:val="uk-UA"/>
              </w:rPr>
              <w:t>–</w:t>
            </w:r>
            <w:r w:rsidR="00ED1833" w:rsidRPr="008747EF">
              <w:rPr>
                <w:sz w:val="23"/>
                <w:szCs w:val="23"/>
                <w:lang w:val="uk-UA"/>
              </w:rPr>
              <w:t xml:space="preserve"> </w:t>
            </w:r>
            <w:r w:rsidR="002D1630" w:rsidRPr="008747EF">
              <w:rPr>
                <w:sz w:val="23"/>
                <w:szCs w:val="23"/>
                <w:lang w:val="uk-UA"/>
              </w:rPr>
              <w:t>особи з інвалідності</w:t>
            </w:r>
            <w:r w:rsidRPr="008747EF">
              <w:rPr>
                <w:sz w:val="23"/>
                <w:szCs w:val="23"/>
                <w:lang w:val="uk-UA"/>
              </w:rPr>
              <w:t xml:space="preserve">, </w:t>
            </w:r>
            <w:r w:rsidR="007C1B2C">
              <w:rPr>
                <w:sz w:val="23"/>
                <w:szCs w:val="23"/>
                <w:lang w:val="uk-UA"/>
              </w:rPr>
              <w:t>32124</w:t>
            </w:r>
            <w:r w:rsidR="00816A07" w:rsidRPr="008747EF">
              <w:rPr>
                <w:sz w:val="23"/>
                <w:szCs w:val="23"/>
                <w:lang w:val="uk-UA"/>
              </w:rPr>
              <w:t xml:space="preserve"> -</w:t>
            </w:r>
            <w:r w:rsidR="00DA55D2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пенсіонерів.</w:t>
            </w:r>
          </w:p>
          <w:p w:rsidR="003764F3" w:rsidRPr="008747EF" w:rsidRDefault="00E7455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Комісією  з питань призначення (відновлення) соціальних виплат внутрішньо переміщеним </w:t>
            </w:r>
            <w:r w:rsidR="00CC5048" w:rsidRPr="008747EF">
              <w:rPr>
                <w:sz w:val="23"/>
                <w:szCs w:val="23"/>
                <w:lang w:val="uk-UA"/>
              </w:rPr>
              <w:t>особам за період січень-</w:t>
            </w:r>
            <w:r w:rsidR="00585F92">
              <w:rPr>
                <w:sz w:val="23"/>
                <w:szCs w:val="23"/>
                <w:lang w:val="uk-UA"/>
              </w:rPr>
              <w:t>вересень</w:t>
            </w:r>
            <w:r w:rsidR="00CC5048" w:rsidRPr="008747EF">
              <w:rPr>
                <w:sz w:val="23"/>
                <w:szCs w:val="23"/>
                <w:lang w:val="uk-UA"/>
              </w:rPr>
              <w:t xml:space="preserve"> 202</w:t>
            </w:r>
            <w:r w:rsidR="00865897" w:rsidRPr="008747EF">
              <w:rPr>
                <w:sz w:val="23"/>
                <w:szCs w:val="23"/>
                <w:lang w:val="uk-UA"/>
              </w:rPr>
              <w:t>1</w:t>
            </w:r>
            <w:r w:rsidR="00CC5048" w:rsidRPr="008747EF">
              <w:rPr>
                <w:sz w:val="23"/>
                <w:szCs w:val="23"/>
                <w:lang w:val="uk-UA"/>
              </w:rPr>
              <w:t xml:space="preserve"> року </w:t>
            </w:r>
            <w:r w:rsidRPr="008747EF">
              <w:rPr>
                <w:sz w:val="23"/>
                <w:szCs w:val="23"/>
                <w:lang w:val="uk-UA"/>
              </w:rPr>
              <w:t xml:space="preserve">було прийнято </w:t>
            </w:r>
            <w:r w:rsidR="00585F92">
              <w:rPr>
                <w:sz w:val="23"/>
                <w:szCs w:val="23"/>
                <w:lang w:val="uk-UA"/>
              </w:rPr>
              <w:t>1504</w:t>
            </w:r>
            <w:r w:rsidR="009E4C27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 xml:space="preserve">рішень </w:t>
            </w:r>
            <w:r w:rsidR="00585F92">
              <w:rPr>
                <w:sz w:val="23"/>
                <w:szCs w:val="23"/>
                <w:lang w:val="uk-UA"/>
              </w:rPr>
              <w:t>щодо</w:t>
            </w:r>
            <w:r w:rsidRPr="008747EF">
              <w:rPr>
                <w:sz w:val="23"/>
                <w:szCs w:val="23"/>
                <w:lang w:val="uk-UA"/>
              </w:rPr>
              <w:t xml:space="preserve"> призначення </w:t>
            </w:r>
            <w:r w:rsidR="00585F92">
              <w:rPr>
                <w:sz w:val="23"/>
                <w:szCs w:val="23"/>
                <w:lang w:val="uk-UA"/>
              </w:rPr>
              <w:t xml:space="preserve">щомісячної адресної </w:t>
            </w:r>
            <w:r w:rsidRPr="008747EF">
              <w:rPr>
                <w:sz w:val="23"/>
                <w:szCs w:val="23"/>
                <w:lang w:val="uk-UA"/>
              </w:rPr>
              <w:t>допомоги</w:t>
            </w:r>
            <w:r w:rsidR="003764F3" w:rsidRPr="008747EF">
              <w:rPr>
                <w:sz w:val="23"/>
                <w:szCs w:val="23"/>
                <w:lang w:val="uk-UA"/>
              </w:rPr>
              <w:t>.</w:t>
            </w:r>
          </w:p>
          <w:p w:rsidR="00BA0786" w:rsidRPr="008747EF" w:rsidRDefault="003764F3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За період січень-</w:t>
            </w:r>
            <w:r w:rsidR="00585F92">
              <w:rPr>
                <w:sz w:val="23"/>
                <w:szCs w:val="23"/>
                <w:lang w:val="uk-UA"/>
              </w:rPr>
              <w:t>вересень</w:t>
            </w:r>
            <w:r w:rsidRPr="008747EF">
              <w:rPr>
                <w:sz w:val="23"/>
                <w:szCs w:val="23"/>
                <w:lang w:val="uk-UA"/>
              </w:rPr>
              <w:t xml:space="preserve"> 2021 р. було знято з обліку </w:t>
            </w:r>
            <w:r w:rsidR="00585F92">
              <w:rPr>
                <w:sz w:val="23"/>
                <w:szCs w:val="23"/>
                <w:lang w:val="uk-UA"/>
              </w:rPr>
              <w:t xml:space="preserve">800 </w:t>
            </w:r>
            <w:r w:rsidRPr="008747EF">
              <w:rPr>
                <w:sz w:val="23"/>
                <w:szCs w:val="23"/>
                <w:lang w:val="uk-UA"/>
              </w:rPr>
              <w:t>ВПО</w:t>
            </w:r>
            <w:r w:rsidR="00E7455F" w:rsidRPr="008747EF">
              <w:rPr>
                <w:sz w:val="23"/>
                <w:szCs w:val="23"/>
                <w:lang w:val="uk-UA"/>
              </w:rPr>
              <w:t>.</w:t>
            </w:r>
          </w:p>
          <w:p w:rsidR="00376852" w:rsidRPr="008747EF" w:rsidRDefault="00E7455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Станом на </w:t>
            </w:r>
            <w:r w:rsidR="005972F9" w:rsidRPr="008747EF">
              <w:rPr>
                <w:sz w:val="23"/>
                <w:szCs w:val="23"/>
                <w:lang w:val="uk-UA"/>
              </w:rPr>
              <w:t>01.</w:t>
            </w:r>
            <w:r w:rsidR="00CD1C6A">
              <w:rPr>
                <w:sz w:val="23"/>
                <w:szCs w:val="23"/>
                <w:lang w:val="uk-UA"/>
              </w:rPr>
              <w:t>10</w:t>
            </w:r>
            <w:r w:rsidR="005972F9" w:rsidRPr="008747EF">
              <w:rPr>
                <w:sz w:val="23"/>
                <w:szCs w:val="23"/>
                <w:lang w:val="uk-UA"/>
              </w:rPr>
              <w:t>.2021</w:t>
            </w:r>
            <w:r w:rsidR="00CE0897" w:rsidRPr="008747EF">
              <w:rPr>
                <w:sz w:val="23"/>
                <w:szCs w:val="23"/>
                <w:lang w:val="uk-UA"/>
              </w:rPr>
              <w:t>р. в</w:t>
            </w:r>
            <w:r w:rsidR="005972F9" w:rsidRPr="008747EF">
              <w:rPr>
                <w:sz w:val="23"/>
                <w:szCs w:val="23"/>
                <w:lang w:val="uk-UA"/>
              </w:rPr>
              <w:t xml:space="preserve"> УПСЗН </w:t>
            </w:r>
            <w:r w:rsidRPr="008747EF">
              <w:rPr>
                <w:sz w:val="23"/>
                <w:szCs w:val="23"/>
                <w:lang w:val="uk-UA"/>
              </w:rPr>
              <w:t xml:space="preserve">міської ради офіційно працює </w:t>
            </w:r>
            <w:r w:rsidR="00C27535" w:rsidRPr="008747EF">
              <w:rPr>
                <w:sz w:val="23"/>
                <w:szCs w:val="23"/>
                <w:lang w:val="uk-UA"/>
              </w:rPr>
              <w:t>1</w:t>
            </w:r>
            <w:r w:rsidR="007C1B2C">
              <w:rPr>
                <w:sz w:val="23"/>
                <w:szCs w:val="23"/>
                <w:lang w:val="uk-UA"/>
              </w:rPr>
              <w:t>0</w:t>
            </w:r>
            <w:r w:rsidR="00C27535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внутрішньо переміщених осіб.</w:t>
            </w:r>
          </w:p>
          <w:p w:rsidR="00C6191D" w:rsidRPr="008747EF" w:rsidRDefault="00E7455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Витрати на заробітну плату 3</w:t>
            </w:r>
            <w:r w:rsidR="00C27535" w:rsidRPr="008747EF">
              <w:rPr>
                <w:sz w:val="23"/>
                <w:szCs w:val="23"/>
                <w:lang w:val="uk-UA"/>
              </w:rPr>
              <w:t>3 спеціалістам УПСЗН</w:t>
            </w:r>
            <w:r w:rsidR="00D95DE9" w:rsidRPr="008747EF">
              <w:rPr>
                <w:sz w:val="23"/>
                <w:szCs w:val="23"/>
                <w:lang w:val="uk-UA"/>
              </w:rPr>
              <w:t>,</w:t>
            </w:r>
            <w:r w:rsidR="00C27535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які надають послуги з обліку, видачі довідок, проведення перевіро</w:t>
            </w:r>
            <w:r w:rsidR="00C6191D" w:rsidRPr="008747EF">
              <w:rPr>
                <w:sz w:val="23"/>
                <w:szCs w:val="23"/>
                <w:lang w:val="uk-UA"/>
              </w:rPr>
              <w:t xml:space="preserve">к щодо ВПО, </w:t>
            </w:r>
            <w:r w:rsidR="00DA56C9" w:rsidRPr="008747EF">
              <w:rPr>
                <w:sz w:val="23"/>
                <w:szCs w:val="23"/>
                <w:lang w:val="uk-UA"/>
              </w:rPr>
              <w:t xml:space="preserve">за звітний період </w:t>
            </w:r>
            <w:r w:rsidRPr="008747EF">
              <w:rPr>
                <w:sz w:val="23"/>
                <w:szCs w:val="23"/>
                <w:lang w:val="uk-UA"/>
              </w:rPr>
              <w:t>становил</w:t>
            </w:r>
            <w:r w:rsidR="00DA56C9" w:rsidRPr="008747EF">
              <w:rPr>
                <w:sz w:val="23"/>
                <w:szCs w:val="23"/>
                <w:lang w:val="uk-UA"/>
              </w:rPr>
              <w:t>и</w:t>
            </w:r>
            <w:r w:rsidR="005B20B2" w:rsidRPr="008747EF">
              <w:rPr>
                <w:sz w:val="23"/>
                <w:szCs w:val="23"/>
                <w:lang w:val="uk-UA"/>
              </w:rPr>
              <w:t xml:space="preserve"> </w:t>
            </w:r>
          </w:p>
          <w:p w:rsidR="00E7455F" w:rsidRPr="008747EF" w:rsidRDefault="007C1B2C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7256643,82</w:t>
            </w:r>
            <w:r w:rsidR="00985FB2" w:rsidRPr="008747EF">
              <w:rPr>
                <w:sz w:val="23"/>
                <w:szCs w:val="23"/>
                <w:lang w:val="uk-UA"/>
              </w:rPr>
              <w:t>грн</w:t>
            </w:r>
            <w:r w:rsidR="009E4C27" w:rsidRPr="008747EF">
              <w:rPr>
                <w:sz w:val="23"/>
                <w:szCs w:val="23"/>
                <w:lang w:val="uk-UA"/>
              </w:rPr>
              <w:t xml:space="preserve">. </w:t>
            </w:r>
          </w:p>
        </w:tc>
      </w:tr>
      <w:tr w:rsidR="0084190C" w:rsidRPr="008747EF" w:rsidTr="004A169B">
        <w:trPr>
          <w:trHeight w:val="599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 xml:space="preserve">Надання адресної грошової допомоги для покриття витрат на проживання 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УП та СЗН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BB08AC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/>
              </w:rPr>
            </w:pPr>
            <w:r w:rsidRPr="008747EF">
              <w:rPr>
                <w:rStyle w:val="rvts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E7455F" w:rsidRPr="008747EF" w:rsidRDefault="00BA0786" w:rsidP="00C6191D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Станом на 01.</w:t>
            </w:r>
            <w:r w:rsidR="007C1B2C">
              <w:rPr>
                <w:sz w:val="23"/>
                <w:szCs w:val="23"/>
                <w:lang w:val="uk-UA"/>
              </w:rPr>
              <w:t>10</w:t>
            </w:r>
            <w:r w:rsidRPr="008747EF">
              <w:rPr>
                <w:sz w:val="23"/>
                <w:szCs w:val="23"/>
                <w:lang w:val="uk-UA"/>
              </w:rPr>
              <w:t xml:space="preserve">.2021р </w:t>
            </w:r>
            <w:r w:rsidR="00E7455F" w:rsidRPr="008747EF">
              <w:rPr>
                <w:sz w:val="23"/>
                <w:szCs w:val="23"/>
                <w:lang w:val="uk-UA"/>
              </w:rPr>
              <w:t xml:space="preserve">щомісячну адресну допомогу для покриття витрат на проживання, в тому числі на оплату житлово-комунальних послуг, </w:t>
            </w:r>
            <w:r w:rsidR="00CC5048" w:rsidRPr="008747EF">
              <w:rPr>
                <w:sz w:val="23"/>
                <w:szCs w:val="23"/>
                <w:lang w:val="uk-UA"/>
              </w:rPr>
              <w:t xml:space="preserve">було призначено </w:t>
            </w:r>
            <w:r w:rsidR="00C6191D" w:rsidRPr="008747EF">
              <w:rPr>
                <w:sz w:val="23"/>
                <w:szCs w:val="23"/>
                <w:lang w:val="uk-UA"/>
              </w:rPr>
              <w:t>62</w:t>
            </w:r>
            <w:r w:rsidR="007C1B2C">
              <w:rPr>
                <w:sz w:val="23"/>
                <w:szCs w:val="23"/>
                <w:lang w:val="uk-UA"/>
              </w:rPr>
              <w:t>85</w:t>
            </w:r>
            <w:r w:rsidR="00EC24C6" w:rsidRPr="008747EF">
              <w:rPr>
                <w:sz w:val="23"/>
                <w:szCs w:val="23"/>
                <w:lang w:val="uk-UA"/>
              </w:rPr>
              <w:t xml:space="preserve"> сімей </w:t>
            </w:r>
            <w:r w:rsidR="00CC5048" w:rsidRPr="008747EF">
              <w:rPr>
                <w:sz w:val="23"/>
                <w:szCs w:val="23"/>
                <w:lang w:val="uk-UA"/>
              </w:rPr>
              <w:t xml:space="preserve">на суму </w:t>
            </w:r>
            <w:r w:rsidR="007C1B2C">
              <w:rPr>
                <w:sz w:val="23"/>
                <w:szCs w:val="23"/>
                <w:lang w:val="uk-UA"/>
              </w:rPr>
              <w:t>69 522 105</w:t>
            </w:r>
            <w:r w:rsidR="00EC24C6" w:rsidRPr="008747EF">
              <w:rPr>
                <w:sz w:val="23"/>
                <w:szCs w:val="23"/>
                <w:lang w:val="uk-UA"/>
              </w:rPr>
              <w:t xml:space="preserve"> грн</w:t>
            </w:r>
          </w:p>
          <w:p w:rsidR="00FA27F2" w:rsidRPr="008747EF" w:rsidRDefault="00FA27F2" w:rsidP="00FA27F2">
            <w:pPr>
              <w:spacing w:line="192" w:lineRule="auto"/>
              <w:ind w:left="360"/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84190C" w:rsidRPr="008747EF" w:rsidTr="004A169B">
        <w:trPr>
          <w:trHeight w:val="934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Надання одноразової грошової допомоги для лікування відповідно ПКМУ від 01 жовтня 2014 р. №535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УП та СЗН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rStyle w:val="rvts0"/>
                <w:sz w:val="18"/>
                <w:szCs w:val="18"/>
                <w:lang w:val="uk-UA"/>
              </w:rPr>
            </w:pPr>
            <w:r w:rsidRPr="008747EF">
              <w:rPr>
                <w:rStyle w:val="rvts0"/>
                <w:sz w:val="18"/>
                <w:szCs w:val="18"/>
                <w:lang w:val="uk-UA"/>
              </w:rPr>
              <w:t>благодійні пожертви, гуманітарна допом., гранти,</w:t>
            </w:r>
          </w:p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rStyle w:val="rvts0"/>
                <w:sz w:val="18"/>
                <w:szCs w:val="18"/>
                <w:lang w:val="uk-UA"/>
              </w:rPr>
              <w:t>дарунки.</w:t>
            </w:r>
          </w:p>
        </w:tc>
        <w:tc>
          <w:tcPr>
            <w:tcW w:w="2135" w:type="pct"/>
            <w:shd w:val="clear" w:color="auto" w:fill="FFFFFF" w:themeFill="background1"/>
          </w:tcPr>
          <w:p w:rsidR="00D457EF" w:rsidRPr="008747EF" w:rsidRDefault="005905DB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 2021 року одноразова грошова допомога для лікування відповідно</w:t>
            </w:r>
            <w:r w:rsidR="001054AA" w:rsidRPr="008747EF">
              <w:rPr>
                <w:sz w:val="23"/>
                <w:szCs w:val="23"/>
                <w:lang w:val="uk-UA"/>
              </w:rPr>
              <w:t xml:space="preserve"> ПКМУ від </w:t>
            </w:r>
            <w:r w:rsidRPr="008747EF">
              <w:rPr>
                <w:sz w:val="23"/>
                <w:szCs w:val="23"/>
                <w:lang w:val="uk-UA"/>
              </w:rPr>
              <w:t xml:space="preserve">01.10.2014р. №535 не надається </w:t>
            </w:r>
            <w:r w:rsidR="004171E7" w:rsidRPr="008747EF">
              <w:rPr>
                <w:sz w:val="23"/>
                <w:szCs w:val="23"/>
                <w:lang w:val="uk-UA"/>
              </w:rPr>
              <w:t>через відсутність  фінансування</w:t>
            </w:r>
            <w:r w:rsidR="00E7455F" w:rsidRPr="008747EF">
              <w:rPr>
                <w:sz w:val="23"/>
                <w:szCs w:val="23"/>
                <w:lang w:val="uk-UA"/>
              </w:rPr>
              <w:t>.</w:t>
            </w:r>
          </w:p>
        </w:tc>
      </w:tr>
      <w:tr w:rsidR="0084190C" w:rsidRPr="008747EF" w:rsidTr="004A169B">
        <w:trPr>
          <w:trHeight w:val="1252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 xml:space="preserve">Забезпечення реалізації прав на соціальні послуги в Центрі соціальної реабілітації дітей-інвалідів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 xml:space="preserve">Центр соціальної реабілітації дітей-інвалідів 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5F7796" w:rsidRPr="008747EF" w:rsidRDefault="005F7796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За звітний період в центрі комплексної реабілітації для дітей та осіб з інвалідністю Сєвєродонецької міської ради 2</w:t>
            </w:r>
            <w:r w:rsidR="008039BE">
              <w:rPr>
                <w:sz w:val="23"/>
                <w:szCs w:val="23"/>
                <w:lang w:val="uk-UA"/>
              </w:rPr>
              <w:t>54</w:t>
            </w:r>
            <w:r w:rsidRPr="008747EF">
              <w:rPr>
                <w:sz w:val="23"/>
                <w:szCs w:val="23"/>
                <w:lang w:val="uk-UA"/>
              </w:rPr>
              <w:t xml:space="preserve"> дитин</w:t>
            </w:r>
            <w:r w:rsidR="008039BE">
              <w:rPr>
                <w:sz w:val="23"/>
                <w:szCs w:val="23"/>
                <w:lang w:val="uk-UA"/>
              </w:rPr>
              <w:t>и</w:t>
            </w:r>
            <w:r w:rsidRPr="008747EF">
              <w:rPr>
                <w:sz w:val="23"/>
                <w:szCs w:val="23"/>
                <w:lang w:val="uk-UA"/>
              </w:rPr>
              <w:t xml:space="preserve"> отримала послуги комплексної реабілітації, у т.ч. 3</w:t>
            </w:r>
            <w:r w:rsidR="008039BE">
              <w:rPr>
                <w:sz w:val="23"/>
                <w:szCs w:val="23"/>
                <w:lang w:val="uk-UA"/>
              </w:rPr>
              <w:t>2</w:t>
            </w:r>
            <w:r w:rsidRPr="008747EF">
              <w:rPr>
                <w:sz w:val="23"/>
                <w:szCs w:val="23"/>
                <w:lang w:val="uk-UA"/>
              </w:rPr>
              <w:t xml:space="preserve"> дітей з числа ВПО</w:t>
            </w:r>
            <w:r w:rsidR="004D3F73" w:rsidRPr="008747EF">
              <w:rPr>
                <w:sz w:val="23"/>
                <w:szCs w:val="23"/>
                <w:lang w:val="uk-UA"/>
              </w:rPr>
              <w:t xml:space="preserve"> </w:t>
            </w:r>
          </w:p>
          <w:p w:rsidR="00E7455F" w:rsidRPr="008747EF" w:rsidRDefault="008568F9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Вони </w:t>
            </w:r>
            <w:r w:rsidR="00E7455F" w:rsidRPr="008747EF">
              <w:rPr>
                <w:sz w:val="23"/>
                <w:szCs w:val="23"/>
                <w:lang w:val="uk-UA"/>
              </w:rPr>
              <w:t>отримали такі соціальні послуги</w:t>
            </w:r>
            <w:r w:rsidR="00CC48F7" w:rsidRPr="008747EF">
              <w:rPr>
                <w:sz w:val="23"/>
                <w:szCs w:val="23"/>
                <w:lang w:val="uk-UA"/>
              </w:rPr>
              <w:t>:</w:t>
            </w:r>
            <w:r w:rsidR="00E7455F" w:rsidRPr="008747EF">
              <w:rPr>
                <w:sz w:val="23"/>
                <w:szCs w:val="23"/>
                <w:lang w:val="uk-UA"/>
              </w:rPr>
              <w:t xml:space="preserve"> </w:t>
            </w:r>
          </w:p>
          <w:p w:rsidR="00E7455F" w:rsidRPr="008747EF" w:rsidRDefault="00E7455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Послуга з логопедичної корекції (Індивідуальні заняття з логопедом 2 або 3 рази на тиждень ) –</w:t>
            </w:r>
            <w:r w:rsidR="00CC48F7" w:rsidRPr="008747EF">
              <w:rPr>
                <w:sz w:val="23"/>
                <w:szCs w:val="23"/>
                <w:lang w:val="uk-UA"/>
              </w:rPr>
              <w:t>2</w:t>
            </w:r>
            <w:r w:rsidR="008039BE">
              <w:rPr>
                <w:sz w:val="23"/>
                <w:szCs w:val="23"/>
                <w:lang w:val="uk-UA"/>
              </w:rPr>
              <w:t>2</w:t>
            </w:r>
            <w:r w:rsidR="00F711C2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осіб</w:t>
            </w:r>
          </w:p>
          <w:p w:rsidR="00E7455F" w:rsidRPr="008747EF" w:rsidRDefault="00E7455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 Послуга з психологічної корекції (Індивідуальні заняття з практичним психологом 2 або 3 рази на тиждень) -</w:t>
            </w:r>
            <w:r w:rsidR="00CC48F7" w:rsidRPr="008747EF">
              <w:rPr>
                <w:sz w:val="23"/>
                <w:szCs w:val="23"/>
                <w:lang w:val="uk-UA"/>
              </w:rPr>
              <w:t>2</w:t>
            </w:r>
            <w:r w:rsidR="008039BE">
              <w:rPr>
                <w:sz w:val="23"/>
                <w:szCs w:val="23"/>
                <w:lang w:val="uk-UA"/>
              </w:rPr>
              <w:t>5</w:t>
            </w:r>
            <w:r w:rsidRPr="008747EF">
              <w:rPr>
                <w:sz w:val="23"/>
                <w:szCs w:val="23"/>
                <w:lang w:val="uk-UA"/>
              </w:rPr>
              <w:t xml:space="preserve"> осіб</w:t>
            </w:r>
          </w:p>
          <w:p w:rsidR="00E7455F" w:rsidRPr="008747EF" w:rsidRDefault="00E7455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Послуга з педагогічної корекції ( Індивідуальні  та групові заняття з вчителем – реабілітологом 2 або 3 рази на тиждень) – </w:t>
            </w:r>
            <w:r w:rsidR="00CC48F7" w:rsidRPr="008747EF">
              <w:rPr>
                <w:sz w:val="23"/>
                <w:szCs w:val="23"/>
                <w:lang w:val="uk-UA"/>
              </w:rPr>
              <w:t>2</w:t>
            </w:r>
            <w:r w:rsidR="008039BE">
              <w:rPr>
                <w:sz w:val="23"/>
                <w:szCs w:val="23"/>
                <w:lang w:val="uk-UA"/>
              </w:rPr>
              <w:t>2</w:t>
            </w:r>
            <w:r w:rsidR="00CC48F7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 xml:space="preserve">осіб </w:t>
            </w:r>
          </w:p>
          <w:p w:rsidR="00E7455F" w:rsidRPr="008747EF" w:rsidRDefault="00E7455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Загальний масаж  (Курсом 10 процедур) – </w:t>
            </w:r>
            <w:r w:rsidR="00CC48F7" w:rsidRPr="008747EF">
              <w:rPr>
                <w:sz w:val="23"/>
                <w:szCs w:val="23"/>
                <w:lang w:val="uk-UA"/>
              </w:rPr>
              <w:t>1</w:t>
            </w:r>
            <w:r w:rsidR="008039BE">
              <w:rPr>
                <w:sz w:val="23"/>
                <w:szCs w:val="23"/>
                <w:lang w:val="uk-UA"/>
              </w:rPr>
              <w:t>8</w:t>
            </w:r>
            <w:r w:rsidRPr="008747EF">
              <w:rPr>
                <w:sz w:val="23"/>
                <w:szCs w:val="23"/>
                <w:lang w:val="uk-UA"/>
              </w:rPr>
              <w:t>осіб</w:t>
            </w:r>
          </w:p>
          <w:p w:rsidR="00E7455F" w:rsidRPr="008747EF" w:rsidRDefault="00E7455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lastRenderedPageBreak/>
              <w:t xml:space="preserve">Фізіотерапевтичні процедури (Курсом 10 процедур) – </w:t>
            </w:r>
            <w:r w:rsidR="0045198D" w:rsidRPr="008747EF">
              <w:rPr>
                <w:sz w:val="23"/>
                <w:szCs w:val="23"/>
                <w:lang w:val="uk-UA"/>
              </w:rPr>
              <w:t>1</w:t>
            </w:r>
            <w:r w:rsidR="008039BE">
              <w:rPr>
                <w:sz w:val="23"/>
                <w:szCs w:val="23"/>
                <w:lang w:val="uk-UA"/>
              </w:rPr>
              <w:t xml:space="preserve">8 </w:t>
            </w:r>
            <w:r w:rsidRPr="008747EF">
              <w:rPr>
                <w:sz w:val="23"/>
                <w:szCs w:val="23"/>
                <w:lang w:val="uk-UA"/>
              </w:rPr>
              <w:t>осіб</w:t>
            </w:r>
          </w:p>
          <w:p w:rsidR="00E7455F" w:rsidRPr="008747EF" w:rsidRDefault="00E7455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Лікувальні фізкультура (Індивідуальна курсом 1</w:t>
            </w:r>
            <w:r w:rsidR="008039BE">
              <w:rPr>
                <w:sz w:val="23"/>
                <w:szCs w:val="23"/>
                <w:lang w:val="uk-UA"/>
              </w:rPr>
              <w:t>0</w:t>
            </w:r>
            <w:r w:rsidRPr="008747EF">
              <w:rPr>
                <w:sz w:val="23"/>
                <w:szCs w:val="23"/>
                <w:lang w:val="uk-UA"/>
              </w:rPr>
              <w:t xml:space="preserve"> процедур  або групова для стаціонару 2 або 3 рази на тиждень) отримали </w:t>
            </w:r>
            <w:r w:rsidR="000C2961" w:rsidRPr="008747EF">
              <w:rPr>
                <w:sz w:val="23"/>
                <w:szCs w:val="23"/>
                <w:lang w:val="uk-UA"/>
              </w:rPr>
              <w:t>1</w:t>
            </w:r>
            <w:r w:rsidR="008039BE">
              <w:rPr>
                <w:sz w:val="23"/>
                <w:szCs w:val="23"/>
                <w:lang w:val="uk-UA"/>
              </w:rPr>
              <w:t>7</w:t>
            </w:r>
            <w:r w:rsidRPr="008747EF">
              <w:rPr>
                <w:sz w:val="23"/>
                <w:szCs w:val="23"/>
                <w:lang w:val="uk-UA"/>
              </w:rPr>
              <w:t xml:space="preserve"> дітей</w:t>
            </w:r>
          </w:p>
          <w:p w:rsidR="00E7455F" w:rsidRPr="008747EF" w:rsidRDefault="00E7455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Послуги з соціальної адаптації - залучення дітей до суспільства шляхом участі у заходах організованих міськими дитячими позашкільними  закладами (1 раз на тиждень  діти інваліди відвідують дитячу бібліотеку, або міський центр дитячої творчості , або  молодіжний центр «Юність», або екскурсії)  - </w:t>
            </w:r>
            <w:r w:rsidR="000C2961" w:rsidRPr="008747EF">
              <w:rPr>
                <w:sz w:val="23"/>
                <w:szCs w:val="23"/>
                <w:lang w:val="uk-UA"/>
              </w:rPr>
              <w:t>3</w:t>
            </w:r>
            <w:r w:rsidR="008039BE">
              <w:rPr>
                <w:sz w:val="23"/>
                <w:szCs w:val="23"/>
                <w:lang w:val="uk-UA"/>
              </w:rPr>
              <w:t>2</w:t>
            </w:r>
            <w:r w:rsidRPr="008747EF">
              <w:rPr>
                <w:sz w:val="23"/>
                <w:szCs w:val="23"/>
                <w:lang w:val="uk-UA"/>
              </w:rPr>
              <w:t>д</w:t>
            </w:r>
            <w:r w:rsidR="00F711C2" w:rsidRPr="008747EF">
              <w:rPr>
                <w:sz w:val="23"/>
                <w:szCs w:val="23"/>
                <w:lang w:val="uk-UA"/>
              </w:rPr>
              <w:t>итини</w:t>
            </w:r>
          </w:p>
          <w:p w:rsidR="00E7455F" w:rsidRPr="008747EF" w:rsidRDefault="00E7455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Стаціонарне тимчасове перебування  (Знаходження дитини  протягом 3 годин, 2 або 3 рази на тиждень  у Центрі , де з нею проводять  групові та індивідуальні заняття; спортивні, розвиваючі та коригуючи заходи)  отримали </w:t>
            </w:r>
            <w:r w:rsidR="0045198D" w:rsidRPr="008747EF">
              <w:rPr>
                <w:sz w:val="23"/>
                <w:szCs w:val="23"/>
                <w:lang w:val="uk-UA"/>
              </w:rPr>
              <w:t>1</w:t>
            </w:r>
            <w:r w:rsidR="008039BE">
              <w:rPr>
                <w:sz w:val="23"/>
                <w:szCs w:val="23"/>
                <w:lang w:val="uk-UA"/>
              </w:rPr>
              <w:t>5</w:t>
            </w:r>
            <w:r w:rsidRPr="008747EF">
              <w:rPr>
                <w:sz w:val="23"/>
                <w:szCs w:val="23"/>
                <w:lang w:val="uk-UA"/>
              </w:rPr>
              <w:t xml:space="preserve"> дітей</w:t>
            </w:r>
          </w:p>
          <w:p w:rsidR="00D019A3" w:rsidRPr="008747EF" w:rsidRDefault="00E7455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Вартість обслуговування </w:t>
            </w:r>
            <w:r w:rsidR="005905DB" w:rsidRPr="008747EF">
              <w:rPr>
                <w:sz w:val="23"/>
                <w:szCs w:val="23"/>
                <w:lang w:val="uk-UA"/>
              </w:rPr>
              <w:t xml:space="preserve">однієї </w:t>
            </w:r>
            <w:r w:rsidRPr="008747EF">
              <w:rPr>
                <w:sz w:val="23"/>
                <w:szCs w:val="23"/>
                <w:lang w:val="uk-UA"/>
              </w:rPr>
              <w:t xml:space="preserve"> дитини становить</w:t>
            </w:r>
            <w:r w:rsidR="00672C20" w:rsidRPr="008747EF">
              <w:rPr>
                <w:sz w:val="23"/>
                <w:szCs w:val="23"/>
                <w:lang w:val="uk-UA"/>
              </w:rPr>
              <w:t xml:space="preserve"> </w:t>
            </w:r>
            <w:r w:rsidR="0045198D" w:rsidRPr="008747EF">
              <w:rPr>
                <w:sz w:val="23"/>
                <w:szCs w:val="23"/>
                <w:lang w:val="uk-UA"/>
              </w:rPr>
              <w:t>1537</w:t>
            </w:r>
            <w:r w:rsidR="00F05FA6" w:rsidRPr="008747EF">
              <w:rPr>
                <w:sz w:val="23"/>
                <w:szCs w:val="23"/>
                <w:lang w:val="uk-UA"/>
              </w:rPr>
              <w:t xml:space="preserve">, </w:t>
            </w:r>
            <w:r w:rsidR="008568F9" w:rsidRPr="008747EF">
              <w:rPr>
                <w:sz w:val="23"/>
                <w:szCs w:val="23"/>
                <w:lang w:val="uk-UA"/>
              </w:rPr>
              <w:t xml:space="preserve">0 </w:t>
            </w:r>
            <w:r w:rsidRPr="008747EF">
              <w:rPr>
                <w:sz w:val="23"/>
                <w:szCs w:val="23"/>
                <w:lang w:val="uk-UA"/>
              </w:rPr>
              <w:t>грн</w:t>
            </w:r>
            <w:r w:rsidR="008568F9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 xml:space="preserve">на місяць (за рахунок міського бюджету) </w:t>
            </w:r>
          </w:p>
          <w:p w:rsidR="00FA27F2" w:rsidRPr="008747EF" w:rsidRDefault="005905DB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D531CE">
              <w:rPr>
                <w:sz w:val="23"/>
                <w:szCs w:val="23"/>
                <w:lang w:val="uk-UA"/>
              </w:rPr>
              <w:t>Ви</w:t>
            </w:r>
            <w:r w:rsidR="00672C20" w:rsidRPr="00D531CE">
              <w:rPr>
                <w:sz w:val="23"/>
                <w:szCs w:val="23"/>
                <w:lang w:val="uk-UA"/>
              </w:rPr>
              <w:t xml:space="preserve">трати </w:t>
            </w:r>
            <w:r w:rsidR="00E7455F" w:rsidRPr="00D531CE">
              <w:rPr>
                <w:sz w:val="23"/>
                <w:szCs w:val="23"/>
                <w:lang w:val="uk-UA"/>
              </w:rPr>
              <w:t xml:space="preserve">міського бюджету </w:t>
            </w:r>
            <w:r w:rsidR="005D7E8E" w:rsidRPr="00D531CE">
              <w:rPr>
                <w:sz w:val="23"/>
                <w:szCs w:val="23"/>
                <w:lang w:val="uk-UA"/>
              </w:rPr>
              <w:t xml:space="preserve">за </w:t>
            </w:r>
            <w:r w:rsidR="00C96B66" w:rsidRPr="00D531CE">
              <w:rPr>
                <w:sz w:val="23"/>
                <w:szCs w:val="23"/>
                <w:lang w:val="uk-UA"/>
              </w:rPr>
              <w:t>9 місяців</w:t>
            </w:r>
            <w:r w:rsidRPr="00D531CE">
              <w:rPr>
                <w:sz w:val="23"/>
                <w:szCs w:val="23"/>
                <w:lang w:val="uk-UA"/>
              </w:rPr>
              <w:t xml:space="preserve"> </w:t>
            </w:r>
            <w:r w:rsidR="00F05FA6" w:rsidRPr="00D531CE">
              <w:rPr>
                <w:sz w:val="23"/>
                <w:szCs w:val="23"/>
                <w:lang w:val="uk-UA"/>
              </w:rPr>
              <w:t xml:space="preserve">становили </w:t>
            </w:r>
            <w:r w:rsidR="00C96B66" w:rsidRPr="00D531CE">
              <w:rPr>
                <w:sz w:val="23"/>
                <w:szCs w:val="23"/>
                <w:lang w:val="uk-UA"/>
              </w:rPr>
              <w:t>49 184</w:t>
            </w:r>
            <w:r w:rsidR="00F05FA6" w:rsidRPr="00D531CE">
              <w:rPr>
                <w:sz w:val="23"/>
                <w:szCs w:val="23"/>
                <w:lang w:val="uk-UA"/>
              </w:rPr>
              <w:t xml:space="preserve"> </w:t>
            </w:r>
            <w:r w:rsidR="00D96E26" w:rsidRPr="00D531CE">
              <w:rPr>
                <w:sz w:val="23"/>
                <w:szCs w:val="23"/>
                <w:lang w:val="uk-UA"/>
              </w:rPr>
              <w:t xml:space="preserve"> </w:t>
            </w:r>
            <w:r w:rsidR="00E7455F" w:rsidRPr="00D531CE">
              <w:rPr>
                <w:sz w:val="23"/>
                <w:szCs w:val="23"/>
                <w:lang w:val="uk-UA"/>
              </w:rPr>
              <w:t>грн</w:t>
            </w:r>
          </w:p>
        </w:tc>
      </w:tr>
      <w:tr w:rsidR="0084190C" w:rsidRPr="008747EF" w:rsidTr="004A169B">
        <w:trPr>
          <w:trHeight w:val="70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 xml:space="preserve">Забезпечення реалізації прав на соціальні послуги Територіального центра соціального обслуговування 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Територіальний центр соціального обслуговування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E7455F" w:rsidRPr="008747EF" w:rsidRDefault="00E7455F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Станом на </w:t>
            </w:r>
            <w:r w:rsidR="00821A0B" w:rsidRPr="008747EF">
              <w:rPr>
                <w:sz w:val="23"/>
                <w:szCs w:val="23"/>
                <w:lang w:val="uk-UA"/>
              </w:rPr>
              <w:t>01.</w:t>
            </w:r>
            <w:r w:rsidR="00585F92">
              <w:rPr>
                <w:sz w:val="23"/>
                <w:szCs w:val="23"/>
                <w:lang w:val="uk-UA"/>
              </w:rPr>
              <w:t>1</w:t>
            </w:r>
            <w:r w:rsidR="00821A0B" w:rsidRPr="008747EF">
              <w:rPr>
                <w:sz w:val="23"/>
                <w:szCs w:val="23"/>
                <w:lang w:val="uk-UA"/>
              </w:rPr>
              <w:t xml:space="preserve">0.2021 </w:t>
            </w:r>
            <w:r w:rsidR="001054AA" w:rsidRPr="008747EF">
              <w:rPr>
                <w:sz w:val="23"/>
                <w:szCs w:val="23"/>
                <w:lang w:val="uk-UA"/>
              </w:rPr>
              <w:t xml:space="preserve">р. </w:t>
            </w:r>
            <w:r w:rsidRPr="008747EF">
              <w:rPr>
                <w:sz w:val="23"/>
                <w:szCs w:val="23"/>
                <w:lang w:val="uk-UA"/>
              </w:rPr>
              <w:t>в Територіальн</w:t>
            </w:r>
            <w:r w:rsidR="005905BD" w:rsidRPr="008747EF">
              <w:rPr>
                <w:sz w:val="23"/>
                <w:szCs w:val="23"/>
                <w:lang w:val="uk-UA"/>
              </w:rPr>
              <w:t>ий</w:t>
            </w:r>
            <w:r w:rsidRPr="008747EF">
              <w:rPr>
                <w:sz w:val="23"/>
                <w:szCs w:val="23"/>
                <w:lang w:val="uk-UA"/>
              </w:rPr>
              <w:t xml:space="preserve"> центр соціального обслуговування </w:t>
            </w:r>
            <w:r w:rsidR="005905BD" w:rsidRPr="008747EF">
              <w:rPr>
                <w:sz w:val="23"/>
                <w:szCs w:val="23"/>
                <w:lang w:val="uk-UA"/>
              </w:rPr>
              <w:t xml:space="preserve">звернулося </w:t>
            </w:r>
            <w:r w:rsidR="00585F92">
              <w:rPr>
                <w:sz w:val="23"/>
                <w:szCs w:val="23"/>
                <w:lang w:val="uk-UA"/>
              </w:rPr>
              <w:t>2138</w:t>
            </w:r>
            <w:r w:rsidR="00F77892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 xml:space="preserve">осіб, в </w:t>
            </w:r>
            <w:r w:rsidR="00CE0897" w:rsidRPr="008747EF">
              <w:rPr>
                <w:sz w:val="23"/>
                <w:szCs w:val="23"/>
                <w:lang w:val="uk-UA"/>
              </w:rPr>
              <w:t>т.ч.</w:t>
            </w:r>
            <w:r w:rsidRPr="008747EF">
              <w:rPr>
                <w:sz w:val="23"/>
                <w:szCs w:val="23"/>
                <w:lang w:val="uk-UA"/>
              </w:rPr>
              <w:t xml:space="preserve"> </w:t>
            </w:r>
            <w:r w:rsidR="00585F92">
              <w:rPr>
                <w:sz w:val="23"/>
                <w:szCs w:val="23"/>
                <w:lang w:val="uk-UA"/>
              </w:rPr>
              <w:t xml:space="preserve">36 </w:t>
            </w:r>
            <w:r w:rsidR="00EC24C6" w:rsidRPr="008747EF">
              <w:rPr>
                <w:sz w:val="23"/>
                <w:szCs w:val="23"/>
                <w:lang w:val="uk-UA"/>
              </w:rPr>
              <w:t xml:space="preserve">осіб </w:t>
            </w:r>
            <w:r w:rsidRPr="008747EF">
              <w:rPr>
                <w:sz w:val="23"/>
                <w:szCs w:val="23"/>
                <w:lang w:val="uk-UA"/>
              </w:rPr>
              <w:t xml:space="preserve"> зі статусом ВПО </w:t>
            </w:r>
          </w:p>
          <w:p w:rsidR="00E7455F" w:rsidRPr="008747EF" w:rsidRDefault="00EC24C6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19 </w:t>
            </w:r>
            <w:r w:rsidR="00832A1E" w:rsidRPr="008747EF">
              <w:rPr>
                <w:sz w:val="23"/>
                <w:szCs w:val="23"/>
                <w:lang w:val="uk-UA"/>
              </w:rPr>
              <w:t xml:space="preserve">особам зі статусом ВПО </w:t>
            </w:r>
            <w:r w:rsidR="00E7455F" w:rsidRPr="008747EF">
              <w:rPr>
                <w:sz w:val="23"/>
                <w:szCs w:val="23"/>
                <w:lang w:val="uk-UA"/>
              </w:rPr>
              <w:t>було надано соціальні послуги, а саме:</w:t>
            </w:r>
          </w:p>
          <w:p w:rsidR="00E7455F" w:rsidRPr="008747EF" w:rsidRDefault="00E7455F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соціальне обслуговування на дому отримали </w:t>
            </w:r>
            <w:r w:rsidR="003B4E83" w:rsidRPr="008747EF">
              <w:rPr>
                <w:sz w:val="23"/>
                <w:szCs w:val="23"/>
                <w:lang w:val="uk-UA"/>
              </w:rPr>
              <w:t xml:space="preserve">- </w:t>
            </w:r>
            <w:r w:rsidRPr="008747EF">
              <w:rPr>
                <w:sz w:val="23"/>
                <w:szCs w:val="23"/>
                <w:lang w:val="uk-UA"/>
              </w:rPr>
              <w:t xml:space="preserve"> </w:t>
            </w:r>
            <w:r w:rsidR="00623AAA" w:rsidRPr="008747EF">
              <w:rPr>
                <w:sz w:val="23"/>
                <w:szCs w:val="23"/>
                <w:lang w:val="uk-UA"/>
              </w:rPr>
              <w:t>5</w:t>
            </w:r>
            <w:r w:rsidRPr="008747EF">
              <w:rPr>
                <w:sz w:val="23"/>
                <w:szCs w:val="23"/>
                <w:lang w:val="uk-UA"/>
              </w:rPr>
              <w:t xml:space="preserve"> ос</w:t>
            </w:r>
            <w:r w:rsidR="00832A1E" w:rsidRPr="008747EF">
              <w:rPr>
                <w:sz w:val="23"/>
                <w:szCs w:val="23"/>
                <w:lang w:val="uk-UA"/>
              </w:rPr>
              <w:t>іб</w:t>
            </w:r>
            <w:r w:rsidRPr="008747EF">
              <w:rPr>
                <w:sz w:val="23"/>
                <w:szCs w:val="23"/>
                <w:lang w:val="uk-UA"/>
              </w:rPr>
              <w:t>;</w:t>
            </w:r>
          </w:p>
          <w:p w:rsidR="00E7455F" w:rsidRPr="008747EF" w:rsidRDefault="00832A1E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послуги перукаря</w:t>
            </w:r>
            <w:r w:rsidRPr="008747EF">
              <w:rPr>
                <w:sz w:val="23"/>
                <w:szCs w:val="23"/>
                <w:lang w:val="uk-UA"/>
              </w:rPr>
              <w:tab/>
              <w:t xml:space="preserve">- </w:t>
            </w:r>
            <w:r w:rsidR="00623AAA" w:rsidRPr="008747EF">
              <w:rPr>
                <w:sz w:val="23"/>
                <w:szCs w:val="23"/>
                <w:lang w:val="uk-UA"/>
              </w:rPr>
              <w:t>10</w:t>
            </w:r>
            <w:r w:rsidR="00840067">
              <w:rPr>
                <w:sz w:val="23"/>
                <w:szCs w:val="23"/>
                <w:lang w:val="uk-UA"/>
              </w:rPr>
              <w:t xml:space="preserve"> </w:t>
            </w:r>
            <w:r w:rsidR="00E7455F" w:rsidRPr="008747EF">
              <w:rPr>
                <w:sz w:val="23"/>
                <w:szCs w:val="23"/>
                <w:lang w:val="uk-UA"/>
              </w:rPr>
              <w:t>осіб;</w:t>
            </w:r>
          </w:p>
          <w:p w:rsidR="00E7455F" w:rsidRPr="008747EF" w:rsidRDefault="00C112FC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соціально –</w:t>
            </w:r>
            <w:r w:rsidR="005F4013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 xml:space="preserve">фізична реабілітація </w:t>
            </w:r>
            <w:r w:rsidR="00FF5B57" w:rsidRPr="008747EF">
              <w:rPr>
                <w:sz w:val="23"/>
                <w:szCs w:val="23"/>
                <w:lang w:val="uk-UA"/>
              </w:rPr>
              <w:t>-</w:t>
            </w:r>
            <w:r w:rsidR="00840067">
              <w:rPr>
                <w:sz w:val="23"/>
                <w:szCs w:val="23"/>
                <w:lang w:val="uk-UA"/>
              </w:rPr>
              <w:t>8</w:t>
            </w:r>
            <w:r w:rsidR="001E1031" w:rsidRPr="008747EF">
              <w:rPr>
                <w:sz w:val="23"/>
                <w:szCs w:val="23"/>
                <w:lang w:val="uk-UA"/>
              </w:rPr>
              <w:t xml:space="preserve"> </w:t>
            </w:r>
            <w:r w:rsidR="00FF5B57" w:rsidRPr="008747EF">
              <w:rPr>
                <w:sz w:val="23"/>
                <w:szCs w:val="23"/>
                <w:lang w:val="uk-UA"/>
              </w:rPr>
              <w:t>осіб</w:t>
            </w:r>
            <w:r w:rsidR="00E7455F" w:rsidRPr="008747EF">
              <w:rPr>
                <w:sz w:val="23"/>
                <w:szCs w:val="23"/>
                <w:lang w:val="uk-UA"/>
              </w:rPr>
              <w:t>;</w:t>
            </w:r>
          </w:p>
          <w:p w:rsidR="00E7455F" w:rsidRPr="008747EF" w:rsidRDefault="00F2147B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Відвідували клуб відпочинку “Надвечір'я”- </w:t>
            </w:r>
            <w:r w:rsidR="00221316" w:rsidRPr="008747EF">
              <w:rPr>
                <w:sz w:val="23"/>
                <w:szCs w:val="23"/>
                <w:lang w:val="uk-UA"/>
              </w:rPr>
              <w:t>1</w:t>
            </w:r>
            <w:r w:rsidRPr="008747EF">
              <w:rPr>
                <w:sz w:val="23"/>
                <w:szCs w:val="23"/>
                <w:lang w:val="uk-UA"/>
              </w:rPr>
              <w:t xml:space="preserve"> особ</w:t>
            </w:r>
            <w:r w:rsidR="00221316" w:rsidRPr="008747EF">
              <w:rPr>
                <w:sz w:val="23"/>
                <w:szCs w:val="23"/>
                <w:lang w:val="uk-UA"/>
              </w:rPr>
              <w:t>а</w:t>
            </w:r>
            <w:r w:rsidRPr="008747EF">
              <w:rPr>
                <w:sz w:val="23"/>
                <w:szCs w:val="23"/>
                <w:lang w:val="uk-UA"/>
              </w:rPr>
              <w:t>;</w:t>
            </w:r>
          </w:p>
          <w:p w:rsidR="00F77892" w:rsidRPr="008747EF" w:rsidRDefault="00E7455F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Скористалися обмін</w:t>
            </w:r>
            <w:r w:rsidR="00933409" w:rsidRPr="008747EF">
              <w:rPr>
                <w:sz w:val="23"/>
                <w:szCs w:val="23"/>
                <w:lang w:val="uk-UA"/>
              </w:rPr>
              <w:t xml:space="preserve">ним фондом інвалідних приладів </w:t>
            </w:r>
            <w:r w:rsidR="00221316" w:rsidRPr="008747EF">
              <w:rPr>
                <w:sz w:val="23"/>
                <w:szCs w:val="23"/>
                <w:lang w:val="uk-UA"/>
              </w:rPr>
              <w:t xml:space="preserve">- </w:t>
            </w:r>
            <w:r w:rsidR="00623AAA" w:rsidRPr="008747EF">
              <w:rPr>
                <w:sz w:val="23"/>
                <w:szCs w:val="23"/>
                <w:lang w:val="uk-UA"/>
              </w:rPr>
              <w:t>7</w:t>
            </w:r>
            <w:r w:rsidR="00933409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осіб</w:t>
            </w:r>
          </w:p>
          <w:p w:rsidR="00623AAA" w:rsidRPr="008747EF" w:rsidRDefault="00623AAA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Тесляра – 1 особа</w:t>
            </w:r>
          </w:p>
          <w:p w:rsidR="00623AAA" w:rsidRPr="008747EF" w:rsidRDefault="00623AAA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психолог </w:t>
            </w:r>
            <w:r w:rsidR="00840067">
              <w:rPr>
                <w:sz w:val="23"/>
                <w:szCs w:val="23"/>
                <w:lang w:val="uk-UA"/>
              </w:rPr>
              <w:t xml:space="preserve">4 </w:t>
            </w:r>
            <w:r w:rsidRPr="008747EF">
              <w:rPr>
                <w:sz w:val="23"/>
                <w:szCs w:val="23"/>
                <w:lang w:val="uk-UA"/>
              </w:rPr>
              <w:t>особи</w:t>
            </w:r>
          </w:p>
          <w:p w:rsidR="003B4E83" w:rsidRPr="008747EF" w:rsidRDefault="003B4E83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Вартість обслуговування однієї особи </w:t>
            </w:r>
            <w:r w:rsidR="00204CFC" w:rsidRPr="008747EF">
              <w:rPr>
                <w:sz w:val="23"/>
                <w:szCs w:val="23"/>
                <w:lang w:val="uk-UA"/>
              </w:rPr>
              <w:t>1900 грн</w:t>
            </w:r>
            <w:r w:rsidR="004A47C2" w:rsidRPr="008747EF">
              <w:rPr>
                <w:sz w:val="23"/>
                <w:szCs w:val="23"/>
                <w:lang w:val="uk-UA"/>
              </w:rPr>
              <w:t xml:space="preserve"> в місяць.</w:t>
            </w:r>
          </w:p>
          <w:p w:rsidR="00204CFC" w:rsidRPr="008747EF" w:rsidRDefault="00204CFC" w:rsidP="0004366F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Обсяг фінансування забезпечення реалізації прав на соціальні послуги </w:t>
            </w:r>
            <w:r w:rsidR="0059578A" w:rsidRPr="008747EF">
              <w:rPr>
                <w:sz w:val="23"/>
                <w:szCs w:val="23"/>
                <w:lang w:val="uk-UA"/>
              </w:rPr>
              <w:t xml:space="preserve"> </w:t>
            </w:r>
            <w:r w:rsidR="001371A5">
              <w:rPr>
                <w:sz w:val="23"/>
                <w:szCs w:val="23"/>
                <w:lang w:val="uk-UA"/>
              </w:rPr>
              <w:t xml:space="preserve">протягом 9 місяців 2021 </w:t>
            </w:r>
            <w:r w:rsidR="00E75FBB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станови</w:t>
            </w:r>
            <w:r w:rsidR="0004366F">
              <w:rPr>
                <w:sz w:val="23"/>
                <w:szCs w:val="23"/>
                <w:lang w:val="uk-UA"/>
              </w:rPr>
              <w:t>в</w:t>
            </w:r>
            <w:r w:rsidRPr="008747EF">
              <w:rPr>
                <w:sz w:val="23"/>
                <w:szCs w:val="23"/>
                <w:lang w:val="uk-UA"/>
              </w:rPr>
              <w:t xml:space="preserve"> </w:t>
            </w:r>
            <w:r w:rsidR="001371A5">
              <w:rPr>
                <w:sz w:val="23"/>
                <w:szCs w:val="23"/>
                <w:lang w:val="uk-UA"/>
              </w:rPr>
              <w:t>615600</w:t>
            </w:r>
            <w:r w:rsidRPr="008747EF">
              <w:rPr>
                <w:sz w:val="23"/>
                <w:szCs w:val="23"/>
                <w:lang w:val="uk-UA"/>
              </w:rPr>
              <w:t xml:space="preserve">  грн</w:t>
            </w:r>
          </w:p>
        </w:tc>
      </w:tr>
      <w:tr w:rsidR="0084190C" w:rsidRPr="008747EF" w:rsidTr="004A169B">
        <w:trPr>
          <w:trHeight w:val="41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Забезпечення реалізації прав на отримання  соціальних послуг з навчання у (включаючи заочні класи)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Відділ освіти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4C2910" w:rsidRPr="008747EF" w:rsidRDefault="0007509E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Станом на </w:t>
            </w:r>
            <w:r w:rsidR="00376852" w:rsidRPr="008747EF">
              <w:rPr>
                <w:sz w:val="23"/>
                <w:szCs w:val="23"/>
                <w:lang w:val="uk-UA"/>
              </w:rPr>
              <w:t>01.</w:t>
            </w:r>
            <w:r w:rsidR="0009773C">
              <w:rPr>
                <w:sz w:val="23"/>
                <w:szCs w:val="23"/>
                <w:lang w:val="uk-UA"/>
              </w:rPr>
              <w:t>10.21</w:t>
            </w:r>
            <w:r w:rsidR="00376852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 xml:space="preserve">у загальноосвітніх навчальних закладах міста навчається </w:t>
            </w:r>
            <w:r w:rsidR="00597397" w:rsidRPr="008747EF">
              <w:rPr>
                <w:sz w:val="23"/>
                <w:szCs w:val="23"/>
                <w:lang w:val="uk-UA"/>
              </w:rPr>
              <w:t>10</w:t>
            </w:r>
            <w:r w:rsidR="00E57323" w:rsidRPr="008747EF">
              <w:rPr>
                <w:sz w:val="23"/>
                <w:szCs w:val="23"/>
                <w:lang w:val="uk-UA"/>
              </w:rPr>
              <w:t>7</w:t>
            </w:r>
            <w:r w:rsidR="0009773C">
              <w:rPr>
                <w:sz w:val="23"/>
                <w:szCs w:val="23"/>
                <w:lang w:val="uk-UA"/>
              </w:rPr>
              <w:t>21</w:t>
            </w:r>
            <w:r w:rsidR="00597397" w:rsidRPr="008747EF">
              <w:rPr>
                <w:sz w:val="23"/>
                <w:szCs w:val="23"/>
                <w:lang w:val="uk-UA"/>
              </w:rPr>
              <w:t xml:space="preserve"> учнів</w:t>
            </w:r>
            <w:r w:rsidR="008C3080" w:rsidRPr="008747EF">
              <w:rPr>
                <w:sz w:val="23"/>
                <w:szCs w:val="23"/>
                <w:lang w:val="uk-UA"/>
              </w:rPr>
              <w:t>,</w:t>
            </w:r>
            <w:r w:rsidR="0009773C">
              <w:rPr>
                <w:sz w:val="23"/>
                <w:szCs w:val="23"/>
                <w:lang w:val="uk-UA"/>
              </w:rPr>
              <w:t xml:space="preserve"> з них 1287</w:t>
            </w:r>
            <w:r w:rsidR="00B10718" w:rsidRPr="008747EF">
              <w:rPr>
                <w:sz w:val="23"/>
                <w:szCs w:val="23"/>
                <w:lang w:val="uk-UA"/>
              </w:rPr>
              <w:t xml:space="preserve">  учнів зі статусом ВПО (</w:t>
            </w:r>
            <w:r w:rsidR="008C3080" w:rsidRPr="008747EF">
              <w:rPr>
                <w:sz w:val="23"/>
                <w:szCs w:val="23"/>
                <w:lang w:val="uk-UA"/>
              </w:rPr>
              <w:t xml:space="preserve">що становить </w:t>
            </w:r>
            <w:r w:rsidR="00B10718" w:rsidRPr="008747EF">
              <w:rPr>
                <w:sz w:val="23"/>
                <w:szCs w:val="23"/>
                <w:lang w:val="uk-UA"/>
              </w:rPr>
              <w:t>1</w:t>
            </w:r>
            <w:r w:rsidR="00E57323" w:rsidRPr="008747EF">
              <w:rPr>
                <w:sz w:val="23"/>
                <w:szCs w:val="23"/>
                <w:lang w:val="uk-UA"/>
              </w:rPr>
              <w:t>2</w:t>
            </w:r>
            <w:r w:rsidR="00B10718" w:rsidRPr="008747EF">
              <w:rPr>
                <w:sz w:val="23"/>
                <w:szCs w:val="23"/>
                <w:lang w:val="uk-UA"/>
              </w:rPr>
              <w:t>,</w:t>
            </w:r>
            <w:r w:rsidR="0009773C">
              <w:rPr>
                <w:sz w:val="23"/>
                <w:szCs w:val="23"/>
                <w:lang w:val="uk-UA"/>
              </w:rPr>
              <w:t>00</w:t>
            </w:r>
            <w:r w:rsidR="00B10718" w:rsidRPr="008747EF">
              <w:rPr>
                <w:sz w:val="23"/>
                <w:szCs w:val="23"/>
                <w:lang w:val="uk-UA"/>
              </w:rPr>
              <w:t xml:space="preserve"> %  від загальної кількості учнів</w:t>
            </w:r>
            <w:r w:rsidR="00597397" w:rsidRPr="008747EF">
              <w:rPr>
                <w:sz w:val="23"/>
                <w:szCs w:val="23"/>
                <w:lang w:val="uk-UA"/>
              </w:rPr>
              <w:t>,</w:t>
            </w:r>
            <w:r w:rsidR="00B10718" w:rsidRPr="008747EF">
              <w:rPr>
                <w:sz w:val="23"/>
                <w:szCs w:val="23"/>
                <w:lang w:val="uk-UA"/>
              </w:rPr>
              <w:t xml:space="preserve"> (</w:t>
            </w:r>
            <w:r w:rsidR="00597397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з них учнів 1-4 класів-</w:t>
            </w:r>
            <w:r w:rsidR="0009773C">
              <w:rPr>
                <w:sz w:val="23"/>
                <w:szCs w:val="23"/>
                <w:lang w:val="uk-UA"/>
              </w:rPr>
              <w:t>538</w:t>
            </w:r>
            <w:r w:rsidR="00B10718" w:rsidRPr="008747EF">
              <w:rPr>
                <w:sz w:val="23"/>
                <w:szCs w:val="23"/>
                <w:lang w:val="uk-UA"/>
              </w:rPr>
              <w:t>)</w:t>
            </w:r>
          </w:p>
          <w:p w:rsidR="0007509E" w:rsidRPr="008747EF" w:rsidRDefault="004C2910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Витрати міського бюджету </w:t>
            </w:r>
            <w:r w:rsidR="0009773C">
              <w:rPr>
                <w:sz w:val="23"/>
                <w:szCs w:val="23"/>
                <w:lang w:val="uk-UA"/>
              </w:rPr>
              <w:t>протягом 9 місяців</w:t>
            </w:r>
            <w:r w:rsidR="00E57323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202</w:t>
            </w:r>
            <w:r w:rsidR="00E57323" w:rsidRPr="008747EF">
              <w:rPr>
                <w:sz w:val="23"/>
                <w:szCs w:val="23"/>
                <w:lang w:val="uk-UA"/>
              </w:rPr>
              <w:t>1</w:t>
            </w:r>
            <w:r w:rsidRPr="008747EF">
              <w:rPr>
                <w:sz w:val="23"/>
                <w:szCs w:val="23"/>
                <w:lang w:val="uk-UA"/>
              </w:rPr>
              <w:t xml:space="preserve"> р</w:t>
            </w:r>
            <w:r w:rsidR="000F392E" w:rsidRPr="008747EF">
              <w:rPr>
                <w:sz w:val="23"/>
                <w:szCs w:val="23"/>
                <w:lang w:val="uk-UA"/>
              </w:rPr>
              <w:t>ік</w:t>
            </w:r>
            <w:r w:rsidR="00B10718" w:rsidRPr="008747EF">
              <w:rPr>
                <w:sz w:val="23"/>
                <w:szCs w:val="23"/>
                <w:lang w:val="uk-UA"/>
              </w:rPr>
              <w:t xml:space="preserve"> на </w:t>
            </w:r>
            <w:r w:rsidRPr="008747EF">
              <w:rPr>
                <w:sz w:val="23"/>
                <w:szCs w:val="23"/>
                <w:lang w:val="uk-UA"/>
              </w:rPr>
              <w:t xml:space="preserve"> одного учня у закладах освіти міста становили </w:t>
            </w:r>
            <w:r w:rsidR="008D36BC">
              <w:rPr>
                <w:sz w:val="23"/>
                <w:szCs w:val="23"/>
                <w:lang w:val="uk-UA"/>
              </w:rPr>
              <w:t>18990 грн</w:t>
            </w:r>
          </w:p>
          <w:p w:rsidR="00E7455F" w:rsidRPr="008747EF" w:rsidRDefault="00742229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Витрати, пов’язані з виконанням законодавства України щодо забезпечення прав ВПО на безоплатне отримання послуг з </w:t>
            </w:r>
            <w:r w:rsidR="0007509E" w:rsidRPr="008747EF">
              <w:rPr>
                <w:sz w:val="23"/>
                <w:szCs w:val="23"/>
                <w:lang w:val="uk-UA"/>
              </w:rPr>
              <w:t xml:space="preserve">навчання у (включаючи заочні класи ) </w:t>
            </w:r>
            <w:r w:rsidR="00243FEC" w:rsidRPr="008747EF">
              <w:rPr>
                <w:sz w:val="23"/>
                <w:szCs w:val="23"/>
                <w:lang w:val="uk-UA"/>
              </w:rPr>
              <w:t xml:space="preserve">за звітний період становили </w:t>
            </w:r>
            <w:r w:rsidR="003D5839">
              <w:rPr>
                <w:sz w:val="23"/>
                <w:szCs w:val="23"/>
                <w:lang w:val="uk-UA"/>
              </w:rPr>
              <w:t>24 440 347 грн</w:t>
            </w:r>
          </w:p>
        </w:tc>
      </w:tr>
      <w:tr w:rsidR="0084190C" w:rsidRPr="008747EF" w:rsidTr="004A169B">
        <w:trPr>
          <w:trHeight w:val="78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FE1372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Забезпечення реалізації прав на отримання безоплатних послуг дошкільного виховання 20</w:t>
            </w:r>
            <w:r w:rsidR="00562BE0" w:rsidRPr="008747EF">
              <w:rPr>
                <w:sz w:val="23"/>
                <w:szCs w:val="23"/>
                <w:lang w:val="uk-UA" w:eastAsia="uk-UA"/>
              </w:rPr>
              <w:t>2</w:t>
            </w:r>
            <w:r w:rsidR="00FE1372">
              <w:rPr>
                <w:sz w:val="23"/>
                <w:szCs w:val="23"/>
                <w:lang w:val="uk-UA" w:eastAsia="uk-UA"/>
              </w:rPr>
              <w:t>1</w:t>
            </w:r>
            <w:r w:rsidRPr="008747EF">
              <w:rPr>
                <w:sz w:val="23"/>
                <w:szCs w:val="23"/>
                <w:lang w:val="uk-UA" w:eastAsia="uk-UA"/>
              </w:rPr>
              <w:t>-202</w:t>
            </w:r>
            <w:r w:rsidR="00FE1372">
              <w:rPr>
                <w:sz w:val="23"/>
                <w:szCs w:val="23"/>
                <w:lang w:val="uk-UA" w:eastAsia="uk-UA"/>
              </w:rPr>
              <w:t>2</w:t>
            </w:r>
            <w:r w:rsidRPr="008747EF">
              <w:rPr>
                <w:sz w:val="23"/>
                <w:szCs w:val="23"/>
                <w:lang w:val="uk-UA" w:eastAsia="uk-UA"/>
              </w:rPr>
              <w:t xml:space="preserve"> нав.рік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 xml:space="preserve">Відділ освіти 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9712DD" w:rsidRPr="008747EF" w:rsidRDefault="002564F1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Станом </w:t>
            </w:r>
            <w:r w:rsidR="00AA6749" w:rsidRPr="008747EF">
              <w:rPr>
                <w:sz w:val="23"/>
                <w:szCs w:val="23"/>
                <w:lang w:val="uk-UA"/>
              </w:rPr>
              <w:t>01.</w:t>
            </w:r>
            <w:r w:rsidR="003D5839">
              <w:rPr>
                <w:sz w:val="23"/>
                <w:szCs w:val="23"/>
                <w:lang w:val="uk-UA"/>
              </w:rPr>
              <w:t>10</w:t>
            </w:r>
            <w:r w:rsidR="00376852" w:rsidRPr="008747EF">
              <w:rPr>
                <w:sz w:val="23"/>
                <w:szCs w:val="23"/>
                <w:lang w:val="uk-UA"/>
              </w:rPr>
              <w:t>.202</w:t>
            </w:r>
            <w:r w:rsidR="00B10718" w:rsidRPr="008747EF">
              <w:rPr>
                <w:sz w:val="23"/>
                <w:szCs w:val="23"/>
                <w:lang w:val="uk-UA"/>
              </w:rPr>
              <w:t>1</w:t>
            </w:r>
            <w:r w:rsidR="00376852" w:rsidRPr="008747EF">
              <w:rPr>
                <w:sz w:val="23"/>
                <w:szCs w:val="23"/>
                <w:lang w:val="uk-UA"/>
              </w:rPr>
              <w:t xml:space="preserve"> </w:t>
            </w:r>
            <w:r w:rsidR="009712DD" w:rsidRPr="008747EF">
              <w:rPr>
                <w:sz w:val="23"/>
                <w:szCs w:val="23"/>
                <w:lang w:val="uk-UA"/>
              </w:rPr>
              <w:t>дошкільні навчальні заклади відвіду</w:t>
            </w:r>
            <w:r w:rsidR="004304C2" w:rsidRPr="008747EF">
              <w:rPr>
                <w:sz w:val="23"/>
                <w:szCs w:val="23"/>
                <w:lang w:val="uk-UA"/>
              </w:rPr>
              <w:t>ють 33</w:t>
            </w:r>
            <w:r w:rsidR="003D5839">
              <w:rPr>
                <w:sz w:val="23"/>
                <w:szCs w:val="23"/>
                <w:lang w:val="uk-UA"/>
              </w:rPr>
              <w:t>15</w:t>
            </w:r>
            <w:r w:rsidR="004304C2" w:rsidRPr="008747EF">
              <w:rPr>
                <w:sz w:val="23"/>
                <w:szCs w:val="23"/>
                <w:lang w:val="uk-UA"/>
              </w:rPr>
              <w:t xml:space="preserve"> дітей, з яких </w:t>
            </w:r>
            <w:r w:rsidR="009712DD" w:rsidRPr="008747EF">
              <w:rPr>
                <w:sz w:val="23"/>
                <w:szCs w:val="23"/>
                <w:lang w:val="uk-UA"/>
              </w:rPr>
              <w:t xml:space="preserve"> </w:t>
            </w:r>
            <w:r w:rsidR="003D5839">
              <w:rPr>
                <w:sz w:val="23"/>
                <w:szCs w:val="23"/>
                <w:lang w:val="uk-UA"/>
              </w:rPr>
              <w:t>458</w:t>
            </w:r>
            <w:r w:rsidR="00D22435" w:rsidRPr="008747EF">
              <w:rPr>
                <w:sz w:val="23"/>
                <w:szCs w:val="23"/>
                <w:lang w:val="uk-UA"/>
              </w:rPr>
              <w:t xml:space="preserve"> дітей</w:t>
            </w:r>
            <w:r w:rsidR="004304C2" w:rsidRPr="008747EF">
              <w:rPr>
                <w:sz w:val="23"/>
                <w:szCs w:val="23"/>
                <w:lang w:val="uk-UA"/>
              </w:rPr>
              <w:t xml:space="preserve"> </w:t>
            </w:r>
            <w:r w:rsidR="009712DD" w:rsidRPr="008747EF">
              <w:rPr>
                <w:sz w:val="23"/>
                <w:szCs w:val="23"/>
                <w:lang w:val="uk-UA"/>
              </w:rPr>
              <w:t>зі статусом ВПО</w:t>
            </w:r>
            <w:r w:rsidR="005A456D" w:rsidRPr="008747EF">
              <w:rPr>
                <w:sz w:val="23"/>
                <w:szCs w:val="23"/>
                <w:lang w:val="uk-UA"/>
              </w:rPr>
              <w:t xml:space="preserve">, що становить </w:t>
            </w:r>
            <w:r w:rsidR="003D5839">
              <w:rPr>
                <w:sz w:val="23"/>
                <w:szCs w:val="23"/>
                <w:lang w:val="uk-UA"/>
              </w:rPr>
              <w:t>13,81</w:t>
            </w:r>
            <w:r w:rsidR="005A456D" w:rsidRPr="008747EF">
              <w:rPr>
                <w:sz w:val="23"/>
                <w:szCs w:val="23"/>
                <w:lang w:val="uk-UA"/>
              </w:rPr>
              <w:t>%</w:t>
            </w:r>
            <w:r w:rsidR="00EF1A60" w:rsidRPr="008747EF">
              <w:rPr>
                <w:sz w:val="23"/>
                <w:szCs w:val="23"/>
                <w:lang w:val="uk-UA"/>
              </w:rPr>
              <w:t>.</w:t>
            </w:r>
            <w:r w:rsidR="009712DD" w:rsidRPr="008747EF">
              <w:rPr>
                <w:sz w:val="23"/>
                <w:szCs w:val="23"/>
                <w:lang w:val="uk-UA"/>
              </w:rPr>
              <w:t xml:space="preserve"> </w:t>
            </w:r>
          </w:p>
          <w:p w:rsidR="0073102A" w:rsidRPr="008747EF" w:rsidRDefault="009712DD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Вартість утримання 1 дитини в ДНЗ (дошкільний навчальний заклад) </w:t>
            </w:r>
            <w:r w:rsidR="00A91157" w:rsidRPr="008747EF">
              <w:rPr>
                <w:sz w:val="23"/>
                <w:szCs w:val="23"/>
                <w:lang w:val="uk-UA"/>
              </w:rPr>
              <w:t xml:space="preserve">протягом звітного періоду становить </w:t>
            </w:r>
            <w:r w:rsidR="00C97EA3" w:rsidRPr="008747EF">
              <w:rPr>
                <w:sz w:val="23"/>
                <w:szCs w:val="23"/>
                <w:lang w:val="uk-UA"/>
              </w:rPr>
              <w:t xml:space="preserve"> </w:t>
            </w:r>
            <w:r w:rsidR="003D5839">
              <w:rPr>
                <w:sz w:val="23"/>
                <w:szCs w:val="23"/>
                <w:lang w:val="uk-UA"/>
              </w:rPr>
              <w:t>30798,64</w:t>
            </w:r>
            <w:r w:rsidR="00293DD4" w:rsidRPr="008747EF">
              <w:rPr>
                <w:sz w:val="23"/>
                <w:szCs w:val="23"/>
                <w:lang w:val="uk-UA"/>
              </w:rPr>
              <w:t xml:space="preserve"> </w:t>
            </w:r>
            <w:r w:rsidR="00D22435" w:rsidRPr="008747EF">
              <w:rPr>
                <w:sz w:val="23"/>
                <w:szCs w:val="23"/>
                <w:lang w:val="uk-UA"/>
              </w:rPr>
              <w:t xml:space="preserve"> </w:t>
            </w:r>
            <w:r w:rsidR="00C97EA3" w:rsidRPr="008747EF">
              <w:rPr>
                <w:sz w:val="23"/>
                <w:szCs w:val="23"/>
                <w:lang w:val="uk-UA"/>
              </w:rPr>
              <w:t>грн</w:t>
            </w:r>
            <w:r w:rsidRPr="008747EF">
              <w:rPr>
                <w:sz w:val="23"/>
                <w:szCs w:val="23"/>
                <w:lang w:val="uk-UA"/>
              </w:rPr>
              <w:t>.</w:t>
            </w:r>
          </w:p>
          <w:p w:rsidR="00E7455F" w:rsidRPr="008747EF" w:rsidRDefault="009712DD" w:rsidP="00915C3D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Для забезпечення реалізації прав на отримання  безоплатних послуг дошкільного  виховання </w:t>
            </w:r>
            <w:r w:rsidR="0073102A" w:rsidRPr="008747EF">
              <w:rPr>
                <w:sz w:val="23"/>
                <w:szCs w:val="23"/>
                <w:lang w:val="uk-UA"/>
              </w:rPr>
              <w:t xml:space="preserve">дітей ВПО </w:t>
            </w:r>
            <w:r w:rsidRPr="008747EF">
              <w:rPr>
                <w:sz w:val="23"/>
                <w:szCs w:val="23"/>
                <w:lang w:val="uk-UA"/>
              </w:rPr>
              <w:t xml:space="preserve"> у 20</w:t>
            </w:r>
            <w:r w:rsidR="0041281F" w:rsidRPr="008747EF">
              <w:rPr>
                <w:sz w:val="23"/>
                <w:szCs w:val="23"/>
                <w:lang w:val="uk-UA"/>
              </w:rPr>
              <w:t>2</w:t>
            </w:r>
            <w:r w:rsidR="003D5839">
              <w:rPr>
                <w:sz w:val="23"/>
                <w:szCs w:val="23"/>
                <w:lang w:val="uk-UA"/>
              </w:rPr>
              <w:t>1</w:t>
            </w:r>
            <w:r w:rsidRPr="008747EF">
              <w:rPr>
                <w:sz w:val="23"/>
                <w:szCs w:val="23"/>
                <w:lang w:val="uk-UA"/>
              </w:rPr>
              <w:t>-20</w:t>
            </w:r>
            <w:r w:rsidR="00C97EA3" w:rsidRPr="008747EF">
              <w:rPr>
                <w:sz w:val="23"/>
                <w:szCs w:val="23"/>
                <w:lang w:val="uk-UA"/>
              </w:rPr>
              <w:t>2</w:t>
            </w:r>
            <w:r w:rsidR="003D5839">
              <w:rPr>
                <w:sz w:val="23"/>
                <w:szCs w:val="23"/>
                <w:lang w:val="uk-UA"/>
              </w:rPr>
              <w:t>2</w:t>
            </w:r>
            <w:r w:rsidR="0041281F" w:rsidRPr="008747EF">
              <w:rPr>
                <w:sz w:val="23"/>
                <w:szCs w:val="23"/>
                <w:lang w:val="uk-UA"/>
              </w:rPr>
              <w:t xml:space="preserve"> нав.рік </w:t>
            </w:r>
            <w:r w:rsidR="00CE0897" w:rsidRPr="008747EF">
              <w:rPr>
                <w:sz w:val="23"/>
                <w:szCs w:val="23"/>
                <w:lang w:val="uk-UA"/>
              </w:rPr>
              <w:t>в</w:t>
            </w:r>
            <w:r w:rsidR="003C529B" w:rsidRPr="008747EF">
              <w:rPr>
                <w:sz w:val="23"/>
                <w:szCs w:val="23"/>
                <w:lang w:val="uk-UA"/>
              </w:rPr>
              <w:t xml:space="preserve"> </w:t>
            </w:r>
            <w:r w:rsidR="00E94FC9" w:rsidRPr="008747EF">
              <w:rPr>
                <w:sz w:val="23"/>
                <w:szCs w:val="23"/>
                <w:lang w:val="uk-UA"/>
              </w:rPr>
              <w:t xml:space="preserve">звітному періоді </w:t>
            </w:r>
            <w:r w:rsidRPr="008747EF">
              <w:rPr>
                <w:sz w:val="23"/>
                <w:szCs w:val="23"/>
                <w:lang w:val="uk-UA"/>
              </w:rPr>
              <w:t>з міського бюджету було використано</w:t>
            </w:r>
            <w:r w:rsidR="00562BE0" w:rsidRPr="008747EF">
              <w:rPr>
                <w:sz w:val="23"/>
                <w:szCs w:val="23"/>
                <w:lang w:val="uk-UA"/>
              </w:rPr>
              <w:t xml:space="preserve"> </w:t>
            </w:r>
            <w:r w:rsidR="00501221" w:rsidRPr="008747EF">
              <w:rPr>
                <w:sz w:val="23"/>
                <w:szCs w:val="23"/>
                <w:lang w:val="uk-UA"/>
              </w:rPr>
              <w:t xml:space="preserve"> </w:t>
            </w:r>
            <w:r w:rsidR="00915C3D">
              <w:rPr>
                <w:sz w:val="23"/>
                <w:szCs w:val="23"/>
                <w:lang w:val="uk-UA"/>
              </w:rPr>
              <w:t>14 105 779</w:t>
            </w:r>
            <w:r w:rsidR="00501221" w:rsidRPr="008747EF">
              <w:rPr>
                <w:sz w:val="23"/>
                <w:szCs w:val="23"/>
                <w:lang w:val="uk-UA"/>
              </w:rPr>
              <w:t xml:space="preserve"> </w:t>
            </w:r>
            <w:r w:rsidR="003C529B" w:rsidRPr="008747EF">
              <w:rPr>
                <w:sz w:val="23"/>
                <w:szCs w:val="23"/>
                <w:lang w:val="uk-UA"/>
              </w:rPr>
              <w:t>грн</w:t>
            </w:r>
          </w:p>
        </w:tc>
      </w:tr>
      <w:tr w:rsidR="0084190C" w:rsidRPr="008747EF" w:rsidTr="004A169B">
        <w:trPr>
          <w:trHeight w:val="848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562BE0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Надання допомоги дітям ВПО, позбавленим батьківського піклування, яким виповнюється 18 років протягом 20</w:t>
            </w:r>
            <w:r w:rsidR="00C97EA3" w:rsidRPr="008747EF">
              <w:rPr>
                <w:sz w:val="23"/>
                <w:szCs w:val="23"/>
                <w:lang w:val="uk-UA" w:eastAsia="uk-UA"/>
              </w:rPr>
              <w:t>2</w:t>
            </w:r>
            <w:r w:rsidR="00562BE0" w:rsidRPr="008747EF">
              <w:rPr>
                <w:sz w:val="23"/>
                <w:szCs w:val="23"/>
                <w:lang w:val="uk-UA" w:eastAsia="uk-UA"/>
              </w:rPr>
              <w:t>1</w:t>
            </w:r>
            <w:r w:rsidRPr="008747EF">
              <w:rPr>
                <w:sz w:val="23"/>
                <w:szCs w:val="23"/>
                <w:lang w:val="uk-UA" w:eastAsia="uk-UA"/>
              </w:rPr>
              <w:t xml:space="preserve"> року.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Відділ освіти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E7455F" w:rsidRPr="008747EF" w:rsidRDefault="00915C3D" w:rsidP="00915C3D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 дитини</w:t>
            </w:r>
            <w:r w:rsidR="006A657F" w:rsidRPr="008747EF">
              <w:rPr>
                <w:sz w:val="23"/>
                <w:szCs w:val="23"/>
                <w:lang w:val="uk-UA"/>
              </w:rPr>
              <w:t xml:space="preserve"> </w:t>
            </w:r>
            <w:r w:rsidR="00F67518" w:rsidRPr="008747EF">
              <w:rPr>
                <w:sz w:val="23"/>
                <w:szCs w:val="23"/>
                <w:lang w:val="uk-UA"/>
              </w:rPr>
              <w:t xml:space="preserve">зі статусом ВПО, </w:t>
            </w:r>
            <w:r>
              <w:rPr>
                <w:sz w:val="23"/>
                <w:szCs w:val="23"/>
                <w:lang w:val="uk-UA"/>
              </w:rPr>
              <w:t xml:space="preserve">які </w:t>
            </w:r>
            <w:r w:rsidR="00F67518" w:rsidRPr="008747EF">
              <w:rPr>
                <w:sz w:val="23"/>
                <w:szCs w:val="23"/>
                <w:lang w:val="uk-UA"/>
              </w:rPr>
              <w:t>позбавлен</w:t>
            </w:r>
            <w:r>
              <w:rPr>
                <w:sz w:val="23"/>
                <w:szCs w:val="23"/>
                <w:lang w:val="uk-UA"/>
              </w:rPr>
              <w:t>і</w:t>
            </w:r>
            <w:r w:rsidR="00F67518" w:rsidRPr="008747EF">
              <w:rPr>
                <w:sz w:val="23"/>
                <w:szCs w:val="23"/>
                <w:lang w:val="uk-UA"/>
              </w:rPr>
              <w:t xml:space="preserve"> батьківського піклування,</w:t>
            </w:r>
            <w:r w:rsidR="006A657F" w:rsidRPr="008747EF">
              <w:rPr>
                <w:sz w:val="23"/>
                <w:szCs w:val="23"/>
                <w:lang w:val="uk-UA"/>
              </w:rPr>
              <w:t xml:space="preserve"> </w:t>
            </w:r>
            <w:r w:rsidR="000412ED" w:rsidRPr="008747EF">
              <w:rPr>
                <w:sz w:val="23"/>
                <w:szCs w:val="23"/>
                <w:lang w:val="uk-UA"/>
              </w:rPr>
              <w:t xml:space="preserve">отримали по досягненню 18 років по 1810 грн (всього на суму </w:t>
            </w:r>
            <w:r>
              <w:rPr>
                <w:sz w:val="23"/>
                <w:szCs w:val="23"/>
                <w:lang w:val="uk-UA"/>
              </w:rPr>
              <w:t>7240</w:t>
            </w:r>
            <w:r w:rsidR="00F67518" w:rsidRPr="008747EF">
              <w:rPr>
                <w:sz w:val="23"/>
                <w:szCs w:val="23"/>
                <w:lang w:val="uk-UA"/>
              </w:rPr>
              <w:t xml:space="preserve"> грн</w:t>
            </w:r>
            <w:r w:rsidR="000412ED" w:rsidRPr="008747EF">
              <w:rPr>
                <w:sz w:val="23"/>
                <w:szCs w:val="23"/>
                <w:lang w:val="uk-UA"/>
              </w:rPr>
              <w:t>)</w:t>
            </w:r>
          </w:p>
        </w:tc>
      </w:tr>
      <w:tr w:rsidR="0084190C" w:rsidRPr="00CD1C6A" w:rsidTr="004A169B">
        <w:trPr>
          <w:trHeight w:val="1094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A26B96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Забезпечення харчування у дошкільних навчальних закладах дітей ВПО  відповідно до норм (згідно мережі)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Відділ освіти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F67518" w:rsidRPr="008747EF" w:rsidRDefault="00F67518" w:rsidP="00C71085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Станом на </w:t>
            </w:r>
            <w:r w:rsidR="00040B5E" w:rsidRPr="008747EF">
              <w:rPr>
                <w:sz w:val="23"/>
                <w:szCs w:val="23"/>
                <w:lang w:val="uk-UA"/>
              </w:rPr>
              <w:t>01.</w:t>
            </w:r>
            <w:r w:rsidR="00915C3D">
              <w:rPr>
                <w:sz w:val="23"/>
                <w:szCs w:val="23"/>
                <w:lang w:val="uk-UA"/>
              </w:rPr>
              <w:t>10</w:t>
            </w:r>
            <w:r w:rsidR="00040B5E" w:rsidRPr="008747EF">
              <w:rPr>
                <w:sz w:val="23"/>
                <w:szCs w:val="23"/>
                <w:lang w:val="uk-UA"/>
              </w:rPr>
              <w:t xml:space="preserve">.2021 </w:t>
            </w:r>
            <w:r w:rsidRPr="008747EF">
              <w:rPr>
                <w:sz w:val="23"/>
                <w:szCs w:val="23"/>
                <w:lang w:val="uk-UA"/>
              </w:rPr>
              <w:t xml:space="preserve">р дошкільні навчальні заклади відвідує </w:t>
            </w:r>
            <w:r w:rsidR="0054264A" w:rsidRPr="008747EF">
              <w:rPr>
                <w:sz w:val="23"/>
                <w:szCs w:val="23"/>
                <w:lang w:val="uk-UA"/>
              </w:rPr>
              <w:t>–</w:t>
            </w:r>
            <w:r w:rsidRPr="008747EF">
              <w:rPr>
                <w:sz w:val="23"/>
                <w:szCs w:val="23"/>
                <w:lang w:val="uk-UA"/>
              </w:rPr>
              <w:t xml:space="preserve"> </w:t>
            </w:r>
            <w:r w:rsidR="00915C3D">
              <w:rPr>
                <w:sz w:val="23"/>
                <w:szCs w:val="23"/>
                <w:lang w:val="uk-UA"/>
              </w:rPr>
              <w:t xml:space="preserve">414 </w:t>
            </w:r>
            <w:r w:rsidR="00040B5E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дітей зі статусом ВПО</w:t>
            </w:r>
            <w:r w:rsidR="00F40A2C" w:rsidRPr="008747EF">
              <w:rPr>
                <w:sz w:val="23"/>
                <w:szCs w:val="23"/>
                <w:lang w:val="uk-UA"/>
              </w:rPr>
              <w:t xml:space="preserve">. </w:t>
            </w:r>
          </w:p>
          <w:p w:rsidR="00E7455F" w:rsidRPr="008747EF" w:rsidRDefault="00F67518" w:rsidP="00744E8C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Сума коштів міс</w:t>
            </w:r>
            <w:r w:rsidR="00CD0F26" w:rsidRPr="008747EF">
              <w:rPr>
                <w:sz w:val="23"/>
                <w:szCs w:val="23"/>
                <w:lang w:val="uk-UA"/>
              </w:rPr>
              <w:t xml:space="preserve">ького бюджету </w:t>
            </w:r>
            <w:r w:rsidR="0052168B" w:rsidRPr="008747EF">
              <w:rPr>
                <w:sz w:val="23"/>
                <w:szCs w:val="23"/>
                <w:lang w:val="uk-UA"/>
              </w:rPr>
              <w:t>в</w:t>
            </w:r>
            <w:r w:rsidR="00CD0F26" w:rsidRPr="008747EF">
              <w:rPr>
                <w:sz w:val="23"/>
                <w:szCs w:val="23"/>
                <w:lang w:val="uk-UA"/>
              </w:rPr>
              <w:t xml:space="preserve"> </w:t>
            </w:r>
            <w:r w:rsidR="00AA6749" w:rsidRPr="008747EF">
              <w:rPr>
                <w:sz w:val="23"/>
                <w:szCs w:val="23"/>
                <w:lang w:val="uk-UA"/>
              </w:rPr>
              <w:t xml:space="preserve">звітному періоді, </w:t>
            </w:r>
            <w:r w:rsidRPr="008747EF">
              <w:rPr>
                <w:sz w:val="23"/>
                <w:szCs w:val="23"/>
                <w:lang w:val="uk-UA"/>
              </w:rPr>
              <w:t xml:space="preserve">яка  </w:t>
            </w:r>
            <w:r w:rsidR="00631C0B" w:rsidRPr="008747EF">
              <w:rPr>
                <w:sz w:val="23"/>
                <w:szCs w:val="23"/>
                <w:lang w:val="uk-UA"/>
              </w:rPr>
              <w:t xml:space="preserve">була </w:t>
            </w:r>
            <w:r w:rsidR="0052168B" w:rsidRPr="008747EF">
              <w:rPr>
                <w:sz w:val="23"/>
                <w:szCs w:val="23"/>
                <w:lang w:val="uk-UA"/>
              </w:rPr>
              <w:t xml:space="preserve">спрямована </w:t>
            </w:r>
            <w:r w:rsidRPr="008747EF">
              <w:rPr>
                <w:sz w:val="23"/>
                <w:szCs w:val="23"/>
                <w:lang w:val="uk-UA"/>
              </w:rPr>
              <w:t xml:space="preserve">на забезпечення харчування у дошкільних навчальних </w:t>
            </w:r>
            <w:r w:rsidR="00CD0F26" w:rsidRPr="008747EF">
              <w:rPr>
                <w:sz w:val="23"/>
                <w:szCs w:val="23"/>
                <w:lang w:val="uk-UA"/>
              </w:rPr>
              <w:t xml:space="preserve">закладах дітей зі статусом ВПО </w:t>
            </w:r>
            <w:r w:rsidRPr="008747EF">
              <w:rPr>
                <w:sz w:val="23"/>
                <w:szCs w:val="23"/>
                <w:lang w:val="uk-UA"/>
              </w:rPr>
              <w:t>відповідно до норм</w:t>
            </w:r>
            <w:r w:rsidR="00636597" w:rsidRPr="008747EF">
              <w:rPr>
                <w:sz w:val="23"/>
                <w:szCs w:val="23"/>
                <w:lang w:val="uk-UA"/>
              </w:rPr>
              <w:t xml:space="preserve">, </w:t>
            </w:r>
            <w:r w:rsidRPr="008747EF">
              <w:rPr>
                <w:sz w:val="23"/>
                <w:szCs w:val="23"/>
                <w:lang w:val="uk-UA"/>
              </w:rPr>
              <w:t xml:space="preserve">становить </w:t>
            </w:r>
            <w:r w:rsidR="00744E8C">
              <w:rPr>
                <w:sz w:val="23"/>
                <w:szCs w:val="23"/>
                <w:lang w:val="uk-UA"/>
              </w:rPr>
              <w:t>1 414 257</w:t>
            </w:r>
            <w:r w:rsidR="009C1AFA" w:rsidRPr="008747EF">
              <w:rPr>
                <w:sz w:val="23"/>
                <w:szCs w:val="23"/>
                <w:lang w:val="uk-UA"/>
              </w:rPr>
              <w:t xml:space="preserve"> </w:t>
            </w:r>
            <w:r w:rsidR="00636597" w:rsidRPr="008747EF">
              <w:rPr>
                <w:sz w:val="23"/>
                <w:szCs w:val="23"/>
                <w:lang w:val="uk-UA"/>
              </w:rPr>
              <w:t>грн</w:t>
            </w:r>
            <w:r w:rsidR="00972F64" w:rsidRPr="008747EF">
              <w:rPr>
                <w:sz w:val="23"/>
                <w:szCs w:val="23"/>
                <w:lang w:val="uk-UA"/>
              </w:rPr>
              <w:t>,</w:t>
            </w:r>
            <w:r w:rsidRPr="008747EF">
              <w:rPr>
                <w:sz w:val="23"/>
                <w:szCs w:val="23"/>
                <w:lang w:val="uk-UA"/>
              </w:rPr>
              <w:t xml:space="preserve"> виходячи із вартості харчування на одну 1 дитину</w:t>
            </w:r>
            <w:r w:rsidR="00A06869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 xml:space="preserve">– </w:t>
            </w:r>
            <w:r w:rsidR="00744E8C">
              <w:rPr>
                <w:sz w:val="23"/>
                <w:szCs w:val="23"/>
                <w:lang w:val="uk-UA"/>
              </w:rPr>
              <w:t xml:space="preserve">3416,08 </w:t>
            </w:r>
            <w:r w:rsidRPr="008747EF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84190C" w:rsidRPr="008747EF" w:rsidTr="004A169B">
        <w:trPr>
          <w:trHeight w:val="517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 xml:space="preserve">Організації  шкільного  харчування  дітей 1-4 класів із числа ВПО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Відділ освіти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E7455F" w:rsidRPr="008747EF" w:rsidRDefault="00CF6A55" w:rsidP="00FE1372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Для </w:t>
            </w:r>
            <w:r w:rsidR="00C85595" w:rsidRPr="008747EF">
              <w:rPr>
                <w:sz w:val="23"/>
                <w:szCs w:val="23"/>
                <w:lang w:val="uk-UA"/>
              </w:rPr>
              <w:t xml:space="preserve">надання послуг з </w:t>
            </w:r>
            <w:r w:rsidRPr="008747EF">
              <w:rPr>
                <w:sz w:val="23"/>
                <w:szCs w:val="23"/>
                <w:lang w:val="uk-UA"/>
              </w:rPr>
              <w:t>шкільного харчування діт</w:t>
            </w:r>
            <w:r w:rsidR="00C85595" w:rsidRPr="008747EF">
              <w:rPr>
                <w:sz w:val="23"/>
                <w:szCs w:val="23"/>
                <w:lang w:val="uk-UA"/>
              </w:rPr>
              <w:t>ям</w:t>
            </w:r>
            <w:r w:rsidRPr="008747EF">
              <w:rPr>
                <w:sz w:val="23"/>
                <w:szCs w:val="23"/>
                <w:lang w:val="uk-UA"/>
              </w:rPr>
              <w:t xml:space="preserve"> 1-4 класів</w:t>
            </w:r>
            <w:r w:rsidR="00C85595" w:rsidRPr="008747EF">
              <w:rPr>
                <w:sz w:val="23"/>
                <w:szCs w:val="23"/>
                <w:lang w:val="uk-UA"/>
              </w:rPr>
              <w:t xml:space="preserve"> зі статусом </w:t>
            </w:r>
            <w:r w:rsidRPr="008747EF">
              <w:rPr>
                <w:sz w:val="23"/>
                <w:szCs w:val="23"/>
                <w:lang w:val="uk-UA"/>
              </w:rPr>
              <w:t>ВПО</w:t>
            </w:r>
            <w:r w:rsidR="00C85595" w:rsidRPr="008747EF">
              <w:rPr>
                <w:sz w:val="23"/>
                <w:szCs w:val="23"/>
                <w:lang w:val="uk-UA"/>
              </w:rPr>
              <w:t xml:space="preserve">, а саме </w:t>
            </w:r>
            <w:r w:rsidR="00744E8C">
              <w:rPr>
                <w:sz w:val="23"/>
                <w:szCs w:val="23"/>
                <w:lang w:val="uk-UA"/>
              </w:rPr>
              <w:t>538</w:t>
            </w:r>
            <w:r w:rsidR="00681911" w:rsidRPr="008747EF">
              <w:rPr>
                <w:sz w:val="23"/>
                <w:szCs w:val="23"/>
                <w:lang w:val="uk-UA"/>
              </w:rPr>
              <w:t xml:space="preserve"> </w:t>
            </w:r>
            <w:r w:rsidR="00C85595" w:rsidRPr="008747EF">
              <w:rPr>
                <w:sz w:val="23"/>
                <w:szCs w:val="23"/>
                <w:lang w:val="uk-UA"/>
              </w:rPr>
              <w:t xml:space="preserve">дитини </w:t>
            </w:r>
            <w:r w:rsidRPr="008747EF">
              <w:rPr>
                <w:sz w:val="23"/>
                <w:szCs w:val="23"/>
                <w:lang w:val="uk-UA"/>
              </w:rPr>
              <w:t xml:space="preserve">станом на </w:t>
            </w:r>
            <w:r w:rsidR="00AC5B4E" w:rsidRPr="008747EF">
              <w:rPr>
                <w:sz w:val="23"/>
                <w:szCs w:val="23"/>
                <w:lang w:val="uk-UA"/>
              </w:rPr>
              <w:t>01.</w:t>
            </w:r>
            <w:r w:rsidR="00744E8C">
              <w:rPr>
                <w:sz w:val="23"/>
                <w:szCs w:val="23"/>
                <w:lang w:val="uk-UA"/>
              </w:rPr>
              <w:t>10</w:t>
            </w:r>
            <w:r w:rsidR="00AC5B4E" w:rsidRPr="008747EF">
              <w:rPr>
                <w:sz w:val="23"/>
                <w:szCs w:val="23"/>
                <w:lang w:val="uk-UA"/>
              </w:rPr>
              <w:t xml:space="preserve">.2021 </w:t>
            </w:r>
            <w:r w:rsidR="00C85595" w:rsidRPr="008747EF">
              <w:rPr>
                <w:sz w:val="23"/>
                <w:szCs w:val="23"/>
                <w:lang w:val="uk-UA"/>
              </w:rPr>
              <w:t>р, б</w:t>
            </w:r>
            <w:r w:rsidRPr="008747EF">
              <w:rPr>
                <w:sz w:val="23"/>
                <w:szCs w:val="23"/>
                <w:lang w:val="uk-UA"/>
              </w:rPr>
              <w:t xml:space="preserve">уло </w:t>
            </w:r>
            <w:r w:rsidR="00C85595" w:rsidRPr="008747EF">
              <w:rPr>
                <w:sz w:val="23"/>
                <w:szCs w:val="23"/>
                <w:lang w:val="uk-UA"/>
              </w:rPr>
              <w:t xml:space="preserve">спрямовано </w:t>
            </w:r>
            <w:r w:rsidR="00FE1372">
              <w:rPr>
                <w:sz w:val="23"/>
                <w:szCs w:val="23"/>
                <w:lang w:val="uk-UA"/>
              </w:rPr>
              <w:t>964223</w:t>
            </w:r>
            <w:r w:rsidR="00681911" w:rsidRPr="008747EF">
              <w:rPr>
                <w:sz w:val="23"/>
                <w:szCs w:val="23"/>
                <w:lang w:val="uk-UA"/>
              </w:rPr>
              <w:t xml:space="preserve"> грн</w:t>
            </w:r>
            <w:r w:rsidR="00065F76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з міського бюджету</w:t>
            </w:r>
            <w:r w:rsidR="00CD296A" w:rsidRPr="008747EF">
              <w:rPr>
                <w:sz w:val="23"/>
                <w:szCs w:val="23"/>
                <w:lang w:val="uk-UA"/>
              </w:rPr>
              <w:t xml:space="preserve">, що становить </w:t>
            </w:r>
            <w:r w:rsidRPr="008747EF">
              <w:rPr>
                <w:sz w:val="23"/>
                <w:szCs w:val="23"/>
                <w:lang w:val="uk-UA"/>
              </w:rPr>
              <w:t>на одного учня –</w:t>
            </w:r>
            <w:r w:rsidR="00FE1372">
              <w:rPr>
                <w:sz w:val="23"/>
                <w:szCs w:val="23"/>
                <w:lang w:val="uk-UA"/>
              </w:rPr>
              <w:t>1792,23</w:t>
            </w:r>
            <w:r w:rsidR="00E3582F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грн).</w:t>
            </w:r>
          </w:p>
        </w:tc>
      </w:tr>
      <w:tr w:rsidR="0084190C" w:rsidRPr="008747EF" w:rsidTr="004A169B">
        <w:trPr>
          <w:trHeight w:val="82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FE1372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Забезпечення реалізації прав  на отримання соціальних послуг освіти екстернатної форми навчання у 20</w:t>
            </w:r>
            <w:r w:rsidR="00FE1372">
              <w:rPr>
                <w:sz w:val="23"/>
                <w:szCs w:val="23"/>
                <w:lang w:val="uk-UA" w:eastAsia="uk-UA"/>
              </w:rPr>
              <w:t>21</w:t>
            </w:r>
            <w:r w:rsidRPr="008747EF">
              <w:rPr>
                <w:sz w:val="23"/>
                <w:szCs w:val="23"/>
                <w:lang w:val="uk-UA" w:eastAsia="uk-UA"/>
              </w:rPr>
              <w:t>-202</w:t>
            </w:r>
            <w:r w:rsidR="00FE1372">
              <w:rPr>
                <w:sz w:val="23"/>
                <w:szCs w:val="23"/>
                <w:lang w:val="uk-UA" w:eastAsia="uk-UA"/>
              </w:rPr>
              <w:t>2</w:t>
            </w:r>
            <w:r w:rsidRPr="008747EF">
              <w:rPr>
                <w:sz w:val="23"/>
                <w:szCs w:val="23"/>
                <w:lang w:val="uk-UA" w:eastAsia="uk-UA"/>
              </w:rPr>
              <w:t xml:space="preserve"> н.р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Відділ освіти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631C0B" w:rsidRPr="008747EF" w:rsidRDefault="00065F76" w:rsidP="00C71085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для </w:t>
            </w:r>
            <w:r w:rsidR="00582120" w:rsidRPr="008747EF">
              <w:rPr>
                <w:sz w:val="23"/>
                <w:szCs w:val="23"/>
                <w:lang w:val="uk-UA"/>
              </w:rPr>
              <w:t>4</w:t>
            </w:r>
            <w:r w:rsidR="00247174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учнів</w:t>
            </w:r>
            <w:r w:rsidR="00247174" w:rsidRPr="008747EF">
              <w:rPr>
                <w:sz w:val="23"/>
                <w:szCs w:val="23"/>
                <w:lang w:val="uk-UA"/>
              </w:rPr>
              <w:t xml:space="preserve">, які проживають на територіях не підконтрольних українській владі, організовано навчання за екстернатною формою з використанням елементів дистанційного навчання. </w:t>
            </w:r>
          </w:p>
          <w:p w:rsidR="00E7455F" w:rsidRPr="008747EF" w:rsidRDefault="00247174" w:rsidP="00C71085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Учні мають доступ до сайтів закладів освіти, на яких розмі</w:t>
            </w:r>
            <w:r w:rsidR="00631C0B" w:rsidRPr="008747EF">
              <w:rPr>
                <w:sz w:val="23"/>
                <w:szCs w:val="23"/>
                <w:lang w:val="uk-UA"/>
              </w:rPr>
              <w:t xml:space="preserve">щена інформація про </w:t>
            </w:r>
            <w:r w:rsidR="004171E7" w:rsidRPr="008747EF">
              <w:rPr>
                <w:sz w:val="23"/>
                <w:szCs w:val="23"/>
                <w:lang w:val="uk-UA"/>
              </w:rPr>
              <w:t>веб-ресурси.</w:t>
            </w:r>
            <w:r w:rsidR="00582120" w:rsidRPr="008747EF">
              <w:rPr>
                <w:sz w:val="23"/>
                <w:szCs w:val="23"/>
                <w:lang w:val="uk-UA"/>
              </w:rPr>
              <w:t xml:space="preserve"> Витрати  міського бюджету становлять 4203 грн</w:t>
            </w:r>
          </w:p>
        </w:tc>
      </w:tr>
      <w:tr w:rsidR="0084190C" w:rsidRPr="008747EF" w:rsidTr="004A169B">
        <w:trPr>
          <w:trHeight w:val="41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 xml:space="preserve">Забезпечення реалізації прав на безоплатне отримання послуг з занять в спортивних секціях КДЮСШ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відділу молоді та спорту.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ED1833" w:rsidRPr="008747EF" w:rsidRDefault="00F77893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1356 </w:t>
            </w:r>
            <w:r w:rsidR="00CF1E08" w:rsidRPr="008747EF">
              <w:rPr>
                <w:sz w:val="23"/>
                <w:szCs w:val="23"/>
                <w:lang w:val="uk-UA"/>
              </w:rPr>
              <w:t xml:space="preserve">дорослих та </w:t>
            </w:r>
            <w:r w:rsidR="00593287">
              <w:rPr>
                <w:sz w:val="23"/>
                <w:szCs w:val="23"/>
                <w:lang w:val="uk-UA"/>
              </w:rPr>
              <w:t>1543</w:t>
            </w:r>
            <w:r w:rsidR="00CF1E08" w:rsidRPr="008747EF">
              <w:rPr>
                <w:sz w:val="23"/>
                <w:szCs w:val="23"/>
                <w:lang w:val="uk-UA"/>
              </w:rPr>
              <w:t xml:space="preserve"> дітей </w:t>
            </w:r>
            <w:r w:rsidR="00B80777" w:rsidRPr="008747EF">
              <w:rPr>
                <w:sz w:val="23"/>
                <w:szCs w:val="23"/>
                <w:lang w:val="uk-UA"/>
              </w:rPr>
              <w:t xml:space="preserve">протягом </w:t>
            </w:r>
            <w:r w:rsidR="00FC7B4E">
              <w:rPr>
                <w:sz w:val="23"/>
                <w:szCs w:val="23"/>
                <w:lang w:val="uk-UA"/>
              </w:rPr>
              <w:t xml:space="preserve">9 місяців </w:t>
            </w:r>
            <w:r w:rsidR="00CF1E08" w:rsidRPr="008747EF">
              <w:rPr>
                <w:sz w:val="23"/>
                <w:szCs w:val="23"/>
                <w:lang w:val="uk-UA"/>
              </w:rPr>
              <w:t xml:space="preserve"> </w:t>
            </w:r>
            <w:r w:rsidR="00B80777" w:rsidRPr="008747EF">
              <w:rPr>
                <w:sz w:val="23"/>
                <w:szCs w:val="23"/>
                <w:lang w:val="uk-UA"/>
              </w:rPr>
              <w:t xml:space="preserve">отримали послуги зі спортивних занять, </w:t>
            </w:r>
            <w:r w:rsidR="00960B75" w:rsidRPr="008747EF">
              <w:rPr>
                <w:sz w:val="23"/>
                <w:szCs w:val="23"/>
                <w:lang w:val="uk-UA"/>
              </w:rPr>
              <w:t>з них зі статусом ВПО -</w:t>
            </w:r>
            <w:r w:rsidR="00885424" w:rsidRPr="008747EF">
              <w:rPr>
                <w:sz w:val="23"/>
                <w:szCs w:val="23"/>
                <w:lang w:val="uk-UA"/>
              </w:rPr>
              <w:t xml:space="preserve"> </w:t>
            </w:r>
            <w:r w:rsidR="009F5165" w:rsidRPr="008747EF">
              <w:rPr>
                <w:sz w:val="23"/>
                <w:szCs w:val="23"/>
                <w:lang w:val="uk-UA"/>
              </w:rPr>
              <w:t>2</w:t>
            </w:r>
            <w:r w:rsidR="00593287">
              <w:rPr>
                <w:sz w:val="23"/>
                <w:szCs w:val="23"/>
                <w:lang w:val="uk-UA"/>
              </w:rPr>
              <w:t>98</w:t>
            </w:r>
            <w:r w:rsidR="00885424" w:rsidRPr="008747EF">
              <w:rPr>
                <w:sz w:val="23"/>
                <w:szCs w:val="23"/>
                <w:lang w:val="uk-UA"/>
              </w:rPr>
              <w:t xml:space="preserve"> </w:t>
            </w:r>
            <w:r w:rsidR="004F5F76" w:rsidRPr="008747EF">
              <w:rPr>
                <w:sz w:val="23"/>
                <w:szCs w:val="23"/>
                <w:lang w:val="uk-UA"/>
              </w:rPr>
              <w:t xml:space="preserve">дорослих </w:t>
            </w:r>
            <w:r w:rsidR="006C70FA" w:rsidRPr="008747EF">
              <w:rPr>
                <w:sz w:val="23"/>
                <w:szCs w:val="23"/>
                <w:lang w:val="uk-UA"/>
              </w:rPr>
              <w:t xml:space="preserve"> та </w:t>
            </w:r>
            <w:r w:rsidR="00593287">
              <w:rPr>
                <w:sz w:val="23"/>
                <w:szCs w:val="23"/>
                <w:lang w:val="uk-UA"/>
              </w:rPr>
              <w:t>216</w:t>
            </w:r>
            <w:r w:rsidR="006C70FA" w:rsidRPr="008747EF">
              <w:rPr>
                <w:sz w:val="23"/>
                <w:szCs w:val="23"/>
                <w:lang w:val="uk-UA"/>
              </w:rPr>
              <w:t xml:space="preserve"> д</w:t>
            </w:r>
            <w:r w:rsidR="009F5165" w:rsidRPr="008747EF">
              <w:rPr>
                <w:sz w:val="23"/>
                <w:szCs w:val="23"/>
                <w:lang w:val="uk-UA"/>
              </w:rPr>
              <w:t>ит</w:t>
            </w:r>
            <w:r w:rsidR="007D0F48">
              <w:rPr>
                <w:sz w:val="23"/>
                <w:szCs w:val="23"/>
                <w:lang w:val="uk-UA"/>
              </w:rPr>
              <w:t xml:space="preserve">ини, </w:t>
            </w:r>
            <w:r w:rsidR="006C70FA" w:rsidRPr="008747EF">
              <w:rPr>
                <w:sz w:val="23"/>
                <w:szCs w:val="23"/>
                <w:lang w:val="uk-UA"/>
              </w:rPr>
              <w:t xml:space="preserve"> </w:t>
            </w:r>
            <w:r w:rsidR="000D4B28" w:rsidRPr="008747EF">
              <w:rPr>
                <w:sz w:val="23"/>
                <w:szCs w:val="23"/>
                <w:lang w:val="uk-UA"/>
              </w:rPr>
              <w:t>в спортивних секціях КДЮСШ 1, 2, 3</w:t>
            </w:r>
            <w:r w:rsidR="006C70FA" w:rsidRPr="008747EF">
              <w:rPr>
                <w:sz w:val="23"/>
                <w:szCs w:val="23"/>
                <w:lang w:val="uk-UA"/>
              </w:rPr>
              <w:t>,4  ВВС «Садко»</w:t>
            </w:r>
            <w:r w:rsidR="00ED1833" w:rsidRPr="008747EF">
              <w:rPr>
                <w:sz w:val="23"/>
                <w:szCs w:val="23"/>
                <w:lang w:val="uk-UA"/>
              </w:rPr>
              <w:t xml:space="preserve"> </w:t>
            </w:r>
          </w:p>
          <w:p w:rsidR="0080088E" w:rsidRDefault="000D4B28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Витрати, пов’язані з виконанням законодавства України щодо забезпечення прав ВПО на безоплатне отримання послуг з занять спорту в комунальних установах міста </w:t>
            </w:r>
            <w:r w:rsidR="00960B75" w:rsidRPr="008747EF">
              <w:rPr>
                <w:sz w:val="23"/>
                <w:szCs w:val="23"/>
                <w:lang w:val="uk-UA"/>
              </w:rPr>
              <w:t xml:space="preserve">в звітному періоді становили </w:t>
            </w:r>
            <w:r w:rsidR="00985623">
              <w:rPr>
                <w:sz w:val="23"/>
                <w:szCs w:val="23"/>
                <w:lang w:val="uk-UA"/>
              </w:rPr>
              <w:t>11238</w:t>
            </w:r>
            <w:r w:rsidR="005104D7" w:rsidRPr="008747EF">
              <w:rPr>
                <w:sz w:val="23"/>
                <w:szCs w:val="23"/>
                <w:lang w:val="uk-UA"/>
              </w:rPr>
              <w:t>,</w:t>
            </w:r>
            <w:r w:rsidR="00985623">
              <w:rPr>
                <w:sz w:val="23"/>
                <w:szCs w:val="23"/>
                <w:lang w:val="uk-UA"/>
              </w:rPr>
              <w:t>91</w:t>
            </w:r>
            <w:r w:rsidR="00532C00" w:rsidRPr="008747EF">
              <w:rPr>
                <w:sz w:val="23"/>
                <w:szCs w:val="23"/>
                <w:lang w:val="uk-UA"/>
              </w:rPr>
              <w:t xml:space="preserve"> грн </w:t>
            </w:r>
            <w:r w:rsidR="00960B75" w:rsidRPr="008747EF">
              <w:rPr>
                <w:sz w:val="23"/>
                <w:szCs w:val="23"/>
                <w:lang w:val="uk-UA"/>
              </w:rPr>
              <w:t>на одну</w:t>
            </w:r>
            <w:r w:rsidR="00C55FFD" w:rsidRPr="008747EF">
              <w:rPr>
                <w:sz w:val="23"/>
                <w:szCs w:val="23"/>
                <w:lang w:val="uk-UA"/>
              </w:rPr>
              <w:t xml:space="preserve"> особу Для </w:t>
            </w:r>
            <w:r w:rsidR="009F5165" w:rsidRPr="008747EF">
              <w:rPr>
                <w:sz w:val="23"/>
                <w:szCs w:val="23"/>
                <w:lang w:val="uk-UA"/>
              </w:rPr>
              <w:t>51</w:t>
            </w:r>
            <w:r w:rsidR="00985623">
              <w:rPr>
                <w:sz w:val="23"/>
                <w:szCs w:val="23"/>
                <w:lang w:val="uk-UA"/>
              </w:rPr>
              <w:t>4</w:t>
            </w:r>
            <w:r w:rsidR="00C55FFD" w:rsidRPr="008747EF">
              <w:rPr>
                <w:sz w:val="23"/>
                <w:szCs w:val="23"/>
                <w:lang w:val="uk-UA"/>
              </w:rPr>
              <w:t xml:space="preserve"> осіб зі статусом ВПО витрати міського бюджету становили</w:t>
            </w:r>
            <w:r w:rsidR="005104D7" w:rsidRPr="008747EF">
              <w:rPr>
                <w:sz w:val="23"/>
                <w:szCs w:val="23"/>
                <w:lang w:val="uk-UA"/>
              </w:rPr>
              <w:t xml:space="preserve"> </w:t>
            </w:r>
            <w:r w:rsidR="00FB1886">
              <w:rPr>
                <w:sz w:val="23"/>
                <w:szCs w:val="23"/>
                <w:lang w:val="uk-UA"/>
              </w:rPr>
              <w:t>5776799,</w:t>
            </w:r>
            <w:r w:rsidR="005104D7" w:rsidRPr="008747EF">
              <w:rPr>
                <w:sz w:val="23"/>
                <w:szCs w:val="23"/>
                <w:lang w:val="uk-UA"/>
              </w:rPr>
              <w:t xml:space="preserve"> </w:t>
            </w:r>
            <w:r w:rsidR="00FB1886">
              <w:rPr>
                <w:sz w:val="23"/>
                <w:szCs w:val="23"/>
                <w:lang w:val="uk-UA"/>
              </w:rPr>
              <w:t xml:space="preserve">74 </w:t>
            </w:r>
            <w:r w:rsidR="002712B0" w:rsidRPr="008747EF">
              <w:rPr>
                <w:sz w:val="23"/>
                <w:szCs w:val="23"/>
                <w:lang w:val="uk-UA"/>
              </w:rPr>
              <w:t>грн</w:t>
            </w:r>
          </w:p>
          <w:p w:rsidR="00FB1886" w:rsidRPr="008747EF" w:rsidRDefault="00FB1886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за 9 місяців було проведено 84 міських </w:t>
            </w:r>
            <w:r w:rsidR="00F17D8F">
              <w:rPr>
                <w:sz w:val="23"/>
                <w:szCs w:val="23"/>
                <w:lang w:val="uk-UA"/>
              </w:rPr>
              <w:t xml:space="preserve"> змагань та 166 виїзних, яких взяли участь 1558 учасників, з них 118 осіб ВПО. Загальна сума профінансованих змагань становили 3303347,06 грн,  на одну особу</w:t>
            </w:r>
            <w:r w:rsidR="0073206A">
              <w:rPr>
                <w:sz w:val="23"/>
                <w:szCs w:val="23"/>
                <w:lang w:val="uk-UA"/>
              </w:rPr>
              <w:t>2120</w:t>
            </w:r>
            <w:r w:rsidR="00F17D8F">
              <w:rPr>
                <w:sz w:val="23"/>
                <w:szCs w:val="23"/>
                <w:lang w:val="uk-UA"/>
              </w:rPr>
              <w:t>,</w:t>
            </w:r>
            <w:r w:rsidR="0073206A">
              <w:rPr>
                <w:sz w:val="23"/>
                <w:szCs w:val="23"/>
                <w:lang w:val="uk-UA"/>
              </w:rPr>
              <w:t>25</w:t>
            </w:r>
            <w:r w:rsidR="00F17D8F">
              <w:rPr>
                <w:sz w:val="23"/>
                <w:szCs w:val="23"/>
                <w:lang w:val="uk-UA"/>
              </w:rPr>
              <w:t xml:space="preserve"> грн (</w:t>
            </w:r>
            <w:r w:rsidR="0073206A">
              <w:rPr>
                <w:sz w:val="23"/>
                <w:szCs w:val="23"/>
                <w:lang w:val="uk-UA"/>
              </w:rPr>
              <w:t xml:space="preserve">витрати щодо осіб </w:t>
            </w:r>
            <w:r w:rsidR="00F17D8F">
              <w:rPr>
                <w:sz w:val="23"/>
                <w:szCs w:val="23"/>
                <w:lang w:val="uk-UA"/>
              </w:rPr>
              <w:t xml:space="preserve">ВПО  </w:t>
            </w:r>
            <w:r w:rsidR="0073206A">
              <w:rPr>
                <w:sz w:val="23"/>
                <w:szCs w:val="23"/>
                <w:lang w:val="uk-UA"/>
              </w:rPr>
              <w:t>становили 250189,32 грн</w:t>
            </w:r>
          </w:p>
        </w:tc>
      </w:tr>
      <w:tr w:rsidR="0084190C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 xml:space="preserve">Забезпеченням прав дітей ВПО на отримання послуг позашкільної </w:t>
            </w:r>
            <w:r w:rsidRPr="008747EF">
              <w:rPr>
                <w:sz w:val="23"/>
                <w:szCs w:val="23"/>
                <w:lang w:val="uk-UA" w:eastAsia="uk-UA"/>
              </w:rPr>
              <w:lastRenderedPageBreak/>
              <w:t>освіти в СДЮК «Юність»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lastRenderedPageBreak/>
              <w:t>Відділ освіти</w:t>
            </w:r>
          </w:p>
          <w:p w:rsidR="00E7455F" w:rsidRPr="008747EF" w:rsidRDefault="00E7455F" w:rsidP="00A07EB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lastRenderedPageBreak/>
              <w:t xml:space="preserve"> СДЮК  «Юність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lastRenderedPageBreak/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827B60" w:rsidRPr="008747EF" w:rsidRDefault="00827B60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Станом на </w:t>
            </w:r>
            <w:r w:rsidR="00D249EA" w:rsidRPr="008747EF">
              <w:rPr>
                <w:sz w:val="23"/>
                <w:szCs w:val="23"/>
                <w:lang w:val="uk-UA"/>
              </w:rPr>
              <w:t>01.</w:t>
            </w:r>
            <w:r w:rsidR="00FE1372">
              <w:rPr>
                <w:sz w:val="23"/>
                <w:szCs w:val="23"/>
                <w:lang w:val="uk-UA"/>
              </w:rPr>
              <w:t>10</w:t>
            </w:r>
            <w:r w:rsidR="00D249EA" w:rsidRPr="008747EF">
              <w:rPr>
                <w:sz w:val="23"/>
                <w:szCs w:val="23"/>
                <w:lang w:val="uk-UA"/>
              </w:rPr>
              <w:t xml:space="preserve">.2021 </w:t>
            </w:r>
            <w:r w:rsidR="00B90A8E" w:rsidRPr="008747EF">
              <w:rPr>
                <w:sz w:val="23"/>
                <w:szCs w:val="23"/>
                <w:lang w:val="uk-UA"/>
              </w:rPr>
              <w:t>р.</w:t>
            </w:r>
            <w:r w:rsidRPr="008747EF">
              <w:rPr>
                <w:sz w:val="23"/>
                <w:szCs w:val="23"/>
                <w:lang w:val="uk-UA"/>
              </w:rPr>
              <w:t xml:space="preserve"> позашкільну освіту в СДЮК «Юність» отримують </w:t>
            </w:r>
            <w:r w:rsidR="00065F76" w:rsidRPr="008747EF">
              <w:rPr>
                <w:sz w:val="23"/>
                <w:szCs w:val="23"/>
                <w:lang w:val="uk-UA"/>
              </w:rPr>
              <w:t>1</w:t>
            </w:r>
            <w:r w:rsidR="006D3862" w:rsidRPr="008747EF">
              <w:rPr>
                <w:sz w:val="23"/>
                <w:szCs w:val="23"/>
                <w:lang w:val="uk-UA"/>
              </w:rPr>
              <w:t>2</w:t>
            </w:r>
            <w:r w:rsidR="00FE1372">
              <w:rPr>
                <w:sz w:val="23"/>
                <w:szCs w:val="23"/>
                <w:lang w:val="uk-UA"/>
              </w:rPr>
              <w:t>45</w:t>
            </w:r>
            <w:r w:rsidRPr="008747EF">
              <w:rPr>
                <w:sz w:val="23"/>
                <w:szCs w:val="23"/>
                <w:lang w:val="uk-UA"/>
              </w:rPr>
              <w:t xml:space="preserve"> дітей, в т.ч. </w:t>
            </w:r>
            <w:r w:rsidR="006D3862" w:rsidRPr="008747EF">
              <w:rPr>
                <w:sz w:val="23"/>
                <w:szCs w:val="23"/>
                <w:lang w:val="uk-UA"/>
              </w:rPr>
              <w:t>50</w:t>
            </w:r>
            <w:r w:rsidRPr="008747EF">
              <w:rPr>
                <w:sz w:val="23"/>
                <w:szCs w:val="23"/>
                <w:lang w:val="uk-UA"/>
              </w:rPr>
              <w:t xml:space="preserve"> дитина зі </w:t>
            </w:r>
            <w:r w:rsidRPr="008747EF">
              <w:rPr>
                <w:sz w:val="23"/>
                <w:szCs w:val="23"/>
                <w:lang w:val="uk-UA"/>
              </w:rPr>
              <w:lastRenderedPageBreak/>
              <w:t>статусом ВПО</w:t>
            </w:r>
          </w:p>
          <w:p w:rsidR="00EE0DEC" w:rsidRPr="008747EF" w:rsidRDefault="00827B60" w:rsidP="001455B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Витрати, пов’язані з виконанням законодавства України щодо забезпечення прав ВПО на безоплатне отримання послуг з занять молоді</w:t>
            </w:r>
            <w:r w:rsidR="00F65A3A" w:rsidRPr="008747EF">
              <w:rPr>
                <w:sz w:val="23"/>
                <w:szCs w:val="23"/>
                <w:lang w:val="uk-UA"/>
              </w:rPr>
              <w:t xml:space="preserve"> в </w:t>
            </w:r>
            <w:r w:rsidR="00065F76" w:rsidRPr="008747EF">
              <w:rPr>
                <w:sz w:val="23"/>
                <w:szCs w:val="23"/>
                <w:lang w:val="uk-UA"/>
              </w:rPr>
              <w:t xml:space="preserve">станом на </w:t>
            </w:r>
            <w:r w:rsidR="00D249EA" w:rsidRPr="008747EF">
              <w:rPr>
                <w:sz w:val="23"/>
                <w:szCs w:val="23"/>
                <w:lang w:val="uk-UA"/>
              </w:rPr>
              <w:t>01.</w:t>
            </w:r>
            <w:r w:rsidR="00FE1372">
              <w:rPr>
                <w:sz w:val="23"/>
                <w:szCs w:val="23"/>
                <w:lang w:val="uk-UA"/>
              </w:rPr>
              <w:t>10</w:t>
            </w:r>
            <w:r w:rsidR="00D249EA" w:rsidRPr="008747EF">
              <w:rPr>
                <w:sz w:val="23"/>
                <w:szCs w:val="23"/>
                <w:lang w:val="uk-UA"/>
              </w:rPr>
              <w:t xml:space="preserve">.2021 </w:t>
            </w:r>
            <w:r w:rsidR="00065F76" w:rsidRPr="008747EF">
              <w:rPr>
                <w:sz w:val="23"/>
                <w:szCs w:val="23"/>
                <w:lang w:val="uk-UA"/>
              </w:rPr>
              <w:t>р.</w:t>
            </w:r>
            <w:r w:rsidR="00F65A3A" w:rsidRPr="008747EF">
              <w:rPr>
                <w:sz w:val="23"/>
                <w:szCs w:val="23"/>
                <w:lang w:val="uk-UA"/>
              </w:rPr>
              <w:t xml:space="preserve"> становили на одну дитину </w:t>
            </w:r>
            <w:r w:rsidR="00FE1372">
              <w:rPr>
                <w:sz w:val="23"/>
                <w:szCs w:val="23"/>
                <w:lang w:val="uk-UA"/>
              </w:rPr>
              <w:t>4744,07</w:t>
            </w:r>
            <w:r w:rsidR="00423356" w:rsidRPr="008747EF">
              <w:rPr>
                <w:sz w:val="23"/>
                <w:szCs w:val="23"/>
                <w:lang w:val="uk-UA"/>
              </w:rPr>
              <w:t xml:space="preserve"> </w:t>
            </w:r>
            <w:r w:rsidR="00F65A3A" w:rsidRPr="008747EF">
              <w:rPr>
                <w:sz w:val="23"/>
                <w:szCs w:val="23"/>
                <w:lang w:val="uk-UA"/>
              </w:rPr>
              <w:t xml:space="preserve">грн, </w:t>
            </w:r>
          </w:p>
          <w:p w:rsidR="00E7455F" w:rsidRPr="008747EF" w:rsidRDefault="00B55831" w:rsidP="001F56C1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 звітному періоді </w:t>
            </w:r>
            <w:r w:rsidR="00453DE5" w:rsidRPr="008747EF">
              <w:rPr>
                <w:sz w:val="23"/>
                <w:szCs w:val="23"/>
                <w:lang w:val="uk-UA"/>
              </w:rPr>
              <w:t xml:space="preserve">для дітей зі статусом ВПО було надано </w:t>
            </w:r>
            <w:r w:rsidR="00EE0DEC" w:rsidRPr="008747EF">
              <w:rPr>
                <w:sz w:val="23"/>
                <w:szCs w:val="23"/>
                <w:lang w:val="uk-UA"/>
              </w:rPr>
              <w:t xml:space="preserve">безоплатних послуг позашкільної освіти </w:t>
            </w:r>
            <w:r w:rsidR="00453DE5" w:rsidRPr="008747EF">
              <w:rPr>
                <w:sz w:val="23"/>
                <w:szCs w:val="23"/>
                <w:lang w:val="uk-UA"/>
              </w:rPr>
              <w:t xml:space="preserve">на суму </w:t>
            </w:r>
            <w:r w:rsidR="001F56C1">
              <w:rPr>
                <w:sz w:val="23"/>
                <w:szCs w:val="23"/>
                <w:lang w:val="uk-UA"/>
              </w:rPr>
              <w:t>237203</w:t>
            </w:r>
            <w:r w:rsidR="00453DE5" w:rsidRPr="008747EF">
              <w:rPr>
                <w:sz w:val="23"/>
                <w:szCs w:val="23"/>
                <w:lang w:val="uk-UA"/>
              </w:rPr>
              <w:t xml:space="preserve"> грн.</w:t>
            </w:r>
          </w:p>
        </w:tc>
      </w:tr>
      <w:tr w:rsidR="0084190C" w:rsidRPr="008747EF" w:rsidTr="004A169B">
        <w:trPr>
          <w:trHeight w:val="89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Забезпеченням прав дітей ВПО на отримання послуги позашкільної освіти в Центр туризму, краєзнавства та екскурсій»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Відділ освіти</w:t>
            </w:r>
          </w:p>
          <w:p w:rsidR="00E7455F" w:rsidRPr="008747EF" w:rsidRDefault="00E7455F" w:rsidP="00A07EB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ЦТДКЕ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E7455F" w:rsidRPr="008747EF" w:rsidRDefault="00211FED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Позашкільну освіту в Центрі туризму </w:t>
            </w:r>
            <w:r w:rsidR="0045101F" w:rsidRPr="008747EF">
              <w:rPr>
                <w:sz w:val="23"/>
                <w:szCs w:val="23"/>
                <w:lang w:val="uk-UA"/>
              </w:rPr>
              <w:t xml:space="preserve">краєзнавства та екскурсій </w:t>
            </w:r>
            <w:r w:rsidRPr="008747EF">
              <w:rPr>
                <w:sz w:val="23"/>
                <w:szCs w:val="23"/>
                <w:lang w:val="uk-UA"/>
              </w:rPr>
              <w:t xml:space="preserve">на </w:t>
            </w:r>
            <w:r w:rsidR="005B16D5" w:rsidRPr="008747EF">
              <w:rPr>
                <w:sz w:val="23"/>
                <w:szCs w:val="23"/>
                <w:lang w:val="uk-UA"/>
              </w:rPr>
              <w:t>01.</w:t>
            </w:r>
            <w:r w:rsidR="005B16D5">
              <w:rPr>
                <w:sz w:val="23"/>
                <w:szCs w:val="23"/>
                <w:lang w:val="uk-UA"/>
              </w:rPr>
              <w:t>10</w:t>
            </w:r>
            <w:r w:rsidR="005B16D5" w:rsidRPr="008747EF">
              <w:rPr>
                <w:sz w:val="23"/>
                <w:szCs w:val="23"/>
                <w:lang w:val="uk-UA"/>
              </w:rPr>
              <w:t xml:space="preserve">.2021 </w:t>
            </w:r>
            <w:r w:rsidR="0045101F" w:rsidRPr="008747EF">
              <w:rPr>
                <w:sz w:val="23"/>
                <w:szCs w:val="23"/>
                <w:lang w:val="uk-UA"/>
              </w:rPr>
              <w:t xml:space="preserve">отримують </w:t>
            </w:r>
            <w:r w:rsidRPr="008747EF">
              <w:rPr>
                <w:sz w:val="23"/>
                <w:szCs w:val="23"/>
                <w:lang w:val="uk-UA"/>
              </w:rPr>
              <w:t>405</w:t>
            </w:r>
            <w:r w:rsidR="0045101F" w:rsidRPr="008747EF">
              <w:rPr>
                <w:sz w:val="23"/>
                <w:szCs w:val="23"/>
                <w:lang w:val="uk-UA"/>
              </w:rPr>
              <w:t xml:space="preserve"> д</w:t>
            </w:r>
            <w:r w:rsidRPr="008747EF">
              <w:rPr>
                <w:sz w:val="23"/>
                <w:szCs w:val="23"/>
                <w:lang w:val="uk-UA"/>
              </w:rPr>
              <w:t>ітей</w:t>
            </w:r>
            <w:r w:rsidR="0045101F" w:rsidRPr="008747EF">
              <w:rPr>
                <w:sz w:val="23"/>
                <w:szCs w:val="23"/>
                <w:lang w:val="uk-UA"/>
              </w:rPr>
              <w:t>, з них 1</w:t>
            </w:r>
            <w:r w:rsidRPr="008747EF">
              <w:rPr>
                <w:sz w:val="23"/>
                <w:szCs w:val="23"/>
                <w:lang w:val="uk-UA"/>
              </w:rPr>
              <w:t>2</w:t>
            </w:r>
            <w:r w:rsidR="0045101F" w:rsidRPr="008747EF">
              <w:rPr>
                <w:sz w:val="23"/>
                <w:szCs w:val="23"/>
                <w:lang w:val="uk-UA"/>
              </w:rPr>
              <w:t xml:space="preserve"> дітей внутрішньо переміщених осіб</w:t>
            </w:r>
          </w:p>
          <w:p w:rsidR="0045101F" w:rsidRPr="008747EF" w:rsidRDefault="0045101F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4A169B">
              <w:rPr>
                <w:sz w:val="23"/>
                <w:szCs w:val="23"/>
                <w:lang w:val="uk-UA"/>
              </w:rPr>
              <w:t xml:space="preserve">Витрати, пов’язані з виконанням законодавства України щодо забезпечення прав ВПО на безоплатне отримання послуг з занять молоді в </w:t>
            </w:r>
            <w:r w:rsidR="00171186" w:rsidRPr="004A169B">
              <w:rPr>
                <w:sz w:val="23"/>
                <w:szCs w:val="23"/>
                <w:lang w:val="uk-UA"/>
              </w:rPr>
              <w:t>звітному періоді</w:t>
            </w:r>
            <w:r w:rsidRPr="004A169B">
              <w:rPr>
                <w:sz w:val="23"/>
                <w:szCs w:val="23"/>
                <w:lang w:val="uk-UA"/>
              </w:rPr>
              <w:t xml:space="preserve"> становили на одну дитину </w:t>
            </w:r>
            <w:r w:rsidR="005B16D5" w:rsidRPr="004A169B">
              <w:rPr>
                <w:sz w:val="23"/>
                <w:szCs w:val="23"/>
                <w:lang w:val="uk-UA"/>
              </w:rPr>
              <w:t>6145,58</w:t>
            </w:r>
            <w:r w:rsidR="004412B9" w:rsidRPr="004A169B">
              <w:rPr>
                <w:sz w:val="23"/>
                <w:szCs w:val="23"/>
                <w:lang w:val="uk-UA"/>
              </w:rPr>
              <w:t xml:space="preserve"> грн </w:t>
            </w:r>
            <w:r w:rsidR="00B90A8E" w:rsidRPr="004A169B">
              <w:rPr>
                <w:sz w:val="23"/>
                <w:szCs w:val="23"/>
                <w:lang w:val="uk-UA"/>
              </w:rPr>
              <w:t>та в ціло</w:t>
            </w:r>
            <w:r w:rsidR="004A7367" w:rsidRPr="004A169B">
              <w:rPr>
                <w:sz w:val="23"/>
                <w:szCs w:val="23"/>
                <w:lang w:val="uk-UA"/>
              </w:rPr>
              <w:t xml:space="preserve">му на 12 дітей зі статусом ВПО- </w:t>
            </w:r>
            <w:r w:rsidR="005B16D5" w:rsidRPr="004A169B">
              <w:rPr>
                <w:sz w:val="23"/>
                <w:szCs w:val="23"/>
                <w:lang w:val="uk-UA"/>
              </w:rPr>
              <w:t>73746,90</w:t>
            </w:r>
            <w:r w:rsidR="00FC18D8" w:rsidRPr="004A169B">
              <w:rPr>
                <w:sz w:val="23"/>
                <w:szCs w:val="23"/>
                <w:lang w:val="uk-UA"/>
              </w:rPr>
              <w:t xml:space="preserve"> </w:t>
            </w:r>
            <w:r w:rsidR="00B90A8E" w:rsidRPr="004A169B">
              <w:rPr>
                <w:sz w:val="23"/>
                <w:szCs w:val="23"/>
                <w:lang w:val="uk-UA"/>
              </w:rPr>
              <w:t>грн</w:t>
            </w:r>
          </w:p>
        </w:tc>
      </w:tr>
      <w:tr w:rsidR="0084190C" w:rsidRPr="008747EF" w:rsidTr="004A169B">
        <w:trPr>
          <w:trHeight w:val="418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Забезпеченням прав дітей із сімей ВПО на отримання послуг позашкільної освіти в Центрі еколого-натуралістичної творчості учнівської молоді»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Відділ освіти</w:t>
            </w:r>
          </w:p>
          <w:p w:rsidR="00E7455F" w:rsidRPr="008747EF" w:rsidRDefault="00E7455F" w:rsidP="00A07EB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ЦЕНТУМ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E7455F" w:rsidRPr="008747EF" w:rsidRDefault="00FA3439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Станом на </w:t>
            </w:r>
            <w:r w:rsidR="004A7367" w:rsidRPr="008747EF">
              <w:rPr>
                <w:sz w:val="23"/>
                <w:szCs w:val="23"/>
                <w:lang w:val="uk-UA"/>
              </w:rPr>
              <w:t>01.</w:t>
            </w:r>
            <w:r w:rsidR="008207ED">
              <w:rPr>
                <w:sz w:val="23"/>
                <w:szCs w:val="23"/>
                <w:lang w:val="uk-UA"/>
              </w:rPr>
              <w:t>10</w:t>
            </w:r>
            <w:r w:rsidR="004A7367" w:rsidRPr="008747EF">
              <w:rPr>
                <w:sz w:val="23"/>
                <w:szCs w:val="23"/>
                <w:lang w:val="uk-UA"/>
              </w:rPr>
              <w:t xml:space="preserve">.2021 </w:t>
            </w:r>
            <w:r w:rsidR="00967BB2" w:rsidRPr="008747EF">
              <w:rPr>
                <w:sz w:val="23"/>
                <w:szCs w:val="23"/>
                <w:lang w:val="uk-UA"/>
              </w:rPr>
              <w:t xml:space="preserve">р. </w:t>
            </w:r>
            <w:r w:rsidRPr="008747EF">
              <w:rPr>
                <w:sz w:val="23"/>
                <w:szCs w:val="23"/>
                <w:lang w:val="uk-UA"/>
              </w:rPr>
              <w:t xml:space="preserve">позашкільну освіту </w:t>
            </w:r>
            <w:r w:rsidR="00D825F6" w:rsidRPr="008747EF">
              <w:rPr>
                <w:sz w:val="23"/>
                <w:szCs w:val="23"/>
                <w:lang w:val="uk-UA"/>
              </w:rPr>
              <w:t xml:space="preserve">в Центрі еколого-натуралістичної творчості учнівської молоді» отримають </w:t>
            </w:r>
            <w:r w:rsidR="00492E5F" w:rsidRPr="008747EF">
              <w:rPr>
                <w:sz w:val="23"/>
                <w:szCs w:val="23"/>
                <w:lang w:val="uk-UA"/>
              </w:rPr>
              <w:t>375</w:t>
            </w:r>
            <w:r w:rsidR="00D825F6" w:rsidRPr="008747EF">
              <w:rPr>
                <w:sz w:val="23"/>
                <w:szCs w:val="23"/>
                <w:lang w:val="uk-UA"/>
              </w:rPr>
              <w:t xml:space="preserve"> дітей, з яких </w:t>
            </w:r>
            <w:r w:rsidR="00492E5F" w:rsidRPr="008747EF">
              <w:rPr>
                <w:sz w:val="23"/>
                <w:szCs w:val="23"/>
                <w:lang w:val="uk-UA"/>
              </w:rPr>
              <w:t>4</w:t>
            </w:r>
            <w:r w:rsidR="00D825F6" w:rsidRPr="008747EF">
              <w:rPr>
                <w:sz w:val="23"/>
                <w:szCs w:val="23"/>
                <w:lang w:val="uk-UA"/>
              </w:rPr>
              <w:t>6 дітей ВПО</w:t>
            </w:r>
          </w:p>
          <w:p w:rsidR="00D825F6" w:rsidRPr="008747EF" w:rsidRDefault="00A76AB8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</w:t>
            </w:r>
            <w:r w:rsidR="00492E5F" w:rsidRPr="008747EF">
              <w:rPr>
                <w:sz w:val="23"/>
                <w:szCs w:val="23"/>
                <w:lang w:val="uk-UA"/>
              </w:rPr>
              <w:t xml:space="preserve"> м</w:t>
            </w:r>
            <w:r w:rsidR="00FA3439" w:rsidRPr="008747EF">
              <w:rPr>
                <w:sz w:val="23"/>
                <w:szCs w:val="23"/>
                <w:lang w:val="uk-UA"/>
              </w:rPr>
              <w:t xml:space="preserve">іського бюджету </w:t>
            </w:r>
            <w:r w:rsidRPr="008747EF">
              <w:rPr>
                <w:sz w:val="23"/>
                <w:szCs w:val="23"/>
                <w:lang w:val="uk-UA"/>
              </w:rPr>
              <w:t xml:space="preserve">було </w:t>
            </w:r>
            <w:r w:rsidR="001A0870" w:rsidRPr="008747EF">
              <w:rPr>
                <w:sz w:val="23"/>
                <w:szCs w:val="23"/>
                <w:lang w:val="uk-UA"/>
              </w:rPr>
              <w:t xml:space="preserve">сплачено </w:t>
            </w:r>
            <w:r w:rsidR="008207ED">
              <w:rPr>
                <w:sz w:val="23"/>
                <w:szCs w:val="23"/>
                <w:lang w:val="uk-UA"/>
              </w:rPr>
              <w:t>148151</w:t>
            </w:r>
            <w:r w:rsidR="004A7367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грн для</w:t>
            </w:r>
            <w:r w:rsidR="00492E5F" w:rsidRPr="008747EF">
              <w:rPr>
                <w:sz w:val="23"/>
                <w:szCs w:val="23"/>
                <w:lang w:val="uk-UA"/>
              </w:rPr>
              <w:t xml:space="preserve"> </w:t>
            </w:r>
            <w:r w:rsidR="00FA3439" w:rsidRPr="008747EF">
              <w:rPr>
                <w:sz w:val="23"/>
                <w:szCs w:val="23"/>
                <w:lang w:val="uk-UA"/>
              </w:rPr>
              <w:t xml:space="preserve"> забезпечення прав дітей ВПО на отримання безоплатних </w:t>
            </w:r>
            <w:r w:rsidR="001A0870" w:rsidRPr="008747EF">
              <w:rPr>
                <w:sz w:val="23"/>
                <w:szCs w:val="23"/>
                <w:lang w:val="uk-UA"/>
              </w:rPr>
              <w:t>послуг позашкільної освіти</w:t>
            </w:r>
            <w:r w:rsidRPr="008747EF">
              <w:rPr>
                <w:sz w:val="23"/>
                <w:szCs w:val="23"/>
                <w:lang w:val="uk-UA"/>
              </w:rPr>
              <w:t>, виходячи із вартості послуги з занять молоді</w:t>
            </w:r>
            <w:r w:rsidR="001A0870" w:rsidRPr="008747EF">
              <w:rPr>
                <w:sz w:val="23"/>
                <w:szCs w:val="23"/>
                <w:lang w:val="uk-UA"/>
              </w:rPr>
              <w:t xml:space="preserve">, яка </w:t>
            </w:r>
            <w:r w:rsidRPr="008747EF">
              <w:rPr>
                <w:sz w:val="23"/>
                <w:szCs w:val="23"/>
                <w:lang w:val="uk-UA"/>
              </w:rPr>
              <w:t>становил</w:t>
            </w:r>
            <w:r w:rsidR="001A0870" w:rsidRPr="008747EF">
              <w:rPr>
                <w:sz w:val="23"/>
                <w:szCs w:val="23"/>
                <w:lang w:val="uk-UA"/>
              </w:rPr>
              <w:t>а</w:t>
            </w:r>
            <w:r w:rsidRPr="008747EF">
              <w:rPr>
                <w:sz w:val="23"/>
                <w:szCs w:val="23"/>
                <w:lang w:val="uk-UA"/>
              </w:rPr>
              <w:t xml:space="preserve"> </w:t>
            </w:r>
            <w:r w:rsidR="008207ED">
              <w:rPr>
                <w:sz w:val="23"/>
                <w:szCs w:val="23"/>
                <w:lang w:val="uk-UA"/>
              </w:rPr>
              <w:t>3220,67</w:t>
            </w:r>
            <w:r w:rsidR="00E81FEB" w:rsidRPr="008747EF">
              <w:rPr>
                <w:sz w:val="23"/>
                <w:szCs w:val="23"/>
                <w:lang w:val="uk-UA"/>
              </w:rPr>
              <w:t xml:space="preserve"> </w:t>
            </w:r>
            <w:r w:rsidR="001A0870" w:rsidRPr="008747EF">
              <w:rPr>
                <w:sz w:val="23"/>
                <w:szCs w:val="23"/>
                <w:lang w:val="uk-UA"/>
              </w:rPr>
              <w:t xml:space="preserve">грн, </w:t>
            </w:r>
            <w:r w:rsidRPr="008747EF">
              <w:rPr>
                <w:sz w:val="23"/>
                <w:szCs w:val="23"/>
                <w:lang w:val="uk-UA"/>
              </w:rPr>
              <w:t>на одну дитину</w:t>
            </w:r>
            <w:r w:rsidR="00967BB2" w:rsidRPr="008747EF">
              <w:rPr>
                <w:sz w:val="23"/>
                <w:szCs w:val="23"/>
                <w:lang w:val="uk-UA"/>
              </w:rPr>
              <w:t>.</w:t>
            </w:r>
          </w:p>
        </w:tc>
      </w:tr>
      <w:tr w:rsidR="0084190C" w:rsidRPr="008747EF" w:rsidTr="004A169B">
        <w:trPr>
          <w:trHeight w:val="89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216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 xml:space="preserve">Забезпеченням прав дітей із сімей ВПО на отримання соціальних послуг позашкільної освіти ЦДЮТ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Відділ освіти</w:t>
            </w:r>
          </w:p>
          <w:p w:rsidR="00E7455F" w:rsidRPr="008747EF" w:rsidRDefault="00E7455F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ЦДЮТ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E7455F" w:rsidRPr="008747EF" w:rsidRDefault="00E7455F" w:rsidP="00A07EB9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E7455F" w:rsidRPr="008747EF" w:rsidRDefault="00175233" w:rsidP="00C71085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4A169B">
              <w:rPr>
                <w:sz w:val="23"/>
                <w:szCs w:val="23"/>
                <w:lang w:val="uk-UA"/>
              </w:rPr>
              <w:t>Станом на 01.</w:t>
            </w:r>
            <w:r w:rsidR="008207ED" w:rsidRPr="004A169B">
              <w:rPr>
                <w:sz w:val="23"/>
                <w:szCs w:val="23"/>
                <w:lang w:val="uk-UA"/>
              </w:rPr>
              <w:t>10</w:t>
            </w:r>
            <w:r w:rsidRPr="004A169B">
              <w:rPr>
                <w:sz w:val="23"/>
                <w:szCs w:val="23"/>
                <w:lang w:val="uk-UA"/>
              </w:rPr>
              <w:t xml:space="preserve">.2021 </w:t>
            </w:r>
            <w:r w:rsidR="001A0870" w:rsidRPr="004A169B">
              <w:rPr>
                <w:sz w:val="23"/>
                <w:szCs w:val="23"/>
                <w:lang w:val="uk-UA"/>
              </w:rPr>
              <w:t xml:space="preserve">р. </w:t>
            </w:r>
            <w:r w:rsidR="00812B45" w:rsidRPr="004A169B">
              <w:rPr>
                <w:sz w:val="23"/>
                <w:szCs w:val="23"/>
                <w:lang w:val="uk-UA"/>
              </w:rPr>
              <w:t xml:space="preserve">позашкільну освіту </w:t>
            </w:r>
            <w:r w:rsidR="00E90614" w:rsidRPr="004A169B">
              <w:rPr>
                <w:sz w:val="23"/>
                <w:szCs w:val="23"/>
                <w:lang w:val="uk-UA"/>
              </w:rPr>
              <w:t>в Центрі дитячої та юнацької творчості отримають 12</w:t>
            </w:r>
            <w:r w:rsidR="00D36F08" w:rsidRPr="004A169B">
              <w:rPr>
                <w:sz w:val="23"/>
                <w:szCs w:val="23"/>
                <w:lang w:val="uk-UA"/>
              </w:rPr>
              <w:t>00</w:t>
            </w:r>
            <w:r w:rsidR="00E90614" w:rsidRPr="004A169B">
              <w:rPr>
                <w:sz w:val="23"/>
                <w:szCs w:val="23"/>
                <w:lang w:val="uk-UA"/>
              </w:rPr>
              <w:t xml:space="preserve"> дітей, з яких </w:t>
            </w:r>
            <w:r w:rsidR="00D36F08" w:rsidRPr="004A169B">
              <w:rPr>
                <w:sz w:val="23"/>
                <w:szCs w:val="23"/>
                <w:lang w:val="uk-UA"/>
              </w:rPr>
              <w:t>41</w:t>
            </w:r>
            <w:r w:rsidR="00E90614" w:rsidRPr="004A169B">
              <w:rPr>
                <w:sz w:val="23"/>
                <w:szCs w:val="23"/>
                <w:lang w:val="uk-UA"/>
              </w:rPr>
              <w:t xml:space="preserve"> дітей ВПО</w:t>
            </w:r>
            <w:r w:rsidR="00E90614" w:rsidRPr="008747EF">
              <w:rPr>
                <w:sz w:val="23"/>
                <w:szCs w:val="23"/>
                <w:lang w:val="uk-UA"/>
              </w:rPr>
              <w:t>.</w:t>
            </w:r>
          </w:p>
          <w:p w:rsidR="00E90614" w:rsidRPr="008747EF" w:rsidRDefault="00E90614" w:rsidP="008207ED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4A169B">
              <w:rPr>
                <w:sz w:val="23"/>
                <w:szCs w:val="23"/>
                <w:lang w:val="uk-UA"/>
              </w:rPr>
              <w:t xml:space="preserve">Витрати, пов’язані з виконанням законодавства України щодо забезпечення прав ВПО на безоплатне отримання послуг з занять молоді </w:t>
            </w:r>
            <w:r w:rsidR="00175233" w:rsidRPr="004A169B">
              <w:rPr>
                <w:sz w:val="23"/>
                <w:szCs w:val="23"/>
                <w:lang w:val="uk-UA"/>
              </w:rPr>
              <w:t xml:space="preserve">протягом року </w:t>
            </w:r>
            <w:r w:rsidRPr="004A169B">
              <w:rPr>
                <w:sz w:val="23"/>
                <w:szCs w:val="23"/>
                <w:lang w:val="uk-UA"/>
              </w:rPr>
              <w:t xml:space="preserve">становили на одну дитину </w:t>
            </w:r>
            <w:r w:rsidR="00B23F12" w:rsidRPr="004A169B">
              <w:rPr>
                <w:sz w:val="23"/>
                <w:szCs w:val="23"/>
                <w:lang w:val="uk-UA"/>
              </w:rPr>
              <w:t xml:space="preserve">1241,27 </w:t>
            </w:r>
            <w:r w:rsidR="00D36F08" w:rsidRPr="004A169B">
              <w:rPr>
                <w:sz w:val="23"/>
                <w:szCs w:val="23"/>
                <w:lang w:val="uk-UA"/>
              </w:rPr>
              <w:t>г</w:t>
            </w:r>
            <w:r w:rsidRPr="004A169B">
              <w:rPr>
                <w:sz w:val="23"/>
                <w:szCs w:val="23"/>
                <w:lang w:val="uk-UA"/>
              </w:rPr>
              <w:t>рн</w:t>
            </w:r>
            <w:r w:rsidR="005D189F" w:rsidRPr="004A169B">
              <w:rPr>
                <w:sz w:val="23"/>
                <w:szCs w:val="23"/>
                <w:lang w:val="uk-UA"/>
              </w:rPr>
              <w:t>. З м</w:t>
            </w:r>
            <w:r w:rsidR="00812B45" w:rsidRPr="004A169B">
              <w:rPr>
                <w:sz w:val="23"/>
                <w:szCs w:val="23"/>
                <w:lang w:val="uk-UA"/>
              </w:rPr>
              <w:t>іськ</w:t>
            </w:r>
            <w:r w:rsidR="005D189F" w:rsidRPr="004A169B">
              <w:rPr>
                <w:sz w:val="23"/>
                <w:szCs w:val="23"/>
                <w:lang w:val="uk-UA"/>
              </w:rPr>
              <w:t>ого</w:t>
            </w:r>
            <w:r w:rsidR="00812B45" w:rsidRPr="004A169B">
              <w:rPr>
                <w:sz w:val="23"/>
                <w:szCs w:val="23"/>
                <w:lang w:val="uk-UA"/>
              </w:rPr>
              <w:t xml:space="preserve"> бюджет</w:t>
            </w:r>
            <w:r w:rsidR="005D189F" w:rsidRPr="004A169B">
              <w:rPr>
                <w:sz w:val="23"/>
                <w:szCs w:val="23"/>
                <w:lang w:val="uk-UA"/>
              </w:rPr>
              <w:t>у</w:t>
            </w:r>
            <w:r w:rsidR="00B019E2" w:rsidRPr="004A169B">
              <w:rPr>
                <w:sz w:val="23"/>
                <w:szCs w:val="23"/>
                <w:lang w:val="uk-UA"/>
              </w:rPr>
              <w:t xml:space="preserve"> </w:t>
            </w:r>
            <w:r w:rsidR="005D189F" w:rsidRPr="004A169B">
              <w:rPr>
                <w:sz w:val="23"/>
                <w:szCs w:val="23"/>
                <w:lang w:val="uk-UA"/>
              </w:rPr>
              <w:t xml:space="preserve">було направлено на </w:t>
            </w:r>
            <w:r w:rsidR="00812B45" w:rsidRPr="004A169B">
              <w:rPr>
                <w:sz w:val="23"/>
                <w:szCs w:val="23"/>
                <w:lang w:val="uk-UA"/>
              </w:rPr>
              <w:t xml:space="preserve">отримання безоплатних послуг позашкільної освіти </w:t>
            </w:r>
            <w:r w:rsidR="008207ED" w:rsidRPr="004A169B">
              <w:rPr>
                <w:sz w:val="23"/>
                <w:szCs w:val="23"/>
                <w:lang w:val="uk-UA"/>
              </w:rPr>
              <w:t>3613</w:t>
            </w:r>
            <w:r w:rsidR="004E2A8A" w:rsidRPr="004A169B">
              <w:rPr>
                <w:sz w:val="23"/>
                <w:szCs w:val="23"/>
                <w:lang w:val="uk-UA"/>
              </w:rPr>
              <w:t>,44</w:t>
            </w:r>
            <w:r w:rsidR="00E81FEB" w:rsidRPr="004A169B">
              <w:rPr>
                <w:sz w:val="23"/>
                <w:szCs w:val="23"/>
                <w:lang w:val="uk-UA"/>
              </w:rPr>
              <w:t xml:space="preserve"> </w:t>
            </w:r>
            <w:r w:rsidR="005D189F" w:rsidRPr="004A169B">
              <w:rPr>
                <w:sz w:val="23"/>
                <w:szCs w:val="23"/>
                <w:lang w:val="uk-UA"/>
              </w:rPr>
              <w:t>грн</w:t>
            </w:r>
          </w:p>
        </w:tc>
      </w:tr>
      <w:tr w:rsidR="0084190C" w:rsidRPr="008747EF" w:rsidTr="004A169B">
        <w:trPr>
          <w:trHeight w:val="424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 xml:space="preserve">Надання послуг з оздоровлення та відпочинку дітей із сімей ВПО ( в літній школі, в таборах з денним перебуванням, літній школі обдарованих дітей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Відділи освіти, молоді та спорту</w:t>
            </w:r>
            <w:r w:rsidRPr="008747EF">
              <w:rPr>
                <w:sz w:val="20"/>
                <w:szCs w:val="20"/>
                <w:lang w:val="uk-UA"/>
              </w:rPr>
              <w:t xml:space="preserve"> </w:t>
            </w:r>
          </w:p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СДЮСТШ “Садко"</w:t>
            </w:r>
          </w:p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/>
              </w:rPr>
            </w:pPr>
            <w:r w:rsidRPr="008747EF">
              <w:rPr>
                <w:sz w:val="20"/>
                <w:szCs w:val="20"/>
                <w:lang w:val="uk-UA"/>
              </w:rPr>
              <w:t>СДЮК</w:t>
            </w:r>
          </w:p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/>
              </w:rPr>
              <w:t>”Юність”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AE7199" w:rsidRPr="008747EF" w:rsidRDefault="00CE7CF9" w:rsidP="00A641AF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Спочатку року </w:t>
            </w:r>
            <w:r w:rsidR="004A47C2" w:rsidRPr="008747EF">
              <w:rPr>
                <w:sz w:val="23"/>
                <w:szCs w:val="23"/>
                <w:lang w:val="uk-UA"/>
              </w:rPr>
              <w:t xml:space="preserve">послуги </w:t>
            </w:r>
            <w:r w:rsidRPr="008747EF">
              <w:rPr>
                <w:sz w:val="23"/>
                <w:szCs w:val="23"/>
                <w:lang w:val="uk-UA"/>
              </w:rPr>
              <w:t>для оздоровлення дітей пільгових категорій зі статусом ВПО не придбались.</w:t>
            </w:r>
          </w:p>
        </w:tc>
      </w:tr>
      <w:tr w:rsidR="0084190C" w:rsidRPr="008747EF" w:rsidTr="004A169B">
        <w:trPr>
          <w:trHeight w:val="89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pStyle w:val="a3"/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/>
              </w:rPr>
              <w:t>Придбання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путівок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для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оздоровлення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дітей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пільгових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категорій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зі статусом ВПО (дітей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з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інвалідністю,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сиріт,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дітей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позбавлених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батьківського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піклування,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дітей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з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малозабезпечених</w:t>
            </w:r>
            <w:r w:rsidRPr="008747EF">
              <w:rPr>
                <w:rFonts w:eastAsia="Times New Roman"/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 xml:space="preserve">сімей) 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УП та СЗН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B553DD" w:rsidRPr="008747EF" w:rsidRDefault="004A47C2" w:rsidP="00CE7CF9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 першому </w:t>
            </w:r>
            <w:r w:rsidR="00CE7CF9" w:rsidRPr="008747EF">
              <w:rPr>
                <w:sz w:val="23"/>
                <w:szCs w:val="23"/>
                <w:lang w:val="uk-UA"/>
              </w:rPr>
              <w:t xml:space="preserve">півріччі </w:t>
            </w:r>
            <w:r w:rsidRPr="008747EF">
              <w:rPr>
                <w:sz w:val="23"/>
                <w:szCs w:val="23"/>
                <w:lang w:val="uk-UA"/>
              </w:rPr>
              <w:t>путівки для оздоровлення дітей пільгових категорій  зі статусом ВПО не придбалися</w:t>
            </w:r>
            <w:r w:rsidR="00F704AD" w:rsidRPr="008747EF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BF60E8" w:rsidRPr="008747EF" w:rsidTr="004A169B">
        <w:trPr>
          <w:trHeight w:val="41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BF60E8" w:rsidRPr="008747EF" w:rsidRDefault="00BF60E8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BF60E8" w:rsidRPr="008747EF" w:rsidRDefault="00BF60E8" w:rsidP="00EA24AA">
            <w:pPr>
              <w:spacing w:line="216" w:lineRule="auto"/>
              <w:rPr>
                <w:sz w:val="22"/>
                <w:szCs w:val="22"/>
                <w:lang w:val="uk-UA" w:eastAsia="uk-UA"/>
              </w:rPr>
            </w:pPr>
            <w:r w:rsidRPr="008747EF">
              <w:rPr>
                <w:sz w:val="22"/>
                <w:szCs w:val="22"/>
                <w:lang w:val="uk-UA" w:eastAsia="uk-UA"/>
              </w:rPr>
              <w:t>Забезпечення лікування ВПО в Ц</w:t>
            </w:r>
            <w:r w:rsidRPr="008747EF">
              <w:rPr>
                <w:sz w:val="22"/>
                <w:szCs w:val="22"/>
                <w:lang w:val="uk-UA"/>
              </w:rPr>
              <w:t>ентрі первинної медико-санітарної допомоги</w:t>
            </w:r>
            <w:r w:rsidRPr="008747EF">
              <w:rPr>
                <w:sz w:val="22"/>
                <w:szCs w:val="22"/>
                <w:lang w:val="uk-UA" w:eastAsia="uk-UA"/>
              </w:rPr>
              <w:t xml:space="preserve"> (амбулаторних відділеннях) створення </w:t>
            </w:r>
            <w:r w:rsidRPr="008747EF">
              <w:rPr>
                <w:sz w:val="22"/>
                <w:szCs w:val="22"/>
                <w:lang w:val="uk-UA" w:eastAsia="uk-UA"/>
              </w:rPr>
              <w:lastRenderedPageBreak/>
              <w:t>та забезпечення ведення реєстрів ВПО, які отримали медичну допомогу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BF60E8" w:rsidRPr="008747EF" w:rsidRDefault="00BF60E8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lastRenderedPageBreak/>
              <w:t>Управління охорони здоров’я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BF60E8" w:rsidRPr="008747EF" w:rsidRDefault="00BF60E8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BF60E8" w:rsidRPr="008747EF" w:rsidRDefault="00BF60E8" w:rsidP="00C82340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Протягом </w:t>
            </w:r>
            <w:r>
              <w:rPr>
                <w:sz w:val="23"/>
                <w:szCs w:val="23"/>
                <w:lang w:val="uk-UA"/>
              </w:rPr>
              <w:t xml:space="preserve">9 </w:t>
            </w:r>
            <w:r w:rsidRPr="008747EF">
              <w:rPr>
                <w:sz w:val="23"/>
                <w:szCs w:val="23"/>
                <w:lang w:val="uk-UA"/>
              </w:rPr>
              <w:t xml:space="preserve">місяців  в амбулаторних умовах було проліковано всього </w:t>
            </w:r>
            <w:r>
              <w:rPr>
                <w:sz w:val="23"/>
                <w:szCs w:val="23"/>
                <w:lang w:val="uk-UA"/>
              </w:rPr>
              <w:t>123827</w:t>
            </w:r>
            <w:r w:rsidRPr="008747EF">
              <w:rPr>
                <w:sz w:val="23"/>
                <w:szCs w:val="23"/>
                <w:lang w:val="uk-UA"/>
              </w:rPr>
              <w:t xml:space="preserve"> осіб, з них </w:t>
            </w:r>
            <w:r>
              <w:rPr>
                <w:sz w:val="23"/>
                <w:szCs w:val="23"/>
                <w:lang w:val="uk-UA"/>
              </w:rPr>
              <w:t>37358</w:t>
            </w:r>
            <w:r w:rsidRPr="008747EF">
              <w:rPr>
                <w:sz w:val="23"/>
                <w:szCs w:val="23"/>
                <w:lang w:val="uk-UA"/>
              </w:rPr>
              <w:t xml:space="preserve"> осіб зі статусом ВПО, що становить </w:t>
            </w:r>
            <w:r>
              <w:rPr>
                <w:sz w:val="23"/>
                <w:szCs w:val="23"/>
                <w:lang w:val="uk-UA"/>
              </w:rPr>
              <w:t>30,17</w:t>
            </w:r>
            <w:r w:rsidRPr="008747EF">
              <w:rPr>
                <w:sz w:val="23"/>
                <w:szCs w:val="23"/>
                <w:lang w:val="uk-UA"/>
              </w:rPr>
              <w:t xml:space="preserve">% від загальної </w:t>
            </w:r>
            <w:r w:rsidRPr="008747EF">
              <w:rPr>
                <w:sz w:val="23"/>
                <w:szCs w:val="23"/>
                <w:lang w:val="uk-UA"/>
              </w:rPr>
              <w:lastRenderedPageBreak/>
              <w:t>кількості пролікованих.</w:t>
            </w:r>
          </w:p>
          <w:p w:rsidR="00BF60E8" w:rsidRPr="008747EF" w:rsidRDefault="00BF60E8" w:rsidP="00DC43BD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Витрати  міського бюджету протягом року на лікування ВПО склали </w:t>
            </w:r>
            <w:r>
              <w:rPr>
                <w:sz w:val="23"/>
                <w:szCs w:val="23"/>
                <w:lang w:val="uk-UA"/>
              </w:rPr>
              <w:t>292140</w:t>
            </w:r>
            <w:r w:rsidRPr="008747EF">
              <w:rPr>
                <w:sz w:val="23"/>
                <w:szCs w:val="23"/>
                <w:lang w:val="uk-UA"/>
              </w:rPr>
              <w:t xml:space="preserve"> грн  (на одну особу ВПО – </w:t>
            </w:r>
            <w:r>
              <w:rPr>
                <w:sz w:val="23"/>
                <w:szCs w:val="23"/>
                <w:lang w:val="uk-UA"/>
              </w:rPr>
              <w:t>7,82</w:t>
            </w:r>
            <w:r w:rsidRPr="008747EF">
              <w:rPr>
                <w:sz w:val="23"/>
                <w:szCs w:val="23"/>
                <w:lang w:val="uk-UA"/>
              </w:rPr>
              <w:t xml:space="preserve"> грн)</w:t>
            </w:r>
          </w:p>
        </w:tc>
      </w:tr>
      <w:tr w:rsidR="00BF60E8" w:rsidRPr="008747EF" w:rsidTr="004A169B">
        <w:trPr>
          <w:trHeight w:val="41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BF60E8" w:rsidRPr="008747EF" w:rsidRDefault="00BF60E8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BF60E8" w:rsidRPr="008747EF" w:rsidRDefault="00BF60E8" w:rsidP="00EA24AA">
            <w:pPr>
              <w:spacing w:line="216" w:lineRule="auto"/>
              <w:rPr>
                <w:sz w:val="22"/>
                <w:szCs w:val="22"/>
                <w:lang w:val="uk-UA" w:eastAsia="uk-UA"/>
              </w:rPr>
            </w:pPr>
            <w:r w:rsidRPr="008747EF">
              <w:rPr>
                <w:sz w:val="22"/>
                <w:szCs w:val="22"/>
                <w:lang w:val="uk-UA" w:eastAsia="uk-UA"/>
              </w:rPr>
              <w:t xml:space="preserve">Забезпечення лікування ВПО в стаціонарних відділеннях, створення та забезпечення ведення реєстрів ВПО, які отримали медичну допомогу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BF60E8" w:rsidRPr="008747EF" w:rsidRDefault="00BF60E8" w:rsidP="00EA24AA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Управління охорони здоров’я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BF60E8" w:rsidRPr="008747EF" w:rsidRDefault="00BF60E8" w:rsidP="00EA24AA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BF60E8" w:rsidRPr="008747EF" w:rsidRDefault="00BF60E8" w:rsidP="00C82340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Протягом звітного періоду в стаціонарних умовах проліковано 1</w:t>
            </w:r>
            <w:r>
              <w:rPr>
                <w:sz w:val="23"/>
                <w:szCs w:val="23"/>
                <w:lang w:val="uk-UA"/>
              </w:rPr>
              <w:t>72</w:t>
            </w:r>
            <w:r w:rsidRPr="008747EF">
              <w:rPr>
                <w:sz w:val="23"/>
                <w:szCs w:val="23"/>
                <w:lang w:val="uk-UA"/>
              </w:rPr>
              <w:t xml:space="preserve"> осіб зі статусом ВПО (1,5</w:t>
            </w:r>
            <w:r>
              <w:rPr>
                <w:sz w:val="23"/>
                <w:szCs w:val="23"/>
                <w:lang w:val="uk-UA"/>
              </w:rPr>
              <w:t>2</w:t>
            </w:r>
            <w:r w:rsidRPr="008747EF">
              <w:rPr>
                <w:sz w:val="23"/>
                <w:szCs w:val="23"/>
                <w:lang w:val="uk-UA"/>
              </w:rPr>
              <w:t xml:space="preserve">% від загальної кількості пролікованих). Витрати на лікування </w:t>
            </w:r>
            <w:r>
              <w:rPr>
                <w:sz w:val="23"/>
                <w:szCs w:val="23"/>
                <w:lang w:val="uk-UA"/>
              </w:rPr>
              <w:t xml:space="preserve">ВПО </w:t>
            </w:r>
            <w:r w:rsidRPr="008747EF">
              <w:rPr>
                <w:sz w:val="23"/>
                <w:szCs w:val="23"/>
                <w:lang w:val="uk-UA"/>
              </w:rPr>
              <w:t xml:space="preserve">з міського бюджету становили </w:t>
            </w:r>
            <w:r>
              <w:rPr>
                <w:sz w:val="23"/>
                <w:szCs w:val="23"/>
                <w:lang w:val="uk-UA"/>
              </w:rPr>
              <w:t>1356048 грн</w:t>
            </w:r>
            <w:r w:rsidRPr="008747EF">
              <w:rPr>
                <w:sz w:val="23"/>
                <w:szCs w:val="23"/>
                <w:lang w:val="uk-UA"/>
              </w:rPr>
              <w:t xml:space="preserve"> ( на одну особу </w:t>
            </w:r>
            <w:r>
              <w:rPr>
                <w:sz w:val="23"/>
                <w:szCs w:val="23"/>
                <w:lang w:val="uk-UA"/>
              </w:rPr>
              <w:t>7884,00</w:t>
            </w:r>
            <w:r w:rsidRPr="008747EF">
              <w:rPr>
                <w:sz w:val="23"/>
                <w:szCs w:val="23"/>
                <w:lang w:val="uk-UA"/>
              </w:rPr>
              <w:t xml:space="preserve"> грн)</w:t>
            </w:r>
          </w:p>
        </w:tc>
      </w:tr>
      <w:tr w:rsidR="0084190C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Забезпечення реалізації прав ВПО щодо безоплатного користування закладами культури: б</w:t>
            </w:r>
            <w:r w:rsidRPr="008747EF">
              <w:rPr>
                <w:sz w:val="23"/>
                <w:szCs w:val="23"/>
                <w:lang w:val="uk-UA"/>
              </w:rPr>
              <w:t xml:space="preserve">ібліотеки, виставочна зала, міський Палац культури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Відділ культури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7D530A" w:rsidRPr="008747EF" w:rsidRDefault="007D530A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Протягом </w:t>
            </w:r>
            <w:r w:rsidR="00F43218" w:rsidRPr="008747EF">
              <w:rPr>
                <w:sz w:val="23"/>
                <w:szCs w:val="23"/>
                <w:lang w:val="uk-UA"/>
              </w:rPr>
              <w:t>звітного періоду</w:t>
            </w:r>
            <w:r w:rsidR="00E81FEB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було організовано та проведено</w:t>
            </w:r>
            <w:r w:rsidR="007C535E">
              <w:rPr>
                <w:sz w:val="23"/>
                <w:szCs w:val="23"/>
                <w:lang w:val="uk-UA"/>
              </w:rPr>
              <w:t xml:space="preserve"> 695</w:t>
            </w:r>
            <w:r w:rsidRPr="008747EF">
              <w:rPr>
                <w:sz w:val="23"/>
                <w:szCs w:val="23"/>
                <w:lang w:val="uk-UA"/>
              </w:rPr>
              <w:t xml:space="preserve"> культурно-просвітницькі та інші заходи із залученням молоді з числа внутрішньо переміщених осіб з урахуванням принципу гендерної рівності, а саме:</w:t>
            </w:r>
          </w:p>
          <w:p w:rsidR="007D530A" w:rsidRPr="008747EF" w:rsidRDefault="00582248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- </w:t>
            </w:r>
            <w:r w:rsidR="007D530A" w:rsidRPr="008747EF">
              <w:rPr>
                <w:sz w:val="23"/>
                <w:szCs w:val="23"/>
                <w:lang w:val="uk-UA"/>
              </w:rPr>
              <w:t xml:space="preserve">КЗ «Сєвєродонецький міський Палац культури» - </w:t>
            </w:r>
            <w:r w:rsidR="00625A19">
              <w:rPr>
                <w:sz w:val="23"/>
                <w:szCs w:val="23"/>
                <w:lang w:val="uk-UA"/>
              </w:rPr>
              <w:t>70</w:t>
            </w:r>
            <w:r w:rsidR="007D530A" w:rsidRPr="008747EF">
              <w:rPr>
                <w:sz w:val="23"/>
                <w:szCs w:val="23"/>
                <w:lang w:val="uk-UA"/>
              </w:rPr>
              <w:t xml:space="preserve">  культурно-масових заходів</w:t>
            </w:r>
            <w:r w:rsidR="00DD3C8F">
              <w:rPr>
                <w:sz w:val="23"/>
                <w:szCs w:val="23"/>
                <w:lang w:val="uk-UA"/>
              </w:rPr>
              <w:t xml:space="preserve">, які відвідали </w:t>
            </w:r>
            <w:r w:rsidR="007D530A" w:rsidRPr="008747EF">
              <w:rPr>
                <w:sz w:val="23"/>
                <w:szCs w:val="23"/>
                <w:lang w:val="uk-UA"/>
              </w:rPr>
              <w:t xml:space="preserve"> </w:t>
            </w:r>
            <w:r w:rsidR="00DD3C8F">
              <w:rPr>
                <w:sz w:val="23"/>
                <w:szCs w:val="23"/>
                <w:lang w:val="uk-UA"/>
              </w:rPr>
              <w:t>9000 осіб, з них 1200 осіб ВПО</w:t>
            </w:r>
          </w:p>
          <w:p w:rsidR="007D530A" w:rsidRPr="00DD3C8F" w:rsidRDefault="007D530A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- КЗ « Сєвєродонецька міська публічна бібліотека» - </w:t>
            </w:r>
            <w:r w:rsidR="00625A19">
              <w:rPr>
                <w:sz w:val="23"/>
                <w:szCs w:val="23"/>
                <w:lang w:val="uk-UA"/>
              </w:rPr>
              <w:t>60</w:t>
            </w:r>
            <w:r w:rsidRPr="008747EF">
              <w:rPr>
                <w:sz w:val="23"/>
                <w:szCs w:val="23"/>
                <w:lang w:val="uk-UA"/>
              </w:rPr>
              <w:t xml:space="preserve"> культурно-масових заходів</w:t>
            </w:r>
            <w:r w:rsidR="00DD3C8F">
              <w:rPr>
                <w:sz w:val="23"/>
                <w:szCs w:val="23"/>
                <w:lang w:val="uk-UA"/>
              </w:rPr>
              <w:t xml:space="preserve">,  які відвідали </w:t>
            </w:r>
            <w:r w:rsidR="00DD3C8F" w:rsidRPr="008747EF">
              <w:rPr>
                <w:sz w:val="23"/>
                <w:szCs w:val="23"/>
                <w:lang w:val="uk-UA"/>
              </w:rPr>
              <w:t xml:space="preserve"> </w:t>
            </w:r>
            <w:r w:rsidR="00DD3C8F">
              <w:rPr>
                <w:sz w:val="23"/>
                <w:szCs w:val="23"/>
                <w:lang w:val="uk-UA"/>
              </w:rPr>
              <w:t>13000 осіб, з них 6000 осіб ВПО</w:t>
            </w:r>
          </w:p>
          <w:p w:rsidR="007D530A" w:rsidRPr="00BC34BB" w:rsidRDefault="007D530A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BC34BB">
              <w:rPr>
                <w:sz w:val="23"/>
                <w:szCs w:val="23"/>
                <w:lang w:val="uk-UA"/>
              </w:rPr>
              <w:t xml:space="preserve">- КЗ «Сєвєродонецька міська бібліотека для юнацтва ім. Й.Б. Курлата» - </w:t>
            </w:r>
            <w:r w:rsidR="00625A19" w:rsidRPr="00BC34BB">
              <w:rPr>
                <w:sz w:val="23"/>
                <w:szCs w:val="23"/>
                <w:lang w:val="uk-UA"/>
              </w:rPr>
              <w:t>150</w:t>
            </w:r>
            <w:r w:rsidR="00304E14" w:rsidRPr="00BC34BB">
              <w:rPr>
                <w:sz w:val="23"/>
                <w:szCs w:val="23"/>
                <w:lang w:val="uk-UA"/>
              </w:rPr>
              <w:t xml:space="preserve"> </w:t>
            </w:r>
            <w:r w:rsidRPr="00BC34BB">
              <w:rPr>
                <w:sz w:val="23"/>
                <w:szCs w:val="23"/>
                <w:lang w:val="uk-UA"/>
              </w:rPr>
              <w:t xml:space="preserve"> культурно-масових заходів</w:t>
            </w:r>
            <w:r w:rsidR="00DD3C8F" w:rsidRPr="00BC34BB">
              <w:rPr>
                <w:sz w:val="23"/>
                <w:szCs w:val="23"/>
                <w:lang w:val="uk-UA"/>
              </w:rPr>
              <w:t xml:space="preserve">, які відвідали  11000 осіб, з них </w:t>
            </w:r>
            <w:r w:rsidR="00BC34BB" w:rsidRPr="00BC34BB">
              <w:rPr>
                <w:sz w:val="23"/>
                <w:szCs w:val="23"/>
                <w:lang w:val="uk-UA"/>
              </w:rPr>
              <w:t>4000</w:t>
            </w:r>
            <w:r w:rsidR="00DD3C8F" w:rsidRPr="00BC34BB">
              <w:rPr>
                <w:sz w:val="23"/>
                <w:szCs w:val="23"/>
                <w:lang w:val="uk-UA"/>
              </w:rPr>
              <w:t xml:space="preserve"> осіб ВПО</w:t>
            </w:r>
            <w:r w:rsidR="00BC34BB" w:rsidRPr="00BC34BB">
              <w:rPr>
                <w:sz w:val="23"/>
                <w:szCs w:val="23"/>
                <w:lang w:val="uk-UA"/>
              </w:rPr>
              <w:t>.</w:t>
            </w:r>
            <w:r w:rsidRPr="00BC34BB">
              <w:rPr>
                <w:sz w:val="23"/>
                <w:szCs w:val="23"/>
                <w:lang w:val="uk-UA"/>
              </w:rPr>
              <w:t>;</w:t>
            </w:r>
          </w:p>
          <w:p w:rsidR="007D530A" w:rsidRDefault="007D530A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BC34BB">
              <w:rPr>
                <w:sz w:val="23"/>
                <w:szCs w:val="23"/>
                <w:lang w:val="uk-UA"/>
              </w:rPr>
              <w:t xml:space="preserve">- КЗ «Сєвєродонецька міська бібліотека для дітей» - </w:t>
            </w:r>
            <w:r w:rsidR="00625A19" w:rsidRPr="00BC34BB">
              <w:rPr>
                <w:sz w:val="23"/>
                <w:szCs w:val="23"/>
                <w:lang w:val="uk-UA"/>
              </w:rPr>
              <w:t>350</w:t>
            </w:r>
            <w:r w:rsidR="00435666" w:rsidRPr="00BC34BB">
              <w:rPr>
                <w:sz w:val="23"/>
                <w:szCs w:val="23"/>
                <w:lang w:val="uk-UA"/>
              </w:rPr>
              <w:t xml:space="preserve"> </w:t>
            </w:r>
            <w:r w:rsidRPr="00BC34BB">
              <w:rPr>
                <w:sz w:val="23"/>
                <w:szCs w:val="23"/>
                <w:lang w:val="uk-UA"/>
              </w:rPr>
              <w:t>культурно-масових заходів</w:t>
            </w:r>
            <w:r w:rsidR="00BC34BB" w:rsidRPr="00BC34BB">
              <w:rPr>
                <w:sz w:val="23"/>
                <w:szCs w:val="23"/>
                <w:lang w:val="uk-UA"/>
              </w:rPr>
              <w:t>,які відвідали  9000 осіб, з них 4100 осіб ВПО</w:t>
            </w:r>
            <w:r w:rsidRPr="00BC34BB">
              <w:rPr>
                <w:sz w:val="23"/>
                <w:szCs w:val="23"/>
                <w:lang w:val="uk-UA"/>
              </w:rPr>
              <w:t>;</w:t>
            </w:r>
          </w:p>
          <w:p w:rsidR="004420B6" w:rsidRPr="00BC34BB" w:rsidRDefault="004420B6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Відвідування комунальних бібліотек відбувається на безоплатній основі. З міського бюджету витрати становлять 5176 310 грн</w:t>
            </w:r>
          </w:p>
          <w:p w:rsidR="00BC34BB" w:rsidRPr="00BC34BB" w:rsidRDefault="007D530A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- КЗ «Сєвєродонецька галерея мистецтв» - </w:t>
            </w:r>
            <w:r w:rsidR="00625A19">
              <w:rPr>
                <w:sz w:val="23"/>
                <w:szCs w:val="23"/>
                <w:lang w:val="uk-UA"/>
              </w:rPr>
              <w:t>65</w:t>
            </w:r>
            <w:r w:rsidRPr="008747EF">
              <w:rPr>
                <w:sz w:val="23"/>
                <w:szCs w:val="23"/>
                <w:lang w:val="uk-UA"/>
              </w:rPr>
              <w:t xml:space="preserve"> культурно-масових заходів</w:t>
            </w:r>
            <w:r w:rsidR="00BC34BB" w:rsidRPr="00BC34BB">
              <w:rPr>
                <w:sz w:val="23"/>
                <w:szCs w:val="23"/>
                <w:lang w:val="uk-UA"/>
              </w:rPr>
              <w:t xml:space="preserve"> які відвідали  </w:t>
            </w:r>
            <w:r w:rsidR="00BC34BB">
              <w:rPr>
                <w:sz w:val="23"/>
                <w:szCs w:val="23"/>
                <w:lang w:val="uk-UA"/>
              </w:rPr>
              <w:t>4</w:t>
            </w:r>
            <w:r w:rsidR="00BC34BB" w:rsidRPr="00BC34BB">
              <w:rPr>
                <w:sz w:val="23"/>
                <w:szCs w:val="23"/>
                <w:lang w:val="uk-UA"/>
              </w:rPr>
              <w:t xml:space="preserve">000 осіб, з них </w:t>
            </w:r>
            <w:r w:rsidR="00BC34BB">
              <w:rPr>
                <w:sz w:val="23"/>
                <w:szCs w:val="23"/>
                <w:lang w:val="uk-UA"/>
              </w:rPr>
              <w:t>2</w:t>
            </w:r>
            <w:r w:rsidR="00BC34BB" w:rsidRPr="00BC34BB">
              <w:rPr>
                <w:sz w:val="23"/>
                <w:szCs w:val="23"/>
                <w:lang w:val="uk-UA"/>
              </w:rPr>
              <w:t>000 осіб ВПО</w:t>
            </w:r>
            <w:r w:rsidR="004420B6">
              <w:rPr>
                <w:sz w:val="23"/>
                <w:szCs w:val="23"/>
                <w:lang w:val="uk-UA"/>
              </w:rPr>
              <w:t>. Витрати  з міського бюджету  становити  385733 грн</w:t>
            </w:r>
          </w:p>
          <w:p w:rsidR="007D530A" w:rsidRDefault="007D530A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Що стосується гендерної рівності, то кількість дівчат складає приблизно 6</w:t>
            </w:r>
            <w:r w:rsidR="007C535E">
              <w:rPr>
                <w:sz w:val="23"/>
                <w:szCs w:val="23"/>
                <w:lang w:val="uk-UA"/>
              </w:rPr>
              <w:t>5</w:t>
            </w:r>
            <w:r w:rsidRPr="008747EF">
              <w:rPr>
                <w:sz w:val="23"/>
                <w:szCs w:val="23"/>
                <w:lang w:val="uk-UA"/>
              </w:rPr>
              <w:t xml:space="preserve">%. </w:t>
            </w:r>
          </w:p>
          <w:p w:rsidR="00F47646" w:rsidRPr="008747EF" w:rsidRDefault="0012042D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Протягом</w:t>
            </w:r>
            <w:r w:rsidR="007C535E">
              <w:rPr>
                <w:sz w:val="23"/>
                <w:szCs w:val="23"/>
                <w:lang w:val="uk-UA"/>
              </w:rPr>
              <w:t xml:space="preserve">9 місяців </w:t>
            </w:r>
            <w:r w:rsidRPr="008747EF">
              <w:rPr>
                <w:sz w:val="23"/>
                <w:szCs w:val="23"/>
                <w:lang w:val="uk-UA"/>
              </w:rPr>
              <w:t xml:space="preserve"> було проведено </w:t>
            </w:r>
            <w:r w:rsidR="007C535E">
              <w:rPr>
                <w:sz w:val="23"/>
                <w:szCs w:val="23"/>
                <w:lang w:val="uk-UA"/>
              </w:rPr>
              <w:t xml:space="preserve">30 </w:t>
            </w:r>
            <w:r w:rsidRPr="008747EF">
              <w:rPr>
                <w:sz w:val="23"/>
                <w:szCs w:val="23"/>
                <w:lang w:val="uk-UA"/>
              </w:rPr>
              <w:t xml:space="preserve">культурно-масових заходів з </w:t>
            </w:r>
            <w:r w:rsidR="007D530A" w:rsidRPr="008747EF">
              <w:rPr>
                <w:sz w:val="23"/>
                <w:szCs w:val="23"/>
                <w:lang w:val="uk-UA"/>
              </w:rPr>
              <w:t>дотриманням усіх норм, відповідно до  Постанов КМУ «Про вставлення карантину з метою запобігання поширенню на території України гострої респіраторної  хвороби СОVID-19, спричиненої коронавірусом  SARS-CoV-2</w:t>
            </w:r>
            <w:r w:rsidR="00B03FA0" w:rsidRPr="008747EF">
              <w:rPr>
                <w:sz w:val="23"/>
                <w:szCs w:val="23"/>
                <w:lang w:val="uk-UA"/>
              </w:rPr>
              <w:t xml:space="preserve"> та </w:t>
            </w:r>
            <w:r w:rsidR="007D530A" w:rsidRPr="008747EF">
              <w:rPr>
                <w:sz w:val="23"/>
                <w:szCs w:val="23"/>
                <w:lang w:val="uk-UA"/>
              </w:rPr>
              <w:t>етапів послаблення протиепідемічних заходів»</w:t>
            </w:r>
          </w:p>
          <w:p w:rsidR="00C4794C" w:rsidRPr="008747EF" w:rsidRDefault="00F47646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Культурно-масові та інші просвітницькі заходи проводилися на безоплатній основі. Витрати міського бюджету </w:t>
            </w:r>
            <w:r w:rsidR="00A613DF">
              <w:rPr>
                <w:sz w:val="23"/>
                <w:szCs w:val="23"/>
                <w:lang w:val="uk-UA"/>
              </w:rPr>
              <w:t>2 084 615</w:t>
            </w:r>
            <w:r w:rsidRPr="008747EF">
              <w:rPr>
                <w:sz w:val="23"/>
                <w:szCs w:val="23"/>
                <w:lang w:val="uk-UA"/>
              </w:rPr>
              <w:t xml:space="preserve"> грн</w:t>
            </w:r>
            <w:r w:rsidR="007D530A" w:rsidRPr="008747EF">
              <w:rPr>
                <w:sz w:val="23"/>
                <w:szCs w:val="23"/>
                <w:lang w:val="uk-UA"/>
              </w:rPr>
              <w:t> </w:t>
            </w:r>
          </w:p>
        </w:tc>
      </w:tr>
      <w:tr w:rsidR="0084190C" w:rsidRPr="00CD1C6A" w:rsidTr="004A169B">
        <w:trPr>
          <w:trHeight w:val="830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Забезпечення реалізації прав на отримання соціальних послуг ВПО, які опинилися у складних життєвих обставинах і потребують психологічної допомоги та підтримки з метою подолання гострих емоційних розладів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центр соціальних служб для сім’ї, дітей та молоді.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8C1DD7" w:rsidRPr="008747EF" w:rsidRDefault="00710228" w:rsidP="00FA27F2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За </w:t>
            </w:r>
            <w:r w:rsidR="00E95CEB">
              <w:rPr>
                <w:sz w:val="23"/>
                <w:szCs w:val="23"/>
                <w:lang w:val="uk-UA"/>
              </w:rPr>
              <w:t xml:space="preserve">9 </w:t>
            </w:r>
            <w:r w:rsidR="00E65D0C">
              <w:rPr>
                <w:sz w:val="23"/>
                <w:szCs w:val="23"/>
                <w:lang w:val="uk-UA"/>
              </w:rPr>
              <w:t>місяців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 </w:t>
            </w:r>
            <w:r w:rsidRPr="008747EF">
              <w:rPr>
                <w:sz w:val="23"/>
                <w:szCs w:val="23"/>
                <w:lang w:val="uk-UA"/>
              </w:rPr>
              <w:t>202</w:t>
            </w:r>
            <w:r w:rsidR="00FE188B" w:rsidRPr="008747EF">
              <w:rPr>
                <w:sz w:val="23"/>
                <w:szCs w:val="23"/>
                <w:lang w:val="uk-UA"/>
              </w:rPr>
              <w:t>1</w:t>
            </w:r>
            <w:r w:rsidRPr="008747EF">
              <w:rPr>
                <w:sz w:val="23"/>
                <w:szCs w:val="23"/>
                <w:lang w:val="uk-UA"/>
              </w:rPr>
              <w:t xml:space="preserve"> </w:t>
            </w:r>
            <w:r w:rsidR="004171E7" w:rsidRPr="008747EF">
              <w:rPr>
                <w:sz w:val="23"/>
                <w:szCs w:val="23"/>
                <w:lang w:val="uk-UA"/>
              </w:rPr>
              <w:t>ріку</w:t>
            </w:r>
            <w:r w:rsidRPr="008747EF">
              <w:rPr>
                <w:sz w:val="23"/>
                <w:szCs w:val="23"/>
                <w:lang w:val="uk-UA"/>
              </w:rPr>
              <w:t xml:space="preserve">  міським  центром соціальних служб було надано комплекс соціальних послуг  ВПО, що перебувають у складних життєвих обставинах: психологічної допомоги та підтримки з метою подола</w:t>
            </w:r>
            <w:r w:rsidR="001F5506" w:rsidRPr="008747EF">
              <w:rPr>
                <w:sz w:val="23"/>
                <w:szCs w:val="23"/>
                <w:lang w:val="uk-UA"/>
              </w:rPr>
              <w:t>ння гострих емоційних розладів.</w:t>
            </w:r>
          </w:p>
          <w:p w:rsidR="00710228" w:rsidRPr="008747EF" w:rsidRDefault="00710228" w:rsidP="00FA27F2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Упродовж звітного періоду загальна кількість внутрішньо переміщених сімей, які звернулися до Центру, становить </w:t>
            </w:r>
            <w:r w:rsidR="00E95CEB">
              <w:rPr>
                <w:sz w:val="23"/>
                <w:szCs w:val="23"/>
                <w:lang w:val="uk-UA"/>
              </w:rPr>
              <w:lastRenderedPageBreak/>
              <w:t>47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 сімей, в яких </w:t>
            </w:r>
            <w:r w:rsidR="00E95CEB">
              <w:rPr>
                <w:sz w:val="23"/>
                <w:szCs w:val="23"/>
                <w:lang w:val="uk-UA"/>
              </w:rPr>
              <w:t>67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 дітей.</w:t>
            </w:r>
            <w:r w:rsidRPr="008747EF">
              <w:rPr>
                <w:sz w:val="23"/>
                <w:szCs w:val="23"/>
                <w:lang w:val="uk-UA"/>
              </w:rPr>
              <w:t xml:space="preserve"> </w:t>
            </w:r>
          </w:p>
          <w:p w:rsidR="00FE188B" w:rsidRPr="008747EF" w:rsidRDefault="00423981" w:rsidP="00FA27F2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2</w:t>
            </w:r>
            <w:r w:rsidR="00E65D0C">
              <w:rPr>
                <w:sz w:val="23"/>
                <w:szCs w:val="23"/>
                <w:lang w:val="uk-UA"/>
              </w:rPr>
              <w:t>6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 сімей отримали інформаційні послуги щодо оцінки потреб за фактичним місцем проживання;</w:t>
            </w:r>
          </w:p>
          <w:p w:rsidR="00FE188B" w:rsidRPr="008747EF" w:rsidRDefault="00E65D0C" w:rsidP="00FA27F2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12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 сім</w:t>
            </w:r>
            <w:r w:rsidR="00423981" w:rsidRPr="008747EF">
              <w:rPr>
                <w:sz w:val="23"/>
                <w:szCs w:val="23"/>
                <w:lang w:val="uk-UA"/>
              </w:rPr>
              <w:t>ей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 отримали психологічну підтримку (</w:t>
            </w:r>
            <w:r w:rsidR="00423981" w:rsidRPr="008747EF">
              <w:rPr>
                <w:sz w:val="23"/>
                <w:szCs w:val="23"/>
                <w:lang w:val="uk-UA"/>
              </w:rPr>
              <w:t xml:space="preserve">8 </w:t>
            </w:r>
            <w:r w:rsidR="00FE188B" w:rsidRPr="008747EF">
              <w:rPr>
                <w:sz w:val="23"/>
                <w:szCs w:val="23"/>
                <w:lang w:val="uk-UA"/>
              </w:rPr>
              <w:t>психологічні консультації);</w:t>
            </w:r>
          </w:p>
          <w:p w:rsidR="00FE188B" w:rsidRPr="008747EF" w:rsidRDefault="00E65D0C" w:rsidP="00FA27F2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16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 сім</w:t>
            </w:r>
            <w:r w:rsidR="00423981" w:rsidRPr="008747EF">
              <w:rPr>
                <w:sz w:val="23"/>
                <w:szCs w:val="23"/>
                <w:lang w:val="uk-UA"/>
              </w:rPr>
              <w:t>ей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 отримали юридичну підтримку (</w:t>
            </w:r>
            <w:r w:rsidR="00423981" w:rsidRPr="008747EF">
              <w:rPr>
                <w:sz w:val="23"/>
                <w:szCs w:val="23"/>
                <w:lang w:val="uk-UA"/>
              </w:rPr>
              <w:t>9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 юридичні консультації);</w:t>
            </w:r>
          </w:p>
          <w:p w:rsidR="00FE188B" w:rsidRPr="008747EF" w:rsidRDefault="00E65D0C" w:rsidP="00FA27F2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47</w:t>
            </w:r>
            <w:r w:rsidR="00423981" w:rsidRPr="008747EF">
              <w:rPr>
                <w:sz w:val="23"/>
                <w:szCs w:val="23"/>
                <w:lang w:val="uk-UA"/>
              </w:rPr>
              <w:t xml:space="preserve"> 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сімей отримали </w:t>
            </w:r>
            <w:r>
              <w:rPr>
                <w:sz w:val="23"/>
                <w:szCs w:val="23"/>
                <w:lang w:val="uk-UA"/>
              </w:rPr>
              <w:t>47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 інформаційних послуг стосовно оформлення, відновлення документів;</w:t>
            </w:r>
          </w:p>
          <w:p w:rsidR="00FE188B" w:rsidRPr="008747EF" w:rsidRDefault="00423981" w:rsidP="00FA27F2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13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 сімей отримали послугу з переадресації до Центру зайнятості та інших державних установ;</w:t>
            </w:r>
          </w:p>
          <w:p w:rsidR="00FE188B" w:rsidRPr="008747EF" w:rsidRDefault="00FE188B" w:rsidP="00FA27F2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1</w:t>
            </w:r>
            <w:r w:rsidR="00FA2A84" w:rsidRPr="008747EF">
              <w:rPr>
                <w:sz w:val="23"/>
                <w:szCs w:val="23"/>
                <w:lang w:val="uk-UA"/>
              </w:rPr>
              <w:t>4</w:t>
            </w:r>
            <w:r w:rsidRPr="008747EF">
              <w:rPr>
                <w:sz w:val="23"/>
                <w:szCs w:val="23"/>
                <w:lang w:val="uk-UA"/>
              </w:rPr>
              <w:t xml:space="preserve"> сімей були  направлені до відповідних організацій з надання гуманітарної допомоги;</w:t>
            </w:r>
          </w:p>
          <w:p w:rsidR="00FE188B" w:rsidRPr="008747EF" w:rsidRDefault="00FE188B" w:rsidP="00FA27F2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3 сім’ї отримали послуги з організації лікування.</w:t>
            </w:r>
          </w:p>
          <w:p w:rsidR="00FA2A84" w:rsidRPr="008747EF" w:rsidRDefault="00FA2A84" w:rsidP="00FA27F2">
            <w:pPr>
              <w:spacing w:line="192" w:lineRule="auto"/>
              <w:ind w:left="360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Загалом за </w:t>
            </w:r>
            <w:r w:rsidR="00E65D0C">
              <w:rPr>
                <w:sz w:val="23"/>
                <w:szCs w:val="23"/>
                <w:lang w:val="uk-UA"/>
              </w:rPr>
              <w:t>9 місяців</w:t>
            </w:r>
            <w:r w:rsidRPr="008747EF">
              <w:rPr>
                <w:sz w:val="23"/>
                <w:szCs w:val="23"/>
                <w:lang w:val="uk-UA"/>
              </w:rPr>
              <w:t xml:space="preserve"> 2021 року було надано </w:t>
            </w:r>
            <w:r w:rsidR="00E65D0C">
              <w:rPr>
                <w:sz w:val="23"/>
                <w:szCs w:val="23"/>
                <w:lang w:val="uk-UA"/>
              </w:rPr>
              <w:t>192</w:t>
            </w:r>
            <w:r w:rsidRPr="008747EF">
              <w:rPr>
                <w:sz w:val="23"/>
                <w:szCs w:val="23"/>
                <w:lang w:val="uk-UA"/>
              </w:rPr>
              <w:t xml:space="preserve"> соціальних послуг для </w:t>
            </w:r>
            <w:r w:rsidR="00E65D0C">
              <w:rPr>
                <w:sz w:val="23"/>
                <w:szCs w:val="23"/>
                <w:lang w:val="uk-UA"/>
              </w:rPr>
              <w:t>47</w:t>
            </w:r>
            <w:r w:rsidRPr="008747EF">
              <w:rPr>
                <w:sz w:val="23"/>
                <w:szCs w:val="23"/>
                <w:lang w:val="uk-UA"/>
              </w:rPr>
              <w:t xml:space="preserve"> сімей, в яких </w:t>
            </w:r>
            <w:r w:rsidR="00E65D0C">
              <w:rPr>
                <w:sz w:val="23"/>
                <w:szCs w:val="23"/>
                <w:lang w:val="uk-UA"/>
              </w:rPr>
              <w:t xml:space="preserve">67 </w:t>
            </w:r>
            <w:r w:rsidRPr="008747EF">
              <w:rPr>
                <w:sz w:val="23"/>
                <w:szCs w:val="23"/>
                <w:lang w:val="uk-UA"/>
              </w:rPr>
              <w:t xml:space="preserve"> д</w:t>
            </w:r>
            <w:r w:rsidR="00E65D0C">
              <w:rPr>
                <w:sz w:val="23"/>
                <w:szCs w:val="23"/>
                <w:lang w:val="uk-UA"/>
              </w:rPr>
              <w:t>ітей</w:t>
            </w:r>
          </w:p>
          <w:p w:rsidR="006E1615" w:rsidRPr="008747EF" w:rsidRDefault="001201EC" w:rsidP="00E65D0C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Витрати міського бюджету щодо забезпечення реалізації прав на отримання соціальних послуг ВПО, які опинилися у складних життєвих обставинах і потребують психологічної допомоги та підтримки з метою подолання гострих емоційних розладів </w:t>
            </w:r>
            <w:r w:rsidR="00B91F6E" w:rsidRPr="008747EF">
              <w:rPr>
                <w:sz w:val="23"/>
                <w:szCs w:val="23"/>
                <w:lang w:val="uk-UA"/>
              </w:rPr>
              <w:t xml:space="preserve">становлять 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в </w:t>
            </w:r>
            <w:r w:rsidR="004171E7" w:rsidRPr="008747EF">
              <w:rPr>
                <w:sz w:val="23"/>
                <w:szCs w:val="23"/>
                <w:lang w:val="uk-UA"/>
              </w:rPr>
              <w:t>звітному</w:t>
            </w:r>
            <w:r w:rsidR="00FE188B" w:rsidRPr="008747EF">
              <w:rPr>
                <w:sz w:val="23"/>
                <w:szCs w:val="23"/>
                <w:lang w:val="uk-UA"/>
              </w:rPr>
              <w:t xml:space="preserve"> періоді становлять </w:t>
            </w:r>
            <w:r w:rsidR="004B75B7" w:rsidRPr="008747EF">
              <w:rPr>
                <w:sz w:val="23"/>
                <w:szCs w:val="23"/>
                <w:lang w:val="uk-UA"/>
              </w:rPr>
              <w:t xml:space="preserve"> </w:t>
            </w:r>
            <w:r w:rsidR="00E65D0C">
              <w:rPr>
                <w:sz w:val="23"/>
                <w:szCs w:val="23"/>
                <w:lang w:val="uk-UA"/>
              </w:rPr>
              <w:t>24253,44</w:t>
            </w:r>
            <w:r w:rsidR="004B75B7" w:rsidRPr="008747EF">
              <w:rPr>
                <w:sz w:val="23"/>
                <w:szCs w:val="23"/>
                <w:lang w:val="uk-UA"/>
              </w:rPr>
              <w:t>грн</w:t>
            </w:r>
          </w:p>
        </w:tc>
      </w:tr>
      <w:tr w:rsidR="0084190C" w:rsidRPr="008747EF" w:rsidTr="004A169B">
        <w:trPr>
          <w:trHeight w:val="416"/>
        </w:trPr>
        <w:tc>
          <w:tcPr>
            <w:tcW w:w="665" w:type="pct"/>
            <w:vMerge w:val="restar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  <w:r w:rsidRPr="008747EF">
              <w:rPr>
                <w:b/>
                <w:bCs/>
                <w:sz w:val="23"/>
                <w:szCs w:val="23"/>
                <w:lang w:val="uk-UA" w:eastAsia="uk-UA"/>
              </w:rPr>
              <w:lastRenderedPageBreak/>
              <w:t xml:space="preserve">2) </w:t>
            </w:r>
            <w:r w:rsidRPr="008747EF">
              <w:rPr>
                <w:b/>
                <w:color w:val="000000"/>
                <w:sz w:val="23"/>
                <w:szCs w:val="23"/>
                <w:lang w:val="uk-UA"/>
              </w:rPr>
              <w:t>Сприяння зайнятості  внутрішньо переміщених осіб</w:t>
            </w:r>
          </w:p>
        </w:tc>
        <w:tc>
          <w:tcPr>
            <w:tcW w:w="1359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napToGrid w:val="0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 xml:space="preserve">Забезпечення тимчасової зайнятості та матеріальної підтримки безробітних  шляхом залучення ВПО до участі в громадських роботах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УП та СЗН,</w:t>
            </w:r>
          </w:p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 xml:space="preserve">Центр зайнятості 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ФЗ</w:t>
            </w:r>
          </w:p>
        </w:tc>
        <w:tc>
          <w:tcPr>
            <w:tcW w:w="2135" w:type="pct"/>
            <w:shd w:val="clear" w:color="auto" w:fill="FFFFFF" w:themeFill="background1"/>
          </w:tcPr>
          <w:p w:rsidR="00BF5E5E" w:rsidRPr="008747EF" w:rsidRDefault="006E1615" w:rsidP="0038592E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На індивідуальному прийомі у спеціалістів центру зайнятості внутрішньо переміщені особи отримують інформацію щодо діючих програм мікрокредитування (грантів), зокрема щодо зайнятості в агропромисловому секторі. </w:t>
            </w:r>
          </w:p>
          <w:p w:rsidR="00BF5E5E" w:rsidRPr="008747EF" w:rsidRDefault="006E1615" w:rsidP="0038592E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Окрім цього ця інформація розміщена на стендах у інформаційному куточку, на комп'ютерах вільного доступу</w:t>
            </w:r>
            <w:r w:rsidR="00BF5E5E" w:rsidRPr="008747EF">
              <w:rPr>
                <w:sz w:val="23"/>
                <w:szCs w:val="23"/>
                <w:lang w:val="uk-UA"/>
              </w:rPr>
              <w:t>.</w:t>
            </w:r>
            <w:r w:rsidRPr="008747EF">
              <w:rPr>
                <w:sz w:val="23"/>
                <w:szCs w:val="23"/>
                <w:lang w:val="uk-UA"/>
              </w:rPr>
              <w:t xml:space="preserve">, </w:t>
            </w:r>
            <w:r w:rsidR="00BF5E5E" w:rsidRPr="008747EF">
              <w:rPr>
                <w:sz w:val="23"/>
                <w:szCs w:val="23"/>
                <w:lang w:val="uk-UA"/>
              </w:rPr>
              <w:t>Н</w:t>
            </w:r>
            <w:r w:rsidRPr="008747EF">
              <w:rPr>
                <w:sz w:val="23"/>
                <w:szCs w:val="23"/>
                <w:lang w:val="uk-UA"/>
              </w:rPr>
              <w:t>адаються індивідуальні та групові консультації у консалтинговому центр</w:t>
            </w:r>
          </w:p>
        </w:tc>
      </w:tr>
      <w:tr w:rsidR="0084190C" w:rsidRPr="008747EF" w:rsidTr="004A169B">
        <w:trPr>
          <w:trHeight w:val="679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A3361A" w:rsidRPr="008747EF" w:rsidRDefault="00A3361A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A3361A" w:rsidRPr="008747EF" w:rsidRDefault="00A3361A" w:rsidP="00A07EB9">
            <w:pPr>
              <w:shd w:val="clear" w:color="auto" w:fill="FFFFFF"/>
              <w:snapToGrid w:val="0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Організація громадських робіт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A3361A" w:rsidRPr="008747EF" w:rsidRDefault="00A3361A" w:rsidP="00700DEC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УП та СЗН,</w:t>
            </w:r>
          </w:p>
          <w:p w:rsidR="00A3361A" w:rsidRPr="008747EF" w:rsidRDefault="00A3361A" w:rsidP="00700DEC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 xml:space="preserve">Центр зайнятості 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A3361A" w:rsidRPr="008747EF" w:rsidRDefault="00A3361A" w:rsidP="00700DEC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  <w:p w:rsidR="00A3361A" w:rsidRPr="008747EF" w:rsidRDefault="00A3361A" w:rsidP="00700DEC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ФЗ</w:t>
            </w:r>
          </w:p>
        </w:tc>
        <w:tc>
          <w:tcPr>
            <w:tcW w:w="2135" w:type="pct"/>
            <w:shd w:val="clear" w:color="auto" w:fill="FFFFFF" w:themeFill="background1"/>
          </w:tcPr>
          <w:p w:rsidR="00522C36" w:rsidRPr="008747EF" w:rsidRDefault="00522C36" w:rsidP="00522C36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1 особа прийняла участь у громадських роботах (червень) на КП “СКС” </w:t>
            </w:r>
          </w:p>
          <w:p w:rsidR="00A3361A" w:rsidRPr="008747EF" w:rsidRDefault="00522C36" w:rsidP="00D0596D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Обсяг фінансування за </w:t>
            </w:r>
            <w:r w:rsidR="00D0596D">
              <w:rPr>
                <w:sz w:val="23"/>
                <w:szCs w:val="23"/>
                <w:lang w:val="uk-UA"/>
              </w:rPr>
              <w:t>9 місяців</w:t>
            </w:r>
            <w:r w:rsidRPr="008747EF">
              <w:rPr>
                <w:sz w:val="23"/>
                <w:szCs w:val="23"/>
                <w:lang w:val="uk-UA"/>
              </w:rPr>
              <w:t xml:space="preserve"> 2021 р. становило 5,89 тис. грн</w:t>
            </w:r>
          </w:p>
        </w:tc>
      </w:tr>
      <w:tr w:rsidR="0084190C" w:rsidRPr="008747EF" w:rsidTr="004A169B">
        <w:trPr>
          <w:trHeight w:val="1031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6E1615" w:rsidRPr="008747EF" w:rsidRDefault="00121079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Працевлаштування громадян з числа  внутрішньо переміщених осіб шляхом компенсації роботодавцю витрат на оплату праці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 xml:space="preserve">Центр зайнятості 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6E1615" w:rsidRPr="008747EF" w:rsidRDefault="00983242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Центр зайнятості</w:t>
            </w:r>
          </w:p>
        </w:tc>
        <w:tc>
          <w:tcPr>
            <w:tcW w:w="2135" w:type="pct"/>
            <w:shd w:val="clear" w:color="auto" w:fill="FFFFFF" w:themeFill="background1"/>
          </w:tcPr>
          <w:p w:rsidR="00D26CE9" w:rsidRPr="008747EF" w:rsidRDefault="00522C36" w:rsidP="00522C36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Протягом І-</w:t>
            </w:r>
            <w:r w:rsidR="00D0596D">
              <w:rPr>
                <w:sz w:val="23"/>
                <w:szCs w:val="23"/>
                <w:lang w:val="uk-UA"/>
              </w:rPr>
              <w:t>Ш</w:t>
            </w:r>
            <w:r w:rsidRPr="008747EF">
              <w:rPr>
                <w:sz w:val="23"/>
                <w:szCs w:val="23"/>
                <w:lang w:val="uk-UA"/>
              </w:rPr>
              <w:t xml:space="preserve"> кварталу 2021 року працевлаштовані з компенсацією роботодавцю витрат на оплату праці 4 внутрішньо переміщені особи на 4 ПОУ, </w:t>
            </w:r>
          </w:p>
          <w:p w:rsidR="006E1615" w:rsidRPr="008747EF" w:rsidRDefault="00D26CE9" w:rsidP="000C78E9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Сума компенсації становила 1</w:t>
            </w:r>
            <w:r w:rsidR="000C78E9" w:rsidRPr="008747EF">
              <w:rPr>
                <w:sz w:val="23"/>
                <w:szCs w:val="23"/>
                <w:lang w:val="uk-UA"/>
              </w:rPr>
              <w:t>6,9</w:t>
            </w:r>
            <w:r w:rsidRPr="008747EF">
              <w:rPr>
                <w:sz w:val="23"/>
                <w:szCs w:val="23"/>
                <w:lang w:val="uk-UA"/>
              </w:rPr>
              <w:t xml:space="preserve"> тис.грн</w:t>
            </w:r>
            <w:r w:rsidR="000C78E9" w:rsidRPr="008747EF">
              <w:rPr>
                <w:sz w:val="23"/>
                <w:szCs w:val="23"/>
                <w:lang w:val="uk-UA"/>
              </w:rPr>
              <w:t xml:space="preserve"> (з урахуванням виплат за працевлаштованих осіб у 2020 році, термін виплати яким згідно законодавства продовжувався у ІІ кварталі  2021 року</w:t>
            </w:r>
          </w:p>
        </w:tc>
      </w:tr>
      <w:tr w:rsidR="0084190C" w:rsidRPr="008747EF" w:rsidTr="004A169B">
        <w:trPr>
          <w:trHeight w:val="830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0523FD" w:rsidRPr="008747EF" w:rsidRDefault="000523FD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0523FD" w:rsidRPr="008747EF" w:rsidRDefault="000523FD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 xml:space="preserve">Виплата одноразової допомоги по безробіттю для організації підприємницької діяльності, отримання безробітним свідоцтва про реєстрацію підприємницької діяльності з Фонду загальнообов’язкового державного </w:t>
            </w:r>
            <w:r w:rsidRPr="008747EF">
              <w:rPr>
                <w:sz w:val="23"/>
                <w:szCs w:val="23"/>
                <w:lang w:val="uk-UA" w:eastAsia="uk-UA"/>
              </w:rPr>
              <w:lastRenderedPageBreak/>
              <w:t>соціального страхування України на випадок безробіття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0523FD" w:rsidRPr="008747EF" w:rsidRDefault="00983242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lastRenderedPageBreak/>
              <w:t>Центр зайнятості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0523FD" w:rsidRPr="008747EF" w:rsidRDefault="00983242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Центр зайнятості</w:t>
            </w:r>
          </w:p>
        </w:tc>
        <w:tc>
          <w:tcPr>
            <w:tcW w:w="2135" w:type="pct"/>
            <w:shd w:val="clear" w:color="auto" w:fill="FFFFFF" w:themeFill="background1"/>
          </w:tcPr>
          <w:p w:rsidR="000523FD" w:rsidRPr="008747EF" w:rsidRDefault="00D26CE9" w:rsidP="00FF64E3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О</w:t>
            </w:r>
            <w:r w:rsidR="006C033F" w:rsidRPr="008747EF">
              <w:rPr>
                <w:sz w:val="23"/>
                <w:szCs w:val="23"/>
                <w:lang w:val="uk-UA"/>
              </w:rPr>
              <w:t>дноразов</w:t>
            </w:r>
            <w:r w:rsidR="00FF64E3" w:rsidRPr="008747EF">
              <w:rPr>
                <w:sz w:val="23"/>
                <w:szCs w:val="23"/>
                <w:lang w:val="uk-UA"/>
              </w:rPr>
              <w:t>а</w:t>
            </w:r>
            <w:r w:rsidR="006C033F" w:rsidRPr="008747EF">
              <w:rPr>
                <w:sz w:val="23"/>
                <w:szCs w:val="23"/>
                <w:lang w:val="uk-UA"/>
              </w:rPr>
              <w:t xml:space="preserve"> допомог</w:t>
            </w:r>
            <w:r w:rsidR="00FF64E3" w:rsidRPr="008747EF">
              <w:rPr>
                <w:sz w:val="23"/>
                <w:szCs w:val="23"/>
                <w:lang w:val="uk-UA"/>
              </w:rPr>
              <w:t>а</w:t>
            </w:r>
            <w:r w:rsidR="006C033F" w:rsidRPr="008747EF">
              <w:rPr>
                <w:sz w:val="23"/>
                <w:szCs w:val="23"/>
                <w:lang w:val="uk-UA"/>
              </w:rPr>
              <w:t xml:space="preserve"> по безробіттю для організ</w:t>
            </w:r>
            <w:r w:rsidR="00983242" w:rsidRPr="008747EF">
              <w:rPr>
                <w:sz w:val="23"/>
                <w:szCs w:val="23"/>
                <w:lang w:val="uk-UA"/>
              </w:rPr>
              <w:t xml:space="preserve">ації підприємницької діяльності </w:t>
            </w:r>
            <w:r w:rsidR="00FF64E3" w:rsidRPr="008747EF">
              <w:rPr>
                <w:sz w:val="23"/>
                <w:szCs w:val="23"/>
                <w:lang w:val="uk-UA"/>
              </w:rPr>
              <w:t>в звітному періоді не виплачувалась</w:t>
            </w:r>
          </w:p>
        </w:tc>
      </w:tr>
      <w:tr w:rsidR="0084190C" w:rsidRPr="008747EF" w:rsidTr="004A169B">
        <w:trPr>
          <w:trHeight w:val="525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 xml:space="preserve">Здійснення компенсацій для роботодавців, які створюють робочі міста для ВПО.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ДЕР</w:t>
            </w:r>
          </w:p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ЦЗ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  <w:p w:rsidR="006E1615" w:rsidRPr="008747EF" w:rsidRDefault="006E1615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ФЗДС</w:t>
            </w:r>
          </w:p>
        </w:tc>
        <w:tc>
          <w:tcPr>
            <w:tcW w:w="2135" w:type="pct"/>
            <w:shd w:val="clear" w:color="auto" w:fill="FFFFFF" w:themeFill="background1"/>
          </w:tcPr>
          <w:p w:rsidR="006E1615" w:rsidRPr="008747EF" w:rsidRDefault="00FF64E3" w:rsidP="00FF64E3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 </w:t>
            </w:r>
            <w:r w:rsidRPr="008747EF">
              <w:rPr>
                <w:sz w:val="23"/>
                <w:szCs w:val="23"/>
                <w:shd w:val="clear" w:color="auto" w:fill="FFFFFF"/>
                <w:lang w:val="uk-UA"/>
              </w:rPr>
              <w:t>звітному періоді - компенсація не надавалась</w:t>
            </w:r>
            <w:r w:rsidRPr="008747EF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115C66" w:rsidRPr="00CD1C6A" w:rsidTr="004A169B">
        <w:trPr>
          <w:trHeight w:val="991"/>
        </w:trPr>
        <w:tc>
          <w:tcPr>
            <w:tcW w:w="665" w:type="pct"/>
            <w:vMerge w:val="restart"/>
            <w:shd w:val="clear" w:color="auto" w:fill="FFFFFF" w:themeFill="background1"/>
            <w:hideMark/>
          </w:tcPr>
          <w:p w:rsidR="00115C66" w:rsidRPr="008747EF" w:rsidRDefault="00115C6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  <w:r w:rsidRPr="008747EF">
              <w:rPr>
                <w:b/>
                <w:bCs/>
                <w:sz w:val="23"/>
                <w:szCs w:val="23"/>
                <w:lang w:val="uk-UA" w:eastAsia="uk-UA"/>
              </w:rPr>
              <w:t>3) Створення</w:t>
            </w:r>
          </w:p>
          <w:p w:rsidR="00115C66" w:rsidRPr="008747EF" w:rsidRDefault="00115C6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  <w:r w:rsidRPr="008747EF">
              <w:rPr>
                <w:b/>
                <w:bCs/>
                <w:sz w:val="23"/>
                <w:szCs w:val="23"/>
                <w:lang w:val="uk-UA" w:eastAsia="uk-UA"/>
              </w:rPr>
              <w:t>умов щодо забезпечення права ВПО на житло</w:t>
            </w:r>
          </w:p>
        </w:tc>
        <w:tc>
          <w:tcPr>
            <w:tcW w:w="1359" w:type="pct"/>
            <w:shd w:val="clear" w:color="auto" w:fill="FFFFFF" w:themeFill="background1"/>
            <w:hideMark/>
          </w:tcPr>
          <w:p w:rsidR="00115C66" w:rsidRPr="008747EF" w:rsidRDefault="00115C66" w:rsidP="00EA24AA">
            <w:pPr>
              <w:spacing w:line="216" w:lineRule="auto"/>
              <w:rPr>
                <w:sz w:val="22"/>
                <w:szCs w:val="22"/>
                <w:lang w:val="uk-UA" w:eastAsia="uk-UA"/>
              </w:rPr>
            </w:pPr>
            <w:r w:rsidRPr="008747EF">
              <w:rPr>
                <w:sz w:val="22"/>
                <w:szCs w:val="22"/>
                <w:lang w:val="uk-UA" w:eastAsia="uk-UA"/>
              </w:rPr>
              <w:t xml:space="preserve">Проведення реконструкція будівлі гуртожитку  (пр.Космонавтів, 18-а ) під житло для ВПО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115C66" w:rsidRPr="008747EF" w:rsidRDefault="00115C66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УЖКГ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115C66" w:rsidRPr="008747EF" w:rsidRDefault="00115C66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УФСІ</w:t>
            </w:r>
          </w:p>
        </w:tc>
        <w:tc>
          <w:tcPr>
            <w:tcW w:w="2135" w:type="pct"/>
            <w:shd w:val="clear" w:color="auto" w:fill="FFFFFF" w:themeFill="background1"/>
          </w:tcPr>
          <w:p w:rsidR="00F61AEE" w:rsidRPr="00F61AEE" w:rsidRDefault="00F61AEE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F61AEE">
              <w:rPr>
                <w:sz w:val="23"/>
                <w:szCs w:val="23"/>
                <w:lang w:val="uk-UA"/>
              </w:rPr>
              <w:t>Місто в 2019 році прийняло участь у конкурсі субпроектів Українського фонду соціальних інвестицій (УФСІ) зі створення житла для внутрішньо переміщених осіб (ВПО). Облаштування житла профінансовано з коштів гранту Уряду Німеччини, наданих через KfW у рамках проєкту «Сприяння розвитку соціальної інфраструктури (УФСІ VI)», що впроваджується Українським фондом соціальних інвестицій, в межах Проєкту було  проведено перепланування першого поверху гуртожитку загальною площею 885,5 м², де облаштовано 19 окремих однокімнатних квартир, з яких 1 квартира для маломобільних груп населення.</w:t>
            </w:r>
          </w:p>
          <w:p w:rsidR="00115C66" w:rsidRPr="008747EF" w:rsidRDefault="00F61AEE" w:rsidP="004A169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F61AEE">
              <w:rPr>
                <w:sz w:val="23"/>
                <w:szCs w:val="23"/>
                <w:lang w:val="uk-UA"/>
              </w:rPr>
              <w:t xml:space="preserve">Виконано перепланування приміщень та оздоблювальні роботи у створених квартирах. Дерев’яні вікна замінено на енергоефективні металопластикові. Замінено дверні блоки, проведено капітальний ремонт підлоги, оновлено інженерні мережі (опалення, вентиляція, водопостачання, каналізація та електропостачання). Кухні облаштовано меблями – робочі поверхні, шафи, плити електричні, витяжки. Суміщені санвузли облаштовано унітазами, душовими кабінами та ванними, раковинами, бойлерами, електричними сушарками для рушників. Санвузол для маломобільних груп населення </w:t>
            </w:r>
            <w:r w:rsidR="00E917E2" w:rsidRPr="00F61AEE">
              <w:rPr>
                <w:sz w:val="23"/>
                <w:szCs w:val="23"/>
                <w:lang w:val="uk-UA"/>
              </w:rPr>
              <w:t>облаштован</w:t>
            </w:r>
            <w:r w:rsidR="00E917E2">
              <w:rPr>
                <w:sz w:val="23"/>
                <w:szCs w:val="23"/>
                <w:lang w:val="uk-UA"/>
              </w:rPr>
              <w:t>о</w:t>
            </w:r>
            <w:r w:rsidRPr="00F61AEE">
              <w:rPr>
                <w:sz w:val="23"/>
                <w:szCs w:val="23"/>
                <w:lang w:val="uk-UA"/>
              </w:rPr>
              <w:t xml:space="preserve"> </w:t>
            </w:r>
            <w:r w:rsidR="00E917E2" w:rsidRPr="00F61AEE">
              <w:rPr>
                <w:sz w:val="23"/>
                <w:szCs w:val="23"/>
                <w:lang w:val="uk-UA"/>
              </w:rPr>
              <w:t>поручнями. Загальна</w:t>
            </w:r>
            <w:r w:rsidRPr="00F61AEE">
              <w:rPr>
                <w:sz w:val="23"/>
                <w:szCs w:val="23"/>
                <w:lang w:val="uk-UA"/>
              </w:rPr>
              <w:t xml:space="preserve"> вартість будівельних </w:t>
            </w:r>
            <w:r w:rsidR="00E917E2" w:rsidRPr="00F61AEE">
              <w:rPr>
                <w:sz w:val="23"/>
                <w:szCs w:val="23"/>
                <w:lang w:val="uk-UA"/>
              </w:rPr>
              <w:t>робіт -</w:t>
            </w:r>
            <w:r w:rsidRPr="00F61AEE">
              <w:rPr>
                <w:sz w:val="23"/>
                <w:szCs w:val="23"/>
                <w:lang w:val="uk-UA"/>
              </w:rPr>
              <w:t xml:space="preserve"> 12,8 млн. грн.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F61AEE">
              <w:rPr>
                <w:sz w:val="23"/>
                <w:szCs w:val="23"/>
                <w:lang w:val="uk-UA"/>
              </w:rPr>
              <w:t xml:space="preserve">Внесок громади: фінансування розробки </w:t>
            </w:r>
            <w:r w:rsidR="00E917E2" w:rsidRPr="00F61AEE">
              <w:rPr>
                <w:sz w:val="23"/>
                <w:szCs w:val="23"/>
                <w:lang w:val="uk-UA"/>
              </w:rPr>
              <w:t>проектно-кошторисної</w:t>
            </w:r>
            <w:r w:rsidRPr="00F61AEE">
              <w:rPr>
                <w:sz w:val="23"/>
                <w:szCs w:val="23"/>
                <w:lang w:val="uk-UA"/>
              </w:rPr>
              <w:t xml:space="preserve"> документації, ремонтні роботи по облаштуванню вхідної групи, холу та відновлення фасаду 1 поверху будівлі.</w:t>
            </w:r>
          </w:p>
        </w:tc>
      </w:tr>
      <w:tr w:rsidR="00115C66" w:rsidRPr="008747EF" w:rsidTr="004A169B">
        <w:trPr>
          <w:trHeight w:val="991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115C66" w:rsidRPr="008747EF" w:rsidRDefault="00115C6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115C66" w:rsidRPr="008747EF" w:rsidRDefault="00115C6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sz w:val="22"/>
                <w:szCs w:val="22"/>
                <w:lang w:val="uk-UA"/>
              </w:rPr>
              <w:t xml:space="preserve">Реалізації проєкту «Покращення житлових умов внутрішньо переміщених осіб на Сході України»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115C66" w:rsidRPr="008747EF" w:rsidRDefault="00115C66" w:rsidP="009B5DC8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УЖКГ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115C66" w:rsidRPr="008747EF" w:rsidRDefault="00B07A54" w:rsidP="009B5DC8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/>
              </w:rPr>
              <w:t>МОМ</w:t>
            </w:r>
          </w:p>
        </w:tc>
        <w:tc>
          <w:tcPr>
            <w:tcW w:w="2135" w:type="pct"/>
            <w:shd w:val="clear" w:color="auto" w:fill="FFFFFF" w:themeFill="background1"/>
          </w:tcPr>
          <w:p w:rsidR="00B07A54" w:rsidRPr="008747EF" w:rsidRDefault="006C6392" w:rsidP="00B07A5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Протягом </w:t>
            </w:r>
            <w:r w:rsidR="004A1803">
              <w:rPr>
                <w:sz w:val="23"/>
                <w:szCs w:val="23"/>
                <w:lang w:val="uk-UA"/>
              </w:rPr>
              <w:t xml:space="preserve">9 місяців </w:t>
            </w:r>
            <w:r w:rsidRPr="008747EF">
              <w:rPr>
                <w:sz w:val="23"/>
                <w:szCs w:val="23"/>
                <w:lang w:val="uk-UA"/>
              </w:rPr>
              <w:t xml:space="preserve"> були проведені </w:t>
            </w:r>
            <w:r w:rsidR="00B07A54" w:rsidRPr="008747EF">
              <w:rPr>
                <w:sz w:val="23"/>
                <w:szCs w:val="23"/>
                <w:lang w:val="uk-UA"/>
              </w:rPr>
              <w:t xml:space="preserve">інженерні вишукування </w:t>
            </w:r>
            <w:r w:rsidR="00624D6B" w:rsidRPr="008747EF">
              <w:rPr>
                <w:sz w:val="23"/>
                <w:szCs w:val="23"/>
                <w:lang w:val="uk-UA"/>
              </w:rPr>
              <w:t xml:space="preserve">роботи </w:t>
            </w:r>
            <w:r w:rsidR="00B07A54" w:rsidRPr="008747EF">
              <w:rPr>
                <w:sz w:val="23"/>
                <w:szCs w:val="23"/>
                <w:lang w:val="uk-UA"/>
              </w:rPr>
              <w:t>на вибраних земельних ділянках у Сєвєродонецьку, які включають у себе:.</w:t>
            </w:r>
          </w:p>
          <w:p w:rsidR="00B07A54" w:rsidRPr="008747EF" w:rsidRDefault="00953355" w:rsidP="00B07A5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Проведені </w:t>
            </w:r>
            <w:r w:rsidR="00B07A54" w:rsidRPr="008747EF">
              <w:rPr>
                <w:sz w:val="23"/>
                <w:szCs w:val="23"/>
                <w:lang w:val="uk-UA"/>
              </w:rPr>
              <w:t xml:space="preserve">дослідження інженерно-геологічних умов майданчика (ґрунти,підземні води тощо) та топографо-геодезичну зйомку території. </w:t>
            </w:r>
          </w:p>
          <w:p w:rsidR="00624D6B" w:rsidRPr="008747EF" w:rsidRDefault="004171E7" w:rsidP="00B07A54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Спеціалізованою компанією під загальним наглядом технічного персоналу МОМ були проведені польові роботи.</w:t>
            </w:r>
          </w:p>
          <w:p w:rsidR="00D62828" w:rsidRPr="008747EF" w:rsidRDefault="00D62828" w:rsidP="00D62828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Проведено попередню кваліфікаці</w:t>
            </w:r>
            <w:r w:rsidR="00953355" w:rsidRPr="008747EF">
              <w:rPr>
                <w:sz w:val="23"/>
                <w:szCs w:val="23"/>
                <w:lang w:val="uk-UA"/>
              </w:rPr>
              <w:t>ю</w:t>
            </w:r>
            <w:r w:rsidRPr="008747EF">
              <w:rPr>
                <w:sz w:val="23"/>
                <w:szCs w:val="23"/>
                <w:lang w:val="uk-UA"/>
              </w:rPr>
              <w:t xml:space="preserve">, необхідної до початку тендеру на будівельні роботи. </w:t>
            </w:r>
          </w:p>
          <w:p w:rsidR="00D62828" w:rsidRPr="008747EF" w:rsidRDefault="006C6392" w:rsidP="00D62828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Проведено </w:t>
            </w:r>
            <w:r w:rsidR="005169BB" w:rsidRPr="008747EF">
              <w:rPr>
                <w:sz w:val="23"/>
                <w:szCs w:val="23"/>
                <w:lang w:val="uk-UA"/>
              </w:rPr>
              <w:t xml:space="preserve">тендер на придбання послуг </w:t>
            </w:r>
            <w:r w:rsidR="004171E7" w:rsidRPr="008747EF">
              <w:rPr>
                <w:sz w:val="23"/>
                <w:szCs w:val="23"/>
                <w:lang w:val="uk-UA"/>
              </w:rPr>
              <w:t>проектування</w:t>
            </w:r>
            <w:r w:rsidR="005169BB" w:rsidRPr="008747EF">
              <w:rPr>
                <w:sz w:val="23"/>
                <w:szCs w:val="23"/>
                <w:lang w:val="uk-UA"/>
              </w:rPr>
              <w:t>, включаючи авторський нагляд за</w:t>
            </w:r>
            <w:r w:rsidR="00624D6B" w:rsidRPr="008747EF">
              <w:rPr>
                <w:sz w:val="23"/>
                <w:szCs w:val="23"/>
                <w:lang w:val="uk-UA"/>
              </w:rPr>
              <w:t xml:space="preserve"> </w:t>
            </w:r>
            <w:r w:rsidR="005169BB" w:rsidRPr="008747EF">
              <w:rPr>
                <w:sz w:val="23"/>
                <w:szCs w:val="23"/>
                <w:lang w:val="uk-UA"/>
              </w:rPr>
              <w:t>будівельними роботами у Сєвєродонецьку.</w:t>
            </w:r>
          </w:p>
          <w:p w:rsidR="005169BB" w:rsidRPr="008747EF" w:rsidRDefault="00953355" w:rsidP="00D62828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Р</w:t>
            </w:r>
            <w:r w:rsidR="005169BB" w:rsidRPr="008747EF">
              <w:rPr>
                <w:sz w:val="23"/>
                <w:szCs w:val="23"/>
                <w:lang w:val="uk-UA"/>
              </w:rPr>
              <w:t>озроб</w:t>
            </w:r>
            <w:r w:rsidRPr="008747EF">
              <w:rPr>
                <w:sz w:val="23"/>
                <w:szCs w:val="23"/>
                <w:lang w:val="uk-UA"/>
              </w:rPr>
              <w:t>лено к</w:t>
            </w:r>
            <w:r w:rsidR="005169BB" w:rsidRPr="008747EF">
              <w:rPr>
                <w:sz w:val="23"/>
                <w:szCs w:val="23"/>
                <w:lang w:val="uk-UA"/>
              </w:rPr>
              <w:t xml:space="preserve">ритерії та метод оцінки для будівельних </w:t>
            </w:r>
            <w:r w:rsidR="005169BB" w:rsidRPr="008747EF">
              <w:rPr>
                <w:sz w:val="23"/>
                <w:szCs w:val="23"/>
                <w:lang w:val="uk-UA"/>
              </w:rPr>
              <w:lastRenderedPageBreak/>
              <w:t>компаній.</w:t>
            </w:r>
          </w:p>
          <w:p w:rsidR="006C6392" w:rsidRPr="008747EF" w:rsidRDefault="006C6392" w:rsidP="00C70A88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4A169B">
              <w:rPr>
                <w:sz w:val="23"/>
                <w:szCs w:val="23"/>
                <w:lang w:val="uk-UA"/>
              </w:rPr>
              <w:t>Проводиться тендер на надання послуг технічного нагляду за будівництвом багатоповерхових житлових будинків у м. Сєвєродонецьк</w:t>
            </w:r>
          </w:p>
          <w:p w:rsidR="00C70A88" w:rsidRPr="004A1803" w:rsidRDefault="00C70A88" w:rsidP="00C70A88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4A169B">
              <w:rPr>
                <w:sz w:val="23"/>
                <w:szCs w:val="23"/>
                <w:lang w:val="uk-UA"/>
              </w:rPr>
              <w:t>проведено тренінг із побудови комунікаційної синергії з громадянами.</w:t>
            </w:r>
          </w:p>
          <w:p w:rsidR="00F225DF" w:rsidRPr="00A91954" w:rsidRDefault="004A1803" w:rsidP="004A1803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4A169B">
              <w:rPr>
                <w:sz w:val="23"/>
                <w:szCs w:val="23"/>
                <w:lang w:val="uk-UA"/>
              </w:rPr>
              <w:t>21</w:t>
            </w:r>
            <w:r w:rsidR="00FB26F5" w:rsidRPr="004A169B">
              <w:rPr>
                <w:sz w:val="23"/>
                <w:szCs w:val="23"/>
                <w:lang w:val="uk-UA"/>
              </w:rPr>
              <w:t xml:space="preserve">.09.2021 </w:t>
            </w:r>
            <w:r w:rsidRPr="004A169B">
              <w:rPr>
                <w:sz w:val="23"/>
                <w:szCs w:val="23"/>
                <w:lang w:val="uk-UA"/>
              </w:rPr>
              <w:t>Міжнародною організацією з міграції (МОМ) презентовано результати профілювання ситуації з внутрішньо переміщеними особами у Краматорську та Сєвєродонецьку з особливою увагою до житла.</w:t>
            </w:r>
          </w:p>
          <w:p w:rsidR="00FB26F5" w:rsidRPr="00FB26F5" w:rsidRDefault="00A91954" w:rsidP="00FB26F5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4A169B">
              <w:rPr>
                <w:sz w:val="23"/>
                <w:szCs w:val="23"/>
                <w:lang w:val="uk-UA"/>
              </w:rPr>
              <w:t xml:space="preserve">Цілі профілювання і майбутніх етапах впровадження Житлового проєкту: три мети по профілювання - Перша - це визначення планування самих квартир і прилеглої території навколо будинків, визначення  категорій, які будуть брати участь в проєкті: проведені бесіди безпосередньо з людьми, щоб почути, що їм необхідно забезпечити в цих квартирах і на цій території. </w:t>
            </w:r>
          </w:p>
          <w:p w:rsidR="00FB26F5" w:rsidRPr="00FB26F5" w:rsidRDefault="00A91954" w:rsidP="00FB26F5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4A169B">
              <w:rPr>
                <w:sz w:val="23"/>
                <w:szCs w:val="23"/>
                <w:lang w:val="uk-UA"/>
              </w:rPr>
              <w:t>Проведено визначення економічних можливост</w:t>
            </w:r>
            <w:r w:rsidR="00CF405F" w:rsidRPr="004A169B">
              <w:rPr>
                <w:sz w:val="23"/>
                <w:szCs w:val="23"/>
                <w:lang w:val="uk-UA"/>
              </w:rPr>
              <w:t>ей</w:t>
            </w:r>
            <w:r w:rsidRPr="004A169B">
              <w:rPr>
                <w:sz w:val="23"/>
                <w:szCs w:val="23"/>
                <w:lang w:val="uk-UA"/>
              </w:rPr>
              <w:t xml:space="preserve"> як у переселенців, так і у місцевих жителів для майбутнього використання цих квартир. моделювання фінансової моделі і моделювання вартості оренди. За рахунок коштів, отриманих від оренди, місцева адміністрація буде мати гроші для подальшого реінвестування або в нове будівництво, або в поліпшення інфраструктури. </w:t>
            </w:r>
          </w:p>
          <w:p w:rsidR="004A1803" w:rsidRPr="008747EF" w:rsidRDefault="00A91954" w:rsidP="00FB26F5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4A169B">
              <w:rPr>
                <w:sz w:val="23"/>
                <w:szCs w:val="23"/>
                <w:lang w:val="uk-UA"/>
              </w:rPr>
              <w:t>третій компонент</w:t>
            </w:r>
            <w:r w:rsidR="00FB26F5" w:rsidRPr="004A169B">
              <w:rPr>
                <w:sz w:val="23"/>
                <w:szCs w:val="23"/>
                <w:lang w:val="uk-UA"/>
              </w:rPr>
              <w:t xml:space="preserve">- формування критеріїв відбору та участі в програмі. 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 w:val="restart"/>
            <w:shd w:val="clear" w:color="auto" w:fill="FFFFFF" w:themeFill="background1"/>
            <w:hideMark/>
          </w:tcPr>
          <w:p w:rsidR="00C92376" w:rsidRPr="008747EF" w:rsidRDefault="00364222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  <w:r w:rsidRPr="008747EF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4) Створення сприятливих умов у дошкільних та загально-світних навчальних закладах для дітей ВПО</w:t>
            </w: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Будівництво пєлєтної котельні ЗОШ № 18 м.Сєвєродонецьк, вул.Курчатова, 27Б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EE674A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ВКБ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EE674A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приміщень, системи водопостачання та водовідведення та благоустрій КДНЗ (ясла-садок) комбінованого типу № 10 за адресою: вул. Новікова, 13-б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приміщень та благоустрій КДНЗ (ясла-садок) комбінованого типу № 11 "Світлячок"за адресою: вул. Енергетиків, 28-а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приміщень, системи опалення та благоустрій КДНЗ (ясла-садок) комбінованого типу № 12 "Малюк"за адресою: вул. Курчатова, 27-г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приміщень та благоустрій КДНЗ (ясла-садок) комбінованого типу № 14 "Білочка"за адресою: вул. Автомобільна, 7-а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приміщень, системи водопостачання, водовідведення, опалення та благоустрій КДНЗ (ясла-садок) комбінованого типу № 19 "Ластівка" за адресою: пр. Гвардійський, 14-б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Реконструкція КДНЗ (ясла-садок) комбінованого типу № 24 "Сніжинка" за адресою: м.Сєвєродонецьк, вул.Енергетиків, 15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Реконструкція будівлі комунального дошкільного навчального закладу (ясла-садок) загального розвитку № 45 "Джерельце" Сєвєродонецької міської ради, за адресою: с.Борівське, вул.Колгоспна, 30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системи опалення та благоустрій КДНЗ (ясла-садок) комбінованого типу № 24 "Сніжинка" за адресою: вул. Енергетиків, 15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покрівлі, утеплення фасаду та благоустрій КДНЗ (ясла-садок) комбінованого типу № 25 "Журавлик" за адресою: пр. Гвардійський, 63-в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приміщень, системи опалення та благоустрій КДНЗ (ясла-садок) комбінованого типу № 26 "Світанок" за адресою: вул. Сметаніна, 16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приміщень, системи пожежної сигналізації КДНЗ (ясла-садок) комбінованого типу № 30 "Ладусі" за адресою: вул. Вілєсова, 10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приміщень, системи водовідведення та водопостачання та благоустрій КДНЗ (ясла-садок) комбінованого типу № 37 "Струмочок" (вул. Гагаріна, 101-в)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приміщень, системи опалення, водовідведення та водопостачання та благоустрій КДНЗ (ясла-садок) комбінованого типу № 38 "Росинка" за адресою: вул. Науки, 10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 xml:space="preserve">Капітальний ремонт приміщень та благоустрій КДНЗ (ясла-садок) </w:t>
            </w:r>
            <w:r w:rsidRPr="008747EF">
              <w:rPr>
                <w:color w:val="000000"/>
                <w:sz w:val="22"/>
                <w:szCs w:val="22"/>
                <w:lang w:val="uk-UA"/>
              </w:rPr>
              <w:lastRenderedPageBreak/>
              <w:t>комбінованого типу № 41 "Струмочок" за адресою: вул. Гагаріна, 101-в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басейну КДНЗ (ясла-садок) комбінованого типу № 43 "Веселка"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будівлі та приміщень загальноосвітньої школи І-ІІІ ступенів №1 за адресою: пр. Хіміків, 7 м.Сєвєродонецьк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(заміна віконних блоків) СЗШ І-ІІІ ступенів №4 за адресою: вул. Гагаріна, 90 м.Сєвєродонецьк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системи опалення,пожежної сигналізації СЗШ І-ІІІ ступенів №6 за адресою: вул. Маяковського, 9 м.Сєвєродонецьк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Будівництво мереж зовнішнього пожежогасіння СЗШ І-ІІІ ступенів №7 за адресою: вул. Шкільна, 32 с.Сиротине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Улаштування штучного покриття футбольного поля за адресою: м. Сєвєродонецьк, вул. Вілєсова,10,ЗОШ № 8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(заміна віконних блоків) СЗШ І-ІІІ ступенів №8 за адресою: вул. Вілєсова, 10 м.Сєвєродонецьк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(термомодернізація) будівлі загальноосвітньої школи І-ІІІ ступенів №8 за адресою: вул. Вілєсова, 10 м.Сєвєродонецьк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системи опалення,пожежної сигналізації СЗШ І-ІІІ ступенів №11 за адресою: пр. Гвардійський, 25 м.Сєвєродонецьк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огорожі СЗШ І-ІІІ ступенів №11 за адресою: пр. Гвардійський, 25 м.Сєвєродонецьк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системи пожежної сигналізації СЗШ І-ІІІ ступенів №15 за адресою: вул. Федоренко, 39 м.Сєвєродонецьк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C92376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C92376" w:rsidRPr="008747EF" w:rsidTr="004A169B">
        <w:trPr>
          <w:trHeight w:val="276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C92376" w:rsidRPr="008747EF" w:rsidRDefault="00C92376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C92376" w:rsidRPr="008747EF" w:rsidRDefault="00C92376" w:rsidP="00EA24AA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8747EF">
              <w:rPr>
                <w:color w:val="000000"/>
                <w:sz w:val="22"/>
                <w:szCs w:val="22"/>
                <w:lang w:val="uk-UA"/>
              </w:rPr>
              <w:t>Капітальний ремонт приміщень, заміна віконних блоків СЗШ І-ІІІ ступенів №20 за адресою: вул. Гагаріна, 113 м.Сєвєродонецьк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C92376" w:rsidRPr="008747EF" w:rsidRDefault="00C92376" w:rsidP="005861AE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C92376" w:rsidRPr="008747EF" w:rsidRDefault="00C92376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C92376" w:rsidRPr="008747EF" w:rsidRDefault="00364222" w:rsidP="004171E7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Звітність відділом капітального будівництва не надавалась</w:t>
            </w:r>
          </w:p>
        </w:tc>
      </w:tr>
      <w:tr w:rsidR="0045717E" w:rsidRPr="008747EF" w:rsidTr="004A169B">
        <w:trPr>
          <w:trHeight w:val="781"/>
        </w:trPr>
        <w:tc>
          <w:tcPr>
            <w:tcW w:w="665" w:type="pct"/>
            <w:vMerge w:val="restart"/>
            <w:shd w:val="clear" w:color="auto" w:fill="FFFFFF" w:themeFill="background1"/>
            <w:hideMark/>
          </w:tcPr>
          <w:p w:rsidR="0045717E" w:rsidRPr="008747EF" w:rsidRDefault="0045717E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  <w:r w:rsidRPr="008747EF">
              <w:rPr>
                <w:b/>
                <w:bCs/>
                <w:sz w:val="23"/>
                <w:szCs w:val="23"/>
                <w:lang w:val="uk-UA" w:eastAsia="uk-UA"/>
              </w:rPr>
              <w:t>5) Сприяння адаптації внутрішньо переміщених осіб</w:t>
            </w:r>
          </w:p>
          <w:p w:rsidR="0045717E" w:rsidRPr="008747EF" w:rsidRDefault="0045717E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45717E" w:rsidRPr="008747EF" w:rsidRDefault="0045717E" w:rsidP="0045717E">
            <w:pPr>
              <w:spacing w:line="216" w:lineRule="auto"/>
              <w:rPr>
                <w:sz w:val="22"/>
                <w:szCs w:val="22"/>
                <w:lang w:val="uk-UA" w:eastAsia="uk-UA"/>
              </w:rPr>
            </w:pPr>
            <w:r w:rsidRPr="008747EF">
              <w:rPr>
                <w:rFonts w:eastAsia="Calibri"/>
                <w:sz w:val="22"/>
                <w:szCs w:val="22"/>
                <w:lang w:val="uk-UA" w:eastAsia="uk-UA"/>
              </w:rPr>
              <w:t>Узагальн</w:t>
            </w:r>
            <w:r w:rsidRPr="008747EF">
              <w:rPr>
                <w:sz w:val="22"/>
                <w:szCs w:val="22"/>
                <w:lang w:val="uk-UA" w:eastAsia="uk-UA"/>
              </w:rPr>
              <w:t>ення</w:t>
            </w:r>
            <w:r w:rsidRPr="008747EF">
              <w:rPr>
                <w:rFonts w:eastAsia="Calibri"/>
                <w:sz w:val="22"/>
                <w:szCs w:val="22"/>
                <w:lang w:val="uk-UA" w:eastAsia="uk-UA"/>
              </w:rPr>
              <w:t xml:space="preserve">  практик застосування законодавства та хід реалізації державної політики стосовно</w:t>
            </w:r>
            <w:r w:rsidRPr="008747EF">
              <w:rPr>
                <w:sz w:val="22"/>
                <w:szCs w:val="22"/>
                <w:lang w:val="uk-UA" w:eastAsia="uk-UA"/>
              </w:rPr>
              <w:t xml:space="preserve"> ВПО.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45717E" w:rsidRPr="008747EF" w:rsidRDefault="0045717E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УЕР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45717E" w:rsidRPr="008747EF" w:rsidRDefault="0045717E" w:rsidP="007A727C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 xml:space="preserve"> </w:t>
            </w:r>
            <w:r w:rsidR="007A727C">
              <w:rPr>
                <w:sz w:val="20"/>
                <w:szCs w:val="20"/>
                <w:lang w:val="uk-UA" w:eastAsia="uk-UA"/>
              </w:rPr>
              <w:t>МОМ</w:t>
            </w:r>
          </w:p>
        </w:tc>
        <w:tc>
          <w:tcPr>
            <w:tcW w:w="2135" w:type="pct"/>
            <w:shd w:val="clear" w:color="auto" w:fill="FFFFFF" w:themeFill="background1"/>
          </w:tcPr>
          <w:p w:rsidR="007A727C" w:rsidRDefault="007A727C" w:rsidP="007A727C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7A727C">
              <w:rPr>
                <w:sz w:val="23"/>
                <w:szCs w:val="23"/>
                <w:lang w:val="uk-UA"/>
              </w:rPr>
              <w:t>З</w:t>
            </w:r>
            <w:r w:rsidRPr="00F225DF">
              <w:rPr>
                <w:sz w:val="23"/>
                <w:szCs w:val="23"/>
                <w:lang w:val="uk-UA"/>
              </w:rPr>
              <w:t xml:space="preserve"> березн</w:t>
            </w:r>
            <w:r w:rsidRPr="007A727C">
              <w:rPr>
                <w:sz w:val="23"/>
                <w:szCs w:val="23"/>
                <w:lang w:val="uk-UA"/>
              </w:rPr>
              <w:t>я</w:t>
            </w:r>
            <w:r w:rsidRPr="00F225DF">
              <w:rPr>
                <w:sz w:val="23"/>
                <w:szCs w:val="23"/>
                <w:lang w:val="uk-UA"/>
              </w:rPr>
              <w:t xml:space="preserve"> 2020 року МОМ розпочала 60-місячний проєкт «Покращення житлових умов внутрішньо переміщених осіб на </w:t>
            </w:r>
            <w:r w:rsidR="00E917E2" w:rsidRPr="00F225DF">
              <w:rPr>
                <w:sz w:val="23"/>
                <w:szCs w:val="23"/>
                <w:lang w:val="uk-UA"/>
              </w:rPr>
              <w:t>сході</w:t>
            </w:r>
            <w:r w:rsidRPr="00F225DF">
              <w:rPr>
                <w:sz w:val="23"/>
                <w:szCs w:val="23"/>
                <w:lang w:val="uk-UA"/>
              </w:rPr>
              <w:t xml:space="preserve"> України», метою якого є будівництво житлових будинків у двох обраних містах на сході України: Краматорську та Сєвєродонецьку (у Донецькій та Луганській областях відповідно). </w:t>
            </w:r>
          </w:p>
          <w:p w:rsidR="007A727C" w:rsidRPr="00F225DF" w:rsidRDefault="007A727C" w:rsidP="007A727C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F225DF">
              <w:rPr>
                <w:sz w:val="23"/>
                <w:szCs w:val="23"/>
                <w:lang w:val="uk-UA"/>
              </w:rPr>
              <w:t>Створення та координація органів управління цим проєктом здійснюється у співпраці з місцевими та центральними органами державної влади України. Цей проєкт повністю фінансується урядом Німеччини в рамках гранту, наданого Німецьким державним банком розвитку.</w:t>
            </w:r>
          </w:p>
          <w:p w:rsidR="007A727C" w:rsidRPr="007A727C" w:rsidRDefault="007A727C" w:rsidP="007A727C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F225DF">
              <w:rPr>
                <w:sz w:val="23"/>
                <w:szCs w:val="23"/>
                <w:lang w:val="uk-UA"/>
              </w:rPr>
              <w:t>Метою Житлового проєкту МОМ в Україні є забезпечення доступним житлом внутрішньо переміщених осіб (ВПО) у постраждалих від конфлікту районах на сході України, а також надання житла частині місцевого населення, яке не зазнало переміщення, але потребує доступного житла, а також розбудова потенціалу партнерів для досягнення сталих результатів</w:t>
            </w:r>
          </w:p>
          <w:p w:rsidR="00F23F17" w:rsidRPr="008747EF" w:rsidRDefault="00F23F17" w:rsidP="007A727C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Проведено збір даних для визначення профілю внутрішньо-переміщених осіб (ВПО) шляхом телефонного опитування домогосподарств згідно анкети.</w:t>
            </w:r>
          </w:p>
          <w:p w:rsidR="00440089" w:rsidRPr="008747EF" w:rsidRDefault="00F23F17" w:rsidP="00440089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Проведен</w:t>
            </w:r>
            <w:r w:rsidR="00440089" w:rsidRPr="008747EF">
              <w:rPr>
                <w:sz w:val="23"/>
                <w:szCs w:val="23"/>
                <w:lang w:val="uk-UA"/>
              </w:rPr>
              <w:t>і</w:t>
            </w:r>
            <w:r w:rsidRPr="008747EF">
              <w:rPr>
                <w:sz w:val="23"/>
                <w:szCs w:val="23"/>
                <w:lang w:val="uk-UA"/>
              </w:rPr>
              <w:t xml:space="preserve"> фокус-груп</w:t>
            </w:r>
            <w:r w:rsidR="00440089" w:rsidRPr="008747EF">
              <w:rPr>
                <w:sz w:val="23"/>
                <w:szCs w:val="23"/>
                <w:lang w:val="uk-UA"/>
              </w:rPr>
              <w:t xml:space="preserve">и </w:t>
            </w:r>
            <w:r w:rsidRPr="008747EF">
              <w:rPr>
                <w:sz w:val="23"/>
                <w:szCs w:val="23"/>
                <w:lang w:val="uk-UA"/>
              </w:rPr>
              <w:t>з представниками ключових груп в місті</w:t>
            </w:r>
            <w:r w:rsidR="00440089" w:rsidRPr="008747EF">
              <w:rPr>
                <w:sz w:val="23"/>
                <w:szCs w:val="23"/>
                <w:lang w:val="uk-UA"/>
              </w:rPr>
              <w:t xml:space="preserve">: </w:t>
            </w:r>
          </w:p>
          <w:p w:rsidR="00440089" w:rsidRPr="008747EF" w:rsidRDefault="00F23F17" w:rsidP="00010846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зі старшими (старше 55 років) ВПО та не ВПО</w:t>
            </w:r>
          </w:p>
          <w:p w:rsidR="00440089" w:rsidRPr="008747EF" w:rsidRDefault="00F23F17" w:rsidP="00010846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жінками ВПО та змішаними групами ВПО</w:t>
            </w:r>
          </w:p>
          <w:p w:rsidR="00440089" w:rsidRPr="008747EF" w:rsidRDefault="00440089" w:rsidP="00010846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мешканцями міста, </w:t>
            </w:r>
            <w:r w:rsidR="00F23F17" w:rsidRPr="008747EF">
              <w:rPr>
                <w:sz w:val="23"/>
                <w:szCs w:val="23"/>
                <w:lang w:val="uk-UA"/>
              </w:rPr>
              <w:t>до складу яких входили як чоловіки, так і жінки різних вікових груп</w:t>
            </w:r>
          </w:p>
          <w:p w:rsidR="00F23F17" w:rsidRPr="008747EF" w:rsidRDefault="00F23F17" w:rsidP="00440089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Деякі обговорення проводились безпосередньо на зустрічах у містах, а деякі проводилися </w:t>
            </w:r>
            <w:r w:rsidR="004171E7" w:rsidRPr="008747EF">
              <w:rPr>
                <w:sz w:val="23"/>
                <w:szCs w:val="23"/>
                <w:lang w:val="uk-UA"/>
              </w:rPr>
              <w:t>он-лайн</w:t>
            </w:r>
            <w:r w:rsidRPr="008747EF">
              <w:rPr>
                <w:sz w:val="23"/>
                <w:szCs w:val="23"/>
                <w:lang w:val="uk-UA"/>
              </w:rPr>
              <w:t xml:space="preserve"> за допомогою платформи Teams. </w:t>
            </w:r>
          </w:p>
        </w:tc>
      </w:tr>
      <w:tr w:rsidR="0045717E" w:rsidRPr="00CD1C6A" w:rsidTr="004A169B">
        <w:trPr>
          <w:trHeight w:val="559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45717E" w:rsidRPr="008747EF" w:rsidRDefault="0045717E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45717E" w:rsidRPr="008747EF" w:rsidRDefault="0045717E" w:rsidP="00EA24AA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8747EF">
              <w:rPr>
                <w:sz w:val="22"/>
                <w:szCs w:val="22"/>
                <w:lang w:val="uk-UA" w:eastAsia="uk-UA"/>
              </w:rPr>
              <w:t>Забезпечення участі інститутів громадянського суспільства, які опікуються ВПО, до розробки міських програм підтримки ВПО, сприяння їм у цій діяльності.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45717E" w:rsidRPr="008747EF" w:rsidRDefault="0045717E" w:rsidP="00A07EB9">
            <w:pPr>
              <w:shd w:val="clear" w:color="auto" w:fill="FFFFFF"/>
              <w:spacing w:line="192" w:lineRule="auto"/>
              <w:ind w:right="-108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УЕР</w:t>
            </w:r>
          </w:p>
          <w:p w:rsidR="0045717E" w:rsidRPr="008747EF" w:rsidRDefault="0045717E" w:rsidP="00A07EB9">
            <w:pPr>
              <w:shd w:val="clear" w:color="auto" w:fill="FFFFFF"/>
              <w:spacing w:line="192" w:lineRule="auto"/>
              <w:ind w:right="-108"/>
              <w:rPr>
                <w:sz w:val="23"/>
                <w:szCs w:val="23"/>
                <w:lang w:val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45717E" w:rsidRPr="008747EF" w:rsidRDefault="0045717E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45717E" w:rsidRPr="008747EF" w:rsidRDefault="0045717E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В звітному періоді в місті плідно працювали декілька громадських організацій, які переймаються вирішенням проблем ВПО:</w:t>
            </w:r>
          </w:p>
          <w:p w:rsidR="0045717E" w:rsidRPr="008747EF" w:rsidRDefault="0045717E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«Восток – SOS» (на базі якої відкрито офіс для переселенців та місцевих жителів  з надання психологічної та  юридичної допомоги для ВПО та осіб, які постраждали в ході конфлікту на сході України. </w:t>
            </w:r>
          </w:p>
          <w:p w:rsidR="0045717E" w:rsidRPr="008747EF" w:rsidRDefault="0045717E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Громадська організація «Сєвєродонецька молодіжна рада», яка реалізує проект Майданчик «Хочу Буду» - новітня громадська  платформа для нових починань, підтримки початківців громадської діяльності, сприяє розвитку потенціалу активних людей, реалізації їх ідей та ініціатив».</w:t>
            </w:r>
          </w:p>
        </w:tc>
      </w:tr>
      <w:tr w:rsidR="0045717E" w:rsidRPr="00CD1C6A" w:rsidTr="004A169B">
        <w:trPr>
          <w:trHeight w:val="559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45717E" w:rsidRPr="008747EF" w:rsidRDefault="0045717E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45717E" w:rsidRPr="008747EF" w:rsidRDefault="0045717E" w:rsidP="00EA24AA">
            <w:pPr>
              <w:spacing w:line="21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8747EF">
              <w:rPr>
                <w:sz w:val="22"/>
                <w:szCs w:val="22"/>
                <w:lang w:val="uk-UA" w:eastAsia="uk-UA"/>
              </w:rPr>
              <w:t>У</w:t>
            </w:r>
            <w:r w:rsidRPr="008747EF">
              <w:rPr>
                <w:rFonts w:eastAsia="Calibri"/>
                <w:sz w:val="22"/>
                <w:szCs w:val="22"/>
                <w:lang w:val="uk-UA" w:eastAsia="uk-UA"/>
              </w:rPr>
              <w:t>часть у конференціях, засіданнях, «круглих столах», семінарах, тренінгах, лекціях з питань</w:t>
            </w:r>
            <w:r w:rsidRPr="008747EF">
              <w:rPr>
                <w:sz w:val="22"/>
                <w:szCs w:val="22"/>
                <w:lang w:val="uk-UA" w:eastAsia="uk-UA"/>
              </w:rPr>
              <w:t xml:space="preserve"> ВПО.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45717E" w:rsidRPr="008747EF" w:rsidRDefault="0045717E" w:rsidP="00EA24AA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УЕР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45717E" w:rsidRPr="008747EF" w:rsidRDefault="0045717E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35" w:type="pct"/>
            <w:shd w:val="clear" w:color="auto" w:fill="FFFFFF" w:themeFill="background1"/>
          </w:tcPr>
          <w:p w:rsidR="0045717E" w:rsidRPr="008747EF" w:rsidRDefault="00F23F17" w:rsidP="0030108A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У рамках реалізації проєкту Міжнародної організації з міграції (МОМ) «Покращення житлових умов ВПО на сході України» для представників Сєвєродонецька та Краматорська проведено тренінг із побудови комунікаційної синергії з громадянами.</w:t>
            </w:r>
          </w:p>
        </w:tc>
      </w:tr>
      <w:tr w:rsidR="00FF24D0" w:rsidRPr="008747EF" w:rsidTr="004A169B">
        <w:trPr>
          <w:trHeight w:val="1056"/>
        </w:trPr>
        <w:tc>
          <w:tcPr>
            <w:tcW w:w="665" w:type="pct"/>
            <w:vMerge w:val="restart"/>
            <w:shd w:val="clear" w:color="auto" w:fill="FFFFFF" w:themeFill="background1"/>
            <w:hideMark/>
          </w:tcPr>
          <w:p w:rsidR="00FF24D0" w:rsidRPr="008747EF" w:rsidRDefault="00FF24D0" w:rsidP="00A07EB9">
            <w:pPr>
              <w:shd w:val="clear" w:color="auto" w:fill="FFFFFF"/>
              <w:spacing w:line="192" w:lineRule="auto"/>
              <w:ind w:firstLine="250"/>
              <w:rPr>
                <w:b/>
                <w:bCs/>
                <w:sz w:val="23"/>
                <w:szCs w:val="23"/>
                <w:lang w:val="uk-UA" w:eastAsia="uk-UA"/>
              </w:rPr>
            </w:pPr>
            <w:r w:rsidRPr="008747EF">
              <w:rPr>
                <w:b/>
                <w:bCs/>
                <w:sz w:val="23"/>
                <w:szCs w:val="23"/>
                <w:lang w:val="uk-UA" w:eastAsia="uk-UA"/>
              </w:rPr>
              <w:t>6) Забезпечення</w:t>
            </w:r>
          </w:p>
          <w:p w:rsidR="00FF24D0" w:rsidRPr="008747EF" w:rsidRDefault="00FF24D0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  <w:r w:rsidRPr="008747EF">
              <w:rPr>
                <w:b/>
                <w:bCs/>
                <w:sz w:val="23"/>
                <w:szCs w:val="23"/>
                <w:lang w:val="uk-UA" w:eastAsia="uk-UA"/>
              </w:rPr>
              <w:t>дієвості програм і заходів з інтеграції, соціальної адаптації та захисту ВПО</w:t>
            </w:r>
            <w:r w:rsidRPr="008747EF">
              <w:rPr>
                <w:b/>
                <w:sz w:val="23"/>
                <w:szCs w:val="23"/>
                <w:lang w:val="uk-UA" w:eastAsia="uk-UA"/>
              </w:rPr>
              <w:t> </w:t>
            </w:r>
          </w:p>
        </w:tc>
        <w:tc>
          <w:tcPr>
            <w:tcW w:w="1359" w:type="pct"/>
            <w:shd w:val="clear" w:color="auto" w:fill="FFFFFF" w:themeFill="background1"/>
            <w:hideMark/>
          </w:tcPr>
          <w:p w:rsidR="00FF24D0" w:rsidRPr="008747EF" w:rsidRDefault="00FF24D0" w:rsidP="00EA24AA">
            <w:pPr>
              <w:spacing w:line="216" w:lineRule="auto"/>
              <w:rPr>
                <w:sz w:val="22"/>
                <w:szCs w:val="22"/>
                <w:lang w:val="uk-UA" w:eastAsia="uk-UA"/>
              </w:rPr>
            </w:pPr>
            <w:r w:rsidRPr="008747EF">
              <w:rPr>
                <w:sz w:val="22"/>
                <w:szCs w:val="22"/>
                <w:lang w:val="uk-UA" w:eastAsia="uk-UA"/>
              </w:rPr>
              <w:t>Сприяння залученню міжнародних проектів, програм мікро - та макрофінансової підтримки малого та середнього бізнесу, в тому числі соціального, серед ВПО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FF24D0" w:rsidRPr="008747EF" w:rsidRDefault="00FF24D0" w:rsidP="00EA24AA">
            <w:pPr>
              <w:shd w:val="clear" w:color="auto" w:fill="FFFFFF"/>
              <w:spacing w:line="192" w:lineRule="auto"/>
              <w:ind w:right="-108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>УЕР</w:t>
            </w:r>
          </w:p>
          <w:p w:rsidR="00FF24D0" w:rsidRPr="008747EF" w:rsidRDefault="00FF24D0" w:rsidP="00EA24AA">
            <w:pPr>
              <w:shd w:val="clear" w:color="auto" w:fill="FFFFFF"/>
              <w:spacing w:line="192" w:lineRule="auto"/>
              <w:ind w:right="-108"/>
              <w:rPr>
                <w:sz w:val="23"/>
                <w:szCs w:val="23"/>
                <w:lang w:val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FF24D0" w:rsidRPr="008747EF" w:rsidRDefault="00FF24D0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FF24D0" w:rsidRPr="008747EF" w:rsidRDefault="00265E2B" w:rsidP="00265E2B">
            <w:pPr>
              <w:numPr>
                <w:ilvl w:val="0"/>
                <w:numId w:val="7"/>
              </w:numPr>
              <w:spacing w:line="192" w:lineRule="auto"/>
              <w:jc w:val="both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/>
              </w:rPr>
              <w:t>З</w:t>
            </w:r>
            <w:r w:rsidR="00FF24D0" w:rsidRPr="008747EF">
              <w:rPr>
                <w:sz w:val="23"/>
                <w:szCs w:val="23"/>
                <w:lang w:val="uk-UA"/>
              </w:rPr>
              <w:t>атверджена Програма розвитку малого і середнього підприємництва в м.Сєвєродонецьку на 2021 рік</w:t>
            </w:r>
          </w:p>
        </w:tc>
      </w:tr>
      <w:tr w:rsidR="00FF24D0" w:rsidRPr="008747EF" w:rsidTr="004A169B">
        <w:trPr>
          <w:trHeight w:val="559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FF24D0" w:rsidRPr="008747EF" w:rsidRDefault="00FF24D0" w:rsidP="00A07EB9">
            <w:pPr>
              <w:shd w:val="clear" w:color="auto" w:fill="FFFFFF"/>
              <w:spacing w:line="192" w:lineRule="auto"/>
              <w:ind w:left="-250" w:firstLine="250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FF24D0" w:rsidRPr="008747EF" w:rsidRDefault="00FF24D0" w:rsidP="00EA24AA">
            <w:pPr>
              <w:spacing w:line="216" w:lineRule="auto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8747EF">
              <w:rPr>
                <w:sz w:val="22"/>
                <w:szCs w:val="22"/>
                <w:lang w:val="uk-UA" w:eastAsia="uk-UA"/>
              </w:rPr>
              <w:t>Проведення спільних освітніх, соціальних, культурних, навчальних чи інших заходів, спрямованих на налагодження діалогу між ВПО та населенням міста з урахуванням принципу гендерної рівності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FF24D0" w:rsidRPr="008747EF" w:rsidRDefault="00FF24D0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ВВП та зв’язку з громадськістю</w:t>
            </w:r>
          </w:p>
          <w:p w:rsidR="00FF24D0" w:rsidRPr="008747EF" w:rsidRDefault="00FF24D0" w:rsidP="00A07EB9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Відділи: освіти, культури,</w:t>
            </w:r>
          </w:p>
          <w:p w:rsidR="00FF24D0" w:rsidRPr="008747EF" w:rsidRDefault="00FF24D0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молоді та спорту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FF24D0" w:rsidRPr="008747EF" w:rsidRDefault="00FF24D0" w:rsidP="00E763E3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FF24D0" w:rsidRPr="008747EF" w:rsidRDefault="00FF24D0" w:rsidP="008F1DDA">
            <w:pPr>
              <w:ind w:left="113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b/>
                <w:sz w:val="23"/>
                <w:szCs w:val="23"/>
                <w:lang w:val="uk-UA"/>
              </w:rPr>
              <w:t>СПОРТ</w:t>
            </w:r>
          </w:p>
          <w:p w:rsidR="00516CD6" w:rsidRPr="008747EF" w:rsidRDefault="009116FF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</w:t>
            </w:r>
            <w:r w:rsidRPr="008747EF">
              <w:rPr>
                <w:sz w:val="23"/>
                <w:szCs w:val="23"/>
                <w:lang w:val="uk-UA"/>
              </w:rPr>
              <w:t xml:space="preserve">ротягом </w:t>
            </w:r>
            <w:r>
              <w:rPr>
                <w:sz w:val="23"/>
                <w:szCs w:val="23"/>
                <w:lang w:val="uk-UA"/>
              </w:rPr>
              <w:t xml:space="preserve">9 місяців </w:t>
            </w:r>
            <w:r w:rsidRPr="008747EF">
              <w:rPr>
                <w:sz w:val="23"/>
                <w:szCs w:val="23"/>
                <w:lang w:val="uk-UA"/>
              </w:rPr>
              <w:t xml:space="preserve"> </w:t>
            </w:r>
            <w:r w:rsidR="00516CD6">
              <w:rPr>
                <w:sz w:val="23"/>
                <w:szCs w:val="23"/>
                <w:lang w:val="uk-UA"/>
              </w:rPr>
              <w:t xml:space="preserve">1356 </w:t>
            </w:r>
            <w:r w:rsidR="00516CD6" w:rsidRPr="008747EF">
              <w:rPr>
                <w:sz w:val="23"/>
                <w:szCs w:val="23"/>
                <w:lang w:val="uk-UA"/>
              </w:rPr>
              <w:t xml:space="preserve">дорослих та </w:t>
            </w:r>
            <w:r w:rsidR="00516CD6">
              <w:rPr>
                <w:sz w:val="23"/>
                <w:szCs w:val="23"/>
                <w:lang w:val="uk-UA"/>
              </w:rPr>
              <w:t>1543</w:t>
            </w:r>
            <w:r w:rsidR="00516CD6" w:rsidRPr="008747EF">
              <w:rPr>
                <w:sz w:val="23"/>
                <w:szCs w:val="23"/>
                <w:lang w:val="uk-UA"/>
              </w:rPr>
              <w:t xml:space="preserve"> дітей отримали послуги зі спортивних занять, з них зі статусом ВПО - 2</w:t>
            </w:r>
            <w:r w:rsidR="00516CD6">
              <w:rPr>
                <w:sz w:val="23"/>
                <w:szCs w:val="23"/>
                <w:lang w:val="uk-UA"/>
              </w:rPr>
              <w:t>98</w:t>
            </w:r>
            <w:r w:rsidR="00516CD6" w:rsidRPr="008747EF">
              <w:rPr>
                <w:sz w:val="23"/>
                <w:szCs w:val="23"/>
                <w:lang w:val="uk-UA"/>
              </w:rPr>
              <w:t xml:space="preserve"> дорослих  та </w:t>
            </w:r>
            <w:r w:rsidR="00516CD6">
              <w:rPr>
                <w:sz w:val="23"/>
                <w:szCs w:val="23"/>
                <w:lang w:val="uk-UA"/>
              </w:rPr>
              <w:t>216</w:t>
            </w:r>
            <w:r w:rsidR="00516CD6" w:rsidRPr="008747EF">
              <w:rPr>
                <w:sz w:val="23"/>
                <w:szCs w:val="23"/>
                <w:lang w:val="uk-UA"/>
              </w:rPr>
              <w:t xml:space="preserve"> дит</w:t>
            </w:r>
            <w:r w:rsidR="00516CD6">
              <w:rPr>
                <w:sz w:val="23"/>
                <w:szCs w:val="23"/>
                <w:lang w:val="uk-UA"/>
              </w:rPr>
              <w:t xml:space="preserve">ини, </w:t>
            </w:r>
            <w:r w:rsidR="00516CD6" w:rsidRPr="008747EF">
              <w:rPr>
                <w:sz w:val="23"/>
                <w:szCs w:val="23"/>
                <w:lang w:val="uk-UA"/>
              </w:rPr>
              <w:t xml:space="preserve"> в спортивних секціях КДЮСШ 1, 2, 3,4  ВВС «Садко» </w:t>
            </w:r>
          </w:p>
          <w:p w:rsidR="00FF24D0" w:rsidRPr="009116FF" w:rsidRDefault="00FF24D0" w:rsidP="009116FF">
            <w:pPr>
              <w:framePr w:hSpace="170" w:wrap="around" w:vAnchor="page" w:hAnchor="margin" w:y="2176"/>
              <w:ind w:left="113"/>
              <w:jc w:val="both"/>
              <w:rPr>
                <w:b/>
                <w:sz w:val="23"/>
                <w:szCs w:val="23"/>
                <w:lang w:val="uk-UA"/>
              </w:rPr>
            </w:pPr>
            <w:r w:rsidRPr="009116FF">
              <w:rPr>
                <w:b/>
                <w:sz w:val="23"/>
                <w:szCs w:val="23"/>
                <w:lang w:val="uk-UA"/>
              </w:rPr>
              <w:t>КУЛЬТУРА</w:t>
            </w:r>
          </w:p>
          <w:p w:rsidR="00291EFA" w:rsidRPr="008747EF" w:rsidRDefault="00291EFA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Протягом звітного періоду було організовано та проведено</w:t>
            </w:r>
            <w:r>
              <w:rPr>
                <w:sz w:val="23"/>
                <w:szCs w:val="23"/>
                <w:lang w:val="uk-UA"/>
              </w:rPr>
              <w:t xml:space="preserve"> 695</w:t>
            </w:r>
            <w:r w:rsidRPr="008747EF">
              <w:rPr>
                <w:sz w:val="23"/>
                <w:szCs w:val="23"/>
                <w:lang w:val="uk-UA"/>
              </w:rPr>
              <w:t xml:space="preserve"> культурно-просвітницькі та інші заходи із залученням молоді з числа внутрішньо переміщених осіб з урахуванням принципу гендерної рівності, а саме:</w:t>
            </w:r>
          </w:p>
          <w:p w:rsidR="00291EFA" w:rsidRPr="008747EF" w:rsidRDefault="00291EFA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- КЗ «Сєвєродонецький міський Палац культури» - </w:t>
            </w:r>
            <w:r>
              <w:rPr>
                <w:sz w:val="23"/>
                <w:szCs w:val="23"/>
                <w:lang w:val="uk-UA"/>
              </w:rPr>
              <w:t>70</w:t>
            </w:r>
            <w:r w:rsidRPr="008747EF">
              <w:rPr>
                <w:sz w:val="23"/>
                <w:szCs w:val="23"/>
                <w:lang w:val="uk-UA"/>
              </w:rPr>
              <w:t xml:space="preserve">  культурно-масових заходів</w:t>
            </w:r>
            <w:r>
              <w:rPr>
                <w:sz w:val="23"/>
                <w:szCs w:val="23"/>
                <w:lang w:val="uk-UA"/>
              </w:rPr>
              <w:t xml:space="preserve">, які відвідали </w:t>
            </w:r>
            <w:r w:rsidRPr="008747EF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9000 осіб, з них 1200 осіб ВПО</w:t>
            </w:r>
          </w:p>
          <w:p w:rsidR="00291EFA" w:rsidRPr="00DD3C8F" w:rsidRDefault="00291EFA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- КЗ « Сєвєродонецька міська публічна бібліотека» - </w:t>
            </w:r>
            <w:r>
              <w:rPr>
                <w:sz w:val="23"/>
                <w:szCs w:val="23"/>
                <w:lang w:val="uk-UA"/>
              </w:rPr>
              <w:t>60</w:t>
            </w:r>
            <w:r w:rsidRPr="008747EF">
              <w:rPr>
                <w:sz w:val="23"/>
                <w:szCs w:val="23"/>
                <w:lang w:val="uk-UA"/>
              </w:rPr>
              <w:t xml:space="preserve"> культурно-масових заходів</w:t>
            </w:r>
            <w:r>
              <w:rPr>
                <w:sz w:val="23"/>
                <w:szCs w:val="23"/>
                <w:lang w:val="uk-UA"/>
              </w:rPr>
              <w:t xml:space="preserve">,  які відвідали </w:t>
            </w:r>
            <w:r w:rsidRPr="008747EF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13000 осіб, з них 6000 осіб ВПО</w:t>
            </w:r>
          </w:p>
          <w:p w:rsidR="00291EFA" w:rsidRPr="00BC34BB" w:rsidRDefault="00291EFA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BC34BB">
              <w:rPr>
                <w:sz w:val="23"/>
                <w:szCs w:val="23"/>
                <w:lang w:val="uk-UA"/>
              </w:rPr>
              <w:t>- КЗ «Сєвєродонецька міська бібліотека для юнацтва ім. Й.Б. Курлата» - 150  культурно-масових заходів, які відвідали  11000 осіб, з них 4000 осіб ВПО.;</w:t>
            </w:r>
          </w:p>
          <w:p w:rsidR="00291EFA" w:rsidRDefault="00291EFA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BC34BB">
              <w:rPr>
                <w:sz w:val="23"/>
                <w:szCs w:val="23"/>
                <w:lang w:val="uk-UA"/>
              </w:rPr>
              <w:t>- КЗ «Сєвєродонецька міська бібліотека для дітей» - 350 культурно-масових заходів,які відвідали  9000 осіб, з них 4100 осіб ВПО;</w:t>
            </w:r>
          </w:p>
          <w:p w:rsidR="00291EFA" w:rsidRPr="00BC34BB" w:rsidRDefault="00291EFA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- КЗ «Сєвєродонецька галерея мистецтв» - </w:t>
            </w:r>
            <w:r>
              <w:rPr>
                <w:sz w:val="23"/>
                <w:szCs w:val="23"/>
                <w:lang w:val="uk-UA"/>
              </w:rPr>
              <w:t>65</w:t>
            </w:r>
            <w:r w:rsidRPr="008747EF">
              <w:rPr>
                <w:sz w:val="23"/>
                <w:szCs w:val="23"/>
                <w:lang w:val="uk-UA"/>
              </w:rPr>
              <w:t xml:space="preserve"> культурно-масових заходів</w:t>
            </w:r>
            <w:r w:rsidRPr="00BC34BB">
              <w:rPr>
                <w:sz w:val="23"/>
                <w:szCs w:val="23"/>
                <w:lang w:val="uk-UA"/>
              </w:rPr>
              <w:t xml:space="preserve"> які відвідали  </w:t>
            </w:r>
            <w:r>
              <w:rPr>
                <w:sz w:val="23"/>
                <w:szCs w:val="23"/>
                <w:lang w:val="uk-UA"/>
              </w:rPr>
              <w:t>4</w:t>
            </w:r>
            <w:r w:rsidRPr="00BC34BB">
              <w:rPr>
                <w:sz w:val="23"/>
                <w:szCs w:val="23"/>
                <w:lang w:val="uk-UA"/>
              </w:rPr>
              <w:t xml:space="preserve">000 осіб, з них </w:t>
            </w:r>
            <w:r>
              <w:rPr>
                <w:sz w:val="23"/>
                <w:szCs w:val="23"/>
                <w:lang w:val="uk-UA"/>
              </w:rPr>
              <w:t>2</w:t>
            </w:r>
            <w:r w:rsidRPr="00BC34BB">
              <w:rPr>
                <w:sz w:val="23"/>
                <w:szCs w:val="23"/>
                <w:lang w:val="uk-UA"/>
              </w:rPr>
              <w:t>000 осіб ВПО</w:t>
            </w:r>
            <w:r>
              <w:rPr>
                <w:sz w:val="23"/>
                <w:szCs w:val="23"/>
                <w:lang w:val="uk-UA"/>
              </w:rPr>
              <w:t>. Витрати  з міського бюджету  становити  385733 грн</w:t>
            </w:r>
          </w:p>
          <w:p w:rsidR="00291EFA" w:rsidRDefault="00291EFA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Що стосується гендерної рівності, то кількість дівчат складає приблизно 6</w:t>
            </w:r>
            <w:r>
              <w:rPr>
                <w:sz w:val="23"/>
                <w:szCs w:val="23"/>
                <w:lang w:val="uk-UA"/>
              </w:rPr>
              <w:t>5</w:t>
            </w:r>
            <w:r w:rsidRPr="008747EF">
              <w:rPr>
                <w:sz w:val="23"/>
                <w:szCs w:val="23"/>
                <w:lang w:val="uk-UA"/>
              </w:rPr>
              <w:t xml:space="preserve">%. </w:t>
            </w:r>
          </w:p>
          <w:p w:rsidR="00291EFA" w:rsidRPr="008747EF" w:rsidRDefault="00291EFA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Протягом</w:t>
            </w:r>
            <w:r>
              <w:rPr>
                <w:sz w:val="23"/>
                <w:szCs w:val="23"/>
                <w:lang w:val="uk-UA"/>
              </w:rPr>
              <w:t xml:space="preserve"> 9 місяців </w:t>
            </w:r>
            <w:r w:rsidRPr="008747EF">
              <w:rPr>
                <w:sz w:val="23"/>
                <w:szCs w:val="23"/>
                <w:lang w:val="uk-UA"/>
              </w:rPr>
              <w:t xml:space="preserve"> було проведено </w:t>
            </w:r>
            <w:r>
              <w:rPr>
                <w:sz w:val="23"/>
                <w:szCs w:val="23"/>
                <w:lang w:val="uk-UA"/>
              </w:rPr>
              <w:t xml:space="preserve">30 </w:t>
            </w:r>
            <w:r w:rsidRPr="008747EF">
              <w:rPr>
                <w:sz w:val="23"/>
                <w:szCs w:val="23"/>
                <w:lang w:val="uk-UA"/>
              </w:rPr>
              <w:t>культурно-масових заходів з дотриманням усіх норм, відповідно до  Постанов КМУ «Про вставлення карантину з метою запобігання поширенню на території України гострої респіраторної  хвороби СОVID-19, спричиненої коронавірусом  SARS-CoV-2 та етапів послаблення протиепідемічних заходів»</w:t>
            </w:r>
          </w:p>
          <w:p w:rsidR="00BE4559" w:rsidRPr="004A169B" w:rsidRDefault="00BE4559" w:rsidP="009116FF">
            <w:pPr>
              <w:ind w:left="113"/>
              <w:jc w:val="both"/>
              <w:rPr>
                <w:b/>
                <w:sz w:val="23"/>
                <w:szCs w:val="23"/>
                <w:lang w:val="uk-UA"/>
              </w:rPr>
            </w:pPr>
            <w:r w:rsidRPr="004A169B">
              <w:rPr>
                <w:b/>
                <w:sz w:val="23"/>
                <w:szCs w:val="23"/>
                <w:lang w:val="uk-UA"/>
              </w:rPr>
              <w:t>ОСВІТА</w:t>
            </w:r>
          </w:p>
          <w:p w:rsidR="003424E4" w:rsidRPr="008747EF" w:rsidRDefault="00BE4559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 xml:space="preserve">В системі освіти міста Сєвєродонецька продовжено низку заходів, спрямованих на адаптацію внутрішньо </w:t>
            </w:r>
            <w:r w:rsidRPr="008747EF">
              <w:rPr>
                <w:sz w:val="23"/>
                <w:szCs w:val="23"/>
                <w:lang w:val="uk-UA"/>
              </w:rPr>
              <w:lastRenderedPageBreak/>
              <w:t xml:space="preserve">переміщених осіб, розкриття творчого та інтелектуального потенціалу, запобігання негативним проявам </w:t>
            </w:r>
          </w:p>
          <w:p w:rsidR="00A13EEA" w:rsidRPr="008747EF" w:rsidRDefault="00BE4559" w:rsidP="004A169B">
            <w:pPr>
              <w:pStyle w:val="a9"/>
              <w:numPr>
                <w:ilvl w:val="0"/>
                <w:numId w:val="24"/>
              </w:numPr>
              <w:spacing w:line="192" w:lineRule="auto"/>
              <w:jc w:val="both"/>
              <w:rPr>
                <w:sz w:val="23"/>
                <w:szCs w:val="23"/>
                <w:lang w:val="uk-UA"/>
              </w:rPr>
            </w:pPr>
            <w:r w:rsidRPr="008747EF">
              <w:rPr>
                <w:sz w:val="23"/>
                <w:szCs w:val="23"/>
                <w:lang w:val="uk-UA"/>
              </w:rPr>
              <w:t>Станом на 01.</w:t>
            </w:r>
            <w:r w:rsidR="00DD1CE0">
              <w:rPr>
                <w:sz w:val="23"/>
                <w:szCs w:val="23"/>
                <w:lang w:val="uk-UA"/>
              </w:rPr>
              <w:t>10</w:t>
            </w:r>
            <w:r w:rsidR="003424E4" w:rsidRPr="008747EF">
              <w:rPr>
                <w:sz w:val="23"/>
                <w:szCs w:val="23"/>
                <w:lang w:val="uk-UA"/>
              </w:rPr>
              <w:t xml:space="preserve">. 2021 р. </w:t>
            </w:r>
            <w:r w:rsidRPr="008747EF">
              <w:rPr>
                <w:sz w:val="23"/>
                <w:szCs w:val="23"/>
                <w:lang w:val="uk-UA"/>
              </w:rPr>
              <w:t>позашкільну освіту в комунальних установах Сєвєродонецької міської ради отримують 149 дітей зі статусом ВПО</w:t>
            </w:r>
          </w:p>
          <w:p w:rsidR="00FF24D0" w:rsidRPr="008747EF" w:rsidRDefault="00FF24D0" w:rsidP="00BE4559">
            <w:pPr>
              <w:framePr w:hSpace="170" w:wrap="around" w:vAnchor="page" w:hAnchor="margin" w:y="2176"/>
              <w:spacing w:line="192" w:lineRule="auto"/>
              <w:ind w:left="360"/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FF24D0" w:rsidRPr="00CD1C6A" w:rsidTr="004A169B">
        <w:trPr>
          <w:trHeight w:val="874"/>
        </w:trPr>
        <w:tc>
          <w:tcPr>
            <w:tcW w:w="665" w:type="pct"/>
            <w:vMerge/>
            <w:shd w:val="clear" w:color="auto" w:fill="FFFFFF" w:themeFill="background1"/>
            <w:hideMark/>
          </w:tcPr>
          <w:p w:rsidR="00FF24D0" w:rsidRPr="008747EF" w:rsidRDefault="00FF24D0" w:rsidP="00A07EB9">
            <w:pPr>
              <w:shd w:val="clear" w:color="auto" w:fill="FFFFFF"/>
              <w:spacing w:line="192" w:lineRule="auto"/>
              <w:rPr>
                <w:b/>
                <w:bCs/>
                <w:sz w:val="23"/>
                <w:szCs w:val="23"/>
                <w:lang w:val="uk-UA" w:eastAsia="uk-UA"/>
              </w:rPr>
            </w:pPr>
          </w:p>
        </w:tc>
        <w:tc>
          <w:tcPr>
            <w:tcW w:w="1359" w:type="pct"/>
            <w:shd w:val="clear" w:color="auto" w:fill="FFFFFF" w:themeFill="background1"/>
            <w:hideMark/>
          </w:tcPr>
          <w:p w:rsidR="00FF24D0" w:rsidRPr="008747EF" w:rsidRDefault="00FF24D0" w:rsidP="00EA24AA">
            <w:pPr>
              <w:spacing w:line="216" w:lineRule="auto"/>
              <w:rPr>
                <w:sz w:val="22"/>
                <w:szCs w:val="22"/>
                <w:lang w:val="uk-UA" w:eastAsia="uk-UA"/>
              </w:rPr>
            </w:pPr>
            <w:r w:rsidRPr="008747EF">
              <w:rPr>
                <w:sz w:val="22"/>
                <w:szCs w:val="22"/>
                <w:lang w:val="uk-UA" w:eastAsia="uk-UA"/>
              </w:rPr>
              <w:t xml:space="preserve">Висвітлення в засобах масової інформації  тематичних матеріалів для ВПО </w:t>
            </w:r>
          </w:p>
        </w:tc>
        <w:tc>
          <w:tcPr>
            <w:tcW w:w="408" w:type="pct"/>
            <w:shd w:val="clear" w:color="auto" w:fill="FFFFFF" w:themeFill="background1"/>
            <w:hideMark/>
          </w:tcPr>
          <w:p w:rsidR="00FF24D0" w:rsidRPr="008747EF" w:rsidRDefault="00FF24D0" w:rsidP="00B2029C">
            <w:pPr>
              <w:shd w:val="clear" w:color="auto" w:fill="FFFFFF"/>
              <w:spacing w:line="192" w:lineRule="auto"/>
              <w:rPr>
                <w:sz w:val="20"/>
                <w:szCs w:val="20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Управління кадрової роботи та з питань зв’язків з громадкістю</w:t>
            </w:r>
          </w:p>
          <w:p w:rsidR="00FF24D0" w:rsidRPr="008747EF" w:rsidRDefault="00FF24D0" w:rsidP="00B2029C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432" w:type="pct"/>
            <w:shd w:val="clear" w:color="auto" w:fill="FFFFFF" w:themeFill="background1"/>
            <w:hideMark/>
          </w:tcPr>
          <w:p w:rsidR="00FF24D0" w:rsidRPr="008747EF" w:rsidRDefault="00FF24D0" w:rsidP="00A07EB9">
            <w:pPr>
              <w:shd w:val="clear" w:color="auto" w:fill="FFFFFF"/>
              <w:spacing w:line="192" w:lineRule="auto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2135" w:type="pct"/>
            <w:shd w:val="clear" w:color="auto" w:fill="FFFFFF" w:themeFill="background1"/>
          </w:tcPr>
          <w:p w:rsidR="00FF24D0" w:rsidRPr="008747EF" w:rsidRDefault="00FF24D0" w:rsidP="0030108A">
            <w:pPr>
              <w:shd w:val="clear" w:color="auto" w:fill="FFFFFF"/>
              <w:jc w:val="both"/>
              <w:rPr>
                <w:sz w:val="23"/>
                <w:szCs w:val="23"/>
                <w:lang w:val="uk-UA" w:eastAsia="uk-UA"/>
              </w:rPr>
            </w:pPr>
            <w:r w:rsidRPr="008747EF">
              <w:rPr>
                <w:sz w:val="23"/>
                <w:szCs w:val="23"/>
                <w:lang w:val="uk-UA" w:eastAsia="uk-UA"/>
              </w:rPr>
              <w:t xml:space="preserve">Соціальна мережа «Facebook» група «Переселенцы; Северодонецк, Рубежное, </w:t>
            </w:r>
            <w:r w:rsidR="004171E7" w:rsidRPr="008747EF">
              <w:rPr>
                <w:sz w:val="23"/>
                <w:szCs w:val="23"/>
                <w:lang w:val="uk-UA" w:eastAsia="uk-UA"/>
              </w:rPr>
              <w:t>Лисичанськ</w:t>
            </w:r>
            <w:r w:rsidRPr="008747EF">
              <w:rPr>
                <w:sz w:val="23"/>
                <w:szCs w:val="23"/>
                <w:lang w:val="uk-UA" w:eastAsia="uk-UA"/>
              </w:rPr>
              <w:t>»,</w:t>
            </w:r>
            <w:r w:rsidR="0030108A" w:rsidRPr="008747EF">
              <w:rPr>
                <w:sz w:val="23"/>
                <w:szCs w:val="23"/>
                <w:lang w:val="uk-UA" w:eastAsia="uk-UA"/>
              </w:rPr>
              <w:t xml:space="preserve"> </w:t>
            </w:r>
            <w:r w:rsidRPr="008747EF">
              <w:rPr>
                <w:sz w:val="23"/>
                <w:szCs w:val="23"/>
                <w:lang w:val="uk-UA" w:eastAsia="uk-UA"/>
              </w:rPr>
              <w:t xml:space="preserve">офіційний сайт </w:t>
            </w:r>
            <w:r w:rsidR="0030108A" w:rsidRPr="008747EF">
              <w:rPr>
                <w:sz w:val="23"/>
                <w:szCs w:val="23"/>
                <w:lang w:val="uk-UA" w:eastAsia="uk-UA"/>
              </w:rPr>
              <w:t>Сєвєродонецької міської в</w:t>
            </w:r>
            <w:r w:rsidRPr="008747EF">
              <w:rPr>
                <w:sz w:val="23"/>
                <w:szCs w:val="23"/>
                <w:lang w:val="uk-UA" w:eastAsia="uk-UA"/>
              </w:rPr>
              <w:t xml:space="preserve">ійськово-цивільної адміністрації </w:t>
            </w:r>
            <w:r w:rsidR="0030108A" w:rsidRPr="008747EF">
              <w:rPr>
                <w:sz w:val="23"/>
                <w:szCs w:val="23"/>
                <w:lang w:val="uk-UA" w:eastAsia="uk-UA"/>
              </w:rPr>
              <w:t>Сєвєродонецького району Луганської області</w:t>
            </w:r>
            <w:r w:rsidR="00286E80" w:rsidRPr="008747EF">
              <w:rPr>
                <w:sz w:val="23"/>
                <w:szCs w:val="23"/>
                <w:lang w:val="uk-UA" w:eastAsia="uk-UA"/>
              </w:rPr>
              <w:t>.</w:t>
            </w:r>
          </w:p>
        </w:tc>
      </w:tr>
    </w:tbl>
    <w:p w:rsidR="000E142B" w:rsidRDefault="000E142B" w:rsidP="00A07EB9">
      <w:pPr>
        <w:shd w:val="clear" w:color="auto" w:fill="FFFFFF"/>
        <w:rPr>
          <w:sz w:val="22"/>
          <w:szCs w:val="22"/>
          <w:lang w:val="uk-UA"/>
        </w:rPr>
      </w:pPr>
    </w:p>
    <w:p w:rsidR="00E917E2" w:rsidRDefault="00E917E2" w:rsidP="00A07EB9">
      <w:pPr>
        <w:shd w:val="clear" w:color="auto" w:fill="FFFFFF"/>
        <w:rPr>
          <w:sz w:val="22"/>
          <w:szCs w:val="22"/>
          <w:lang w:val="uk-UA"/>
        </w:rPr>
      </w:pPr>
    </w:p>
    <w:p w:rsidR="00E917E2" w:rsidRDefault="00E917E2" w:rsidP="00A07EB9">
      <w:pPr>
        <w:shd w:val="clear" w:color="auto" w:fill="FFFFFF"/>
        <w:rPr>
          <w:sz w:val="22"/>
          <w:szCs w:val="22"/>
          <w:lang w:val="uk-UA"/>
        </w:rPr>
      </w:pPr>
    </w:p>
    <w:p w:rsidR="00E917E2" w:rsidRDefault="00E917E2" w:rsidP="00A07EB9">
      <w:pPr>
        <w:shd w:val="clear" w:color="auto" w:fill="FFFFFF"/>
        <w:rPr>
          <w:sz w:val="22"/>
          <w:szCs w:val="22"/>
          <w:lang w:val="uk-UA"/>
        </w:rPr>
      </w:pPr>
    </w:p>
    <w:p w:rsidR="00A15DD6" w:rsidRDefault="00A15DD6" w:rsidP="00A07EB9">
      <w:pPr>
        <w:shd w:val="clear" w:color="auto" w:fill="FFFFFF"/>
        <w:rPr>
          <w:sz w:val="22"/>
          <w:szCs w:val="22"/>
          <w:lang w:val="uk-UA"/>
        </w:rPr>
      </w:pPr>
    </w:p>
    <w:p w:rsidR="00A15DD6" w:rsidRDefault="00A15DD6" w:rsidP="00A07EB9">
      <w:pPr>
        <w:shd w:val="clear" w:color="auto" w:fill="FFFFFF"/>
        <w:rPr>
          <w:sz w:val="22"/>
          <w:szCs w:val="22"/>
          <w:lang w:val="uk-UA"/>
        </w:rPr>
      </w:pPr>
    </w:p>
    <w:p w:rsidR="00A15DD6" w:rsidRDefault="00A15DD6" w:rsidP="00A07EB9">
      <w:pPr>
        <w:shd w:val="clear" w:color="auto" w:fill="FFFFFF"/>
        <w:rPr>
          <w:sz w:val="22"/>
          <w:szCs w:val="22"/>
          <w:lang w:val="uk-UA"/>
        </w:rPr>
      </w:pPr>
    </w:p>
    <w:p w:rsidR="00D95DE9" w:rsidRPr="008747EF" w:rsidRDefault="00FF24D0" w:rsidP="00A07EB9">
      <w:pPr>
        <w:shd w:val="clear" w:color="auto" w:fill="FFFFFF"/>
        <w:rPr>
          <w:sz w:val="28"/>
          <w:szCs w:val="28"/>
          <w:lang w:val="uk-UA"/>
        </w:rPr>
      </w:pPr>
      <w:r w:rsidRPr="008747EF">
        <w:rPr>
          <w:b/>
          <w:sz w:val="22"/>
          <w:szCs w:val="22"/>
          <w:lang w:val="uk-UA"/>
        </w:rPr>
        <w:tab/>
      </w:r>
      <w:r w:rsidRPr="008747EF">
        <w:rPr>
          <w:b/>
          <w:sz w:val="22"/>
          <w:szCs w:val="22"/>
          <w:lang w:val="uk-UA"/>
        </w:rPr>
        <w:tab/>
      </w:r>
      <w:r w:rsidR="001635F6" w:rsidRPr="008747EF">
        <w:rPr>
          <w:b/>
          <w:sz w:val="28"/>
          <w:szCs w:val="28"/>
          <w:lang w:val="uk-UA"/>
        </w:rPr>
        <w:t xml:space="preserve">Начальник </w:t>
      </w:r>
      <w:r w:rsidR="00330DCA">
        <w:rPr>
          <w:b/>
          <w:sz w:val="28"/>
          <w:szCs w:val="28"/>
          <w:lang w:val="uk-UA"/>
        </w:rPr>
        <w:t xml:space="preserve"> </w:t>
      </w:r>
      <w:r w:rsidR="005861AE" w:rsidRPr="008747EF">
        <w:rPr>
          <w:b/>
          <w:sz w:val="28"/>
          <w:szCs w:val="28"/>
          <w:lang w:val="uk-UA"/>
        </w:rPr>
        <w:t>у</w:t>
      </w:r>
      <w:r w:rsidR="005278EC" w:rsidRPr="008747EF">
        <w:rPr>
          <w:b/>
          <w:sz w:val="28"/>
          <w:szCs w:val="28"/>
          <w:lang w:val="uk-UA"/>
        </w:rPr>
        <w:t xml:space="preserve">правління </w:t>
      </w:r>
      <w:r w:rsidR="0002044B" w:rsidRPr="008747EF">
        <w:rPr>
          <w:b/>
          <w:sz w:val="28"/>
          <w:szCs w:val="28"/>
          <w:lang w:val="uk-UA"/>
        </w:rPr>
        <w:t xml:space="preserve"> економічного розвитку </w:t>
      </w:r>
      <w:r w:rsidR="0002044B" w:rsidRPr="008747EF">
        <w:rPr>
          <w:b/>
          <w:sz w:val="28"/>
          <w:szCs w:val="28"/>
          <w:lang w:val="uk-UA"/>
        </w:rPr>
        <w:tab/>
      </w:r>
      <w:r w:rsidR="0002044B" w:rsidRPr="008747EF">
        <w:rPr>
          <w:b/>
          <w:sz w:val="28"/>
          <w:szCs w:val="28"/>
          <w:lang w:val="uk-UA"/>
        </w:rPr>
        <w:tab/>
      </w:r>
      <w:r w:rsidR="002369B3" w:rsidRPr="008747EF">
        <w:rPr>
          <w:b/>
          <w:sz w:val="28"/>
          <w:szCs w:val="28"/>
          <w:lang w:val="uk-UA"/>
        </w:rPr>
        <w:tab/>
      </w:r>
      <w:r w:rsidR="002369B3" w:rsidRPr="008747EF">
        <w:rPr>
          <w:b/>
          <w:sz w:val="28"/>
          <w:szCs w:val="28"/>
          <w:lang w:val="uk-UA"/>
        </w:rPr>
        <w:tab/>
      </w:r>
      <w:r w:rsidR="002369B3" w:rsidRPr="008747EF">
        <w:rPr>
          <w:b/>
          <w:sz w:val="28"/>
          <w:szCs w:val="28"/>
          <w:lang w:val="uk-UA"/>
        </w:rPr>
        <w:tab/>
      </w:r>
      <w:r w:rsidRPr="008747EF">
        <w:rPr>
          <w:b/>
          <w:sz w:val="28"/>
          <w:szCs w:val="28"/>
          <w:lang w:val="uk-UA"/>
        </w:rPr>
        <w:t>Анастасія ПИВОВАРОВА</w:t>
      </w:r>
    </w:p>
    <w:p w:rsidR="00D95DE9" w:rsidRPr="008747EF" w:rsidRDefault="00D95DE9" w:rsidP="00A07EB9">
      <w:pPr>
        <w:shd w:val="clear" w:color="auto" w:fill="FFFFFF"/>
        <w:rPr>
          <w:sz w:val="28"/>
          <w:szCs w:val="28"/>
          <w:lang w:val="uk-UA"/>
        </w:rPr>
      </w:pPr>
    </w:p>
    <w:p w:rsidR="00D95DE9" w:rsidRDefault="00D95DE9" w:rsidP="00A07EB9">
      <w:pPr>
        <w:shd w:val="clear" w:color="auto" w:fill="FFFFFF"/>
        <w:rPr>
          <w:sz w:val="28"/>
          <w:szCs w:val="28"/>
          <w:lang w:val="uk-UA"/>
        </w:rPr>
      </w:pPr>
    </w:p>
    <w:p w:rsidR="00E917E2" w:rsidRDefault="00E917E2" w:rsidP="00A07EB9">
      <w:pPr>
        <w:shd w:val="clear" w:color="auto" w:fill="FFFFFF"/>
        <w:rPr>
          <w:sz w:val="28"/>
          <w:szCs w:val="28"/>
          <w:lang w:val="uk-UA"/>
        </w:rPr>
      </w:pPr>
    </w:p>
    <w:p w:rsidR="00A15DD6" w:rsidRDefault="00A15DD6" w:rsidP="00A07EB9">
      <w:pPr>
        <w:shd w:val="clear" w:color="auto" w:fill="FFFFFF"/>
        <w:rPr>
          <w:sz w:val="28"/>
          <w:szCs w:val="28"/>
          <w:lang w:val="uk-UA"/>
        </w:rPr>
      </w:pPr>
    </w:p>
    <w:p w:rsidR="00A15DD6" w:rsidRDefault="00A15DD6" w:rsidP="00A07EB9">
      <w:pPr>
        <w:shd w:val="clear" w:color="auto" w:fill="FFFFFF"/>
        <w:rPr>
          <w:sz w:val="28"/>
          <w:szCs w:val="28"/>
          <w:lang w:val="uk-UA"/>
        </w:rPr>
      </w:pPr>
    </w:p>
    <w:p w:rsidR="00A15DD6" w:rsidRDefault="00A15DD6" w:rsidP="00A07EB9">
      <w:pPr>
        <w:shd w:val="clear" w:color="auto" w:fill="FFFFFF"/>
        <w:rPr>
          <w:sz w:val="28"/>
          <w:szCs w:val="28"/>
          <w:lang w:val="uk-UA"/>
        </w:rPr>
      </w:pPr>
    </w:p>
    <w:p w:rsidR="00A15DD6" w:rsidRDefault="00A15DD6" w:rsidP="00A07EB9">
      <w:pPr>
        <w:shd w:val="clear" w:color="auto" w:fill="FFFFFF"/>
        <w:rPr>
          <w:sz w:val="28"/>
          <w:szCs w:val="28"/>
          <w:lang w:val="uk-UA"/>
        </w:rPr>
      </w:pPr>
    </w:p>
    <w:p w:rsidR="00A15DD6" w:rsidRDefault="00A15DD6" w:rsidP="00A07EB9">
      <w:pPr>
        <w:shd w:val="clear" w:color="auto" w:fill="FFFFFF"/>
        <w:rPr>
          <w:sz w:val="28"/>
          <w:szCs w:val="28"/>
          <w:lang w:val="uk-UA"/>
        </w:rPr>
      </w:pPr>
    </w:p>
    <w:p w:rsidR="00A15DD6" w:rsidRDefault="00A15DD6" w:rsidP="00A07EB9">
      <w:pPr>
        <w:shd w:val="clear" w:color="auto" w:fill="FFFFFF"/>
        <w:rPr>
          <w:sz w:val="28"/>
          <w:szCs w:val="28"/>
          <w:lang w:val="uk-UA"/>
        </w:rPr>
      </w:pPr>
    </w:p>
    <w:p w:rsidR="00A15DD6" w:rsidRDefault="00A15DD6" w:rsidP="00A07EB9">
      <w:pPr>
        <w:shd w:val="clear" w:color="auto" w:fill="FFFFFF"/>
        <w:rPr>
          <w:sz w:val="28"/>
          <w:szCs w:val="28"/>
          <w:lang w:val="uk-UA"/>
        </w:rPr>
      </w:pPr>
    </w:p>
    <w:p w:rsidR="00A15DD6" w:rsidRDefault="00A15DD6" w:rsidP="00A07EB9">
      <w:pPr>
        <w:shd w:val="clear" w:color="auto" w:fill="FFFFFF"/>
        <w:rPr>
          <w:sz w:val="28"/>
          <w:szCs w:val="28"/>
          <w:lang w:val="uk-UA"/>
        </w:rPr>
      </w:pPr>
    </w:p>
    <w:p w:rsidR="00A15DD6" w:rsidRDefault="00A15DD6" w:rsidP="00A07EB9">
      <w:pPr>
        <w:shd w:val="clear" w:color="auto" w:fill="FFFFFF"/>
        <w:rPr>
          <w:sz w:val="28"/>
          <w:szCs w:val="28"/>
          <w:lang w:val="uk-UA"/>
        </w:rPr>
      </w:pPr>
    </w:p>
    <w:p w:rsidR="00A15DD6" w:rsidRDefault="00A15DD6" w:rsidP="00A07EB9">
      <w:pPr>
        <w:shd w:val="clear" w:color="auto" w:fill="FFFFFF"/>
        <w:rPr>
          <w:sz w:val="28"/>
          <w:szCs w:val="28"/>
          <w:lang w:val="uk-UA"/>
        </w:rPr>
      </w:pPr>
    </w:p>
    <w:p w:rsidR="00A15DD6" w:rsidRDefault="00A15DD6" w:rsidP="00A07EB9">
      <w:pPr>
        <w:shd w:val="clear" w:color="auto" w:fill="FFFFFF"/>
        <w:rPr>
          <w:sz w:val="28"/>
          <w:szCs w:val="28"/>
          <w:lang w:val="uk-UA"/>
        </w:rPr>
      </w:pPr>
    </w:p>
    <w:p w:rsidR="00A15DD6" w:rsidRDefault="00A15DD6" w:rsidP="00A07EB9">
      <w:pPr>
        <w:shd w:val="clear" w:color="auto" w:fill="FFFFFF"/>
        <w:rPr>
          <w:sz w:val="28"/>
          <w:szCs w:val="28"/>
          <w:lang w:val="uk-UA"/>
        </w:rPr>
      </w:pPr>
    </w:p>
    <w:p w:rsidR="00A15DD6" w:rsidRPr="008747EF" w:rsidRDefault="00A15DD6" w:rsidP="00A07EB9">
      <w:pPr>
        <w:shd w:val="clear" w:color="auto" w:fill="FFFFFF"/>
        <w:rPr>
          <w:sz w:val="28"/>
          <w:szCs w:val="28"/>
          <w:lang w:val="uk-UA"/>
        </w:rPr>
      </w:pPr>
    </w:p>
    <w:p w:rsidR="007016A7" w:rsidRPr="008747EF" w:rsidRDefault="008F1DDA" w:rsidP="00A07EB9">
      <w:pPr>
        <w:shd w:val="clear" w:color="auto" w:fill="FFFFFF"/>
        <w:rPr>
          <w:sz w:val="20"/>
          <w:szCs w:val="20"/>
          <w:lang w:val="uk-UA"/>
        </w:rPr>
      </w:pPr>
      <w:r w:rsidRPr="008747EF">
        <w:rPr>
          <w:sz w:val="20"/>
          <w:szCs w:val="20"/>
          <w:lang w:val="uk-UA"/>
        </w:rPr>
        <w:t xml:space="preserve">Віра ПОПСУЙ </w:t>
      </w:r>
      <w:r w:rsidR="007016A7" w:rsidRPr="008747EF">
        <w:rPr>
          <w:sz w:val="20"/>
          <w:szCs w:val="20"/>
          <w:lang w:val="uk-UA"/>
        </w:rPr>
        <w:t>.</w:t>
      </w:r>
      <w:r w:rsidR="00AD76D9" w:rsidRPr="008747EF">
        <w:rPr>
          <w:sz w:val="20"/>
          <w:szCs w:val="20"/>
          <w:lang w:val="uk-UA"/>
        </w:rPr>
        <w:t>0504755474</w:t>
      </w:r>
    </w:p>
    <w:sectPr w:rsidR="007016A7" w:rsidRPr="008747EF" w:rsidSect="00A15DD6">
      <w:pgSz w:w="16838" w:h="11906" w:orient="landscape"/>
      <w:pgMar w:top="426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4DB127F8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665368"/>
    <w:multiLevelType w:val="hybridMultilevel"/>
    <w:tmpl w:val="16563CA8"/>
    <w:lvl w:ilvl="0" w:tplc="884069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755E3"/>
    <w:multiLevelType w:val="hybridMultilevel"/>
    <w:tmpl w:val="4922F002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8D51D5"/>
    <w:multiLevelType w:val="hybridMultilevel"/>
    <w:tmpl w:val="2A1AB21A"/>
    <w:lvl w:ilvl="0" w:tplc="0BE6DD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C07D0"/>
    <w:multiLevelType w:val="hybridMultilevel"/>
    <w:tmpl w:val="AE76519C"/>
    <w:lvl w:ilvl="0" w:tplc="0BE6DD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4E5460"/>
    <w:multiLevelType w:val="hybridMultilevel"/>
    <w:tmpl w:val="18BA0B9C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C27CC"/>
    <w:multiLevelType w:val="hybridMultilevel"/>
    <w:tmpl w:val="E7648398"/>
    <w:lvl w:ilvl="0" w:tplc="0BE6DD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D77D23"/>
    <w:multiLevelType w:val="hybridMultilevel"/>
    <w:tmpl w:val="E44A796A"/>
    <w:lvl w:ilvl="0" w:tplc="0BE6DD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71643C"/>
    <w:multiLevelType w:val="multilevel"/>
    <w:tmpl w:val="6142A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5125A"/>
    <w:multiLevelType w:val="hybridMultilevel"/>
    <w:tmpl w:val="7D36E048"/>
    <w:lvl w:ilvl="0" w:tplc="0BE6DD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02B50"/>
    <w:multiLevelType w:val="hybridMultilevel"/>
    <w:tmpl w:val="89C8390A"/>
    <w:lvl w:ilvl="0" w:tplc="0BE6DD46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2F1A3E96"/>
    <w:multiLevelType w:val="hybridMultilevel"/>
    <w:tmpl w:val="B1F815F8"/>
    <w:lvl w:ilvl="0" w:tplc="9CC01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D0BA6"/>
    <w:multiLevelType w:val="hybridMultilevel"/>
    <w:tmpl w:val="41EC6B56"/>
    <w:lvl w:ilvl="0" w:tplc="0BE6DD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7E797A"/>
    <w:multiLevelType w:val="hybridMultilevel"/>
    <w:tmpl w:val="0A2445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76D"/>
    <w:multiLevelType w:val="hybridMultilevel"/>
    <w:tmpl w:val="900C8B38"/>
    <w:lvl w:ilvl="0" w:tplc="685C1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543525"/>
    <w:multiLevelType w:val="hybridMultilevel"/>
    <w:tmpl w:val="F212353C"/>
    <w:lvl w:ilvl="0" w:tplc="0BE6DD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45AAC"/>
    <w:multiLevelType w:val="hybridMultilevel"/>
    <w:tmpl w:val="6464BAB0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E42CE9"/>
    <w:multiLevelType w:val="hybridMultilevel"/>
    <w:tmpl w:val="4ACC0166"/>
    <w:lvl w:ilvl="0" w:tplc="0BE6DD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34173D"/>
    <w:multiLevelType w:val="hybridMultilevel"/>
    <w:tmpl w:val="623400F0"/>
    <w:lvl w:ilvl="0" w:tplc="06A4307C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5920D0"/>
    <w:multiLevelType w:val="hybridMultilevel"/>
    <w:tmpl w:val="EA6AAA52"/>
    <w:lvl w:ilvl="0" w:tplc="685C1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902B96"/>
    <w:multiLevelType w:val="hybridMultilevel"/>
    <w:tmpl w:val="C38EAC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92D75"/>
    <w:multiLevelType w:val="hybridMultilevel"/>
    <w:tmpl w:val="1F8A5564"/>
    <w:lvl w:ilvl="0" w:tplc="0BE6DD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93769"/>
    <w:multiLevelType w:val="hybridMultilevel"/>
    <w:tmpl w:val="D46E0AF8"/>
    <w:lvl w:ilvl="0" w:tplc="0BE6DD46">
      <w:start w:val="1"/>
      <w:numFmt w:val="bullet"/>
      <w:lvlText w:val="-"/>
      <w:lvlJc w:val="left"/>
      <w:pPr>
        <w:ind w:left="6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3">
    <w:nsid w:val="7F7E62A7"/>
    <w:multiLevelType w:val="hybridMultilevel"/>
    <w:tmpl w:val="BD2254D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2"/>
  </w:num>
  <w:num w:numId="7">
    <w:abstractNumId w:val="5"/>
  </w:num>
  <w:num w:numId="8">
    <w:abstractNumId w:val="10"/>
  </w:num>
  <w:num w:numId="9">
    <w:abstractNumId w:val="17"/>
  </w:num>
  <w:num w:numId="10">
    <w:abstractNumId w:val="2"/>
  </w:num>
  <w:num w:numId="11">
    <w:abstractNumId w:val="23"/>
  </w:num>
  <w:num w:numId="12">
    <w:abstractNumId w:val="11"/>
  </w:num>
  <w:num w:numId="13">
    <w:abstractNumId w:val="9"/>
  </w:num>
  <w:num w:numId="14">
    <w:abstractNumId w:val="19"/>
  </w:num>
  <w:num w:numId="15">
    <w:abstractNumId w:val="16"/>
  </w:num>
  <w:num w:numId="16">
    <w:abstractNumId w:val="15"/>
  </w:num>
  <w:num w:numId="17">
    <w:abstractNumId w:val="6"/>
  </w:num>
  <w:num w:numId="18">
    <w:abstractNumId w:val="4"/>
  </w:num>
  <w:num w:numId="19">
    <w:abstractNumId w:val="12"/>
  </w:num>
  <w:num w:numId="20">
    <w:abstractNumId w:val="20"/>
  </w:num>
  <w:num w:numId="21">
    <w:abstractNumId w:val="13"/>
  </w:num>
  <w:num w:numId="22">
    <w:abstractNumId w:val="8"/>
  </w:num>
  <w:num w:numId="23">
    <w:abstractNumId w:val="2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142B"/>
    <w:rsid w:val="00010846"/>
    <w:rsid w:val="00020385"/>
    <w:rsid w:val="0002044B"/>
    <w:rsid w:val="0002379B"/>
    <w:rsid w:val="000254CC"/>
    <w:rsid w:val="00033967"/>
    <w:rsid w:val="00036ACE"/>
    <w:rsid w:val="00040B5E"/>
    <w:rsid w:val="000412ED"/>
    <w:rsid w:val="0004366F"/>
    <w:rsid w:val="000523FD"/>
    <w:rsid w:val="000534AB"/>
    <w:rsid w:val="00063C92"/>
    <w:rsid w:val="00065F76"/>
    <w:rsid w:val="0007509E"/>
    <w:rsid w:val="000765D6"/>
    <w:rsid w:val="00076F40"/>
    <w:rsid w:val="0007707F"/>
    <w:rsid w:val="0009773C"/>
    <w:rsid w:val="000B1547"/>
    <w:rsid w:val="000B29D9"/>
    <w:rsid w:val="000B2E1A"/>
    <w:rsid w:val="000B4EE7"/>
    <w:rsid w:val="000B72FE"/>
    <w:rsid w:val="000C2961"/>
    <w:rsid w:val="000C78E9"/>
    <w:rsid w:val="000D2E53"/>
    <w:rsid w:val="000D3E19"/>
    <w:rsid w:val="000D42A8"/>
    <w:rsid w:val="000D4B28"/>
    <w:rsid w:val="000D6B5D"/>
    <w:rsid w:val="000E091A"/>
    <w:rsid w:val="000E142B"/>
    <w:rsid w:val="000E5CCD"/>
    <w:rsid w:val="000E685E"/>
    <w:rsid w:val="000F1EE9"/>
    <w:rsid w:val="000F2C97"/>
    <w:rsid w:val="000F392E"/>
    <w:rsid w:val="001043D9"/>
    <w:rsid w:val="001054AA"/>
    <w:rsid w:val="00114D8C"/>
    <w:rsid w:val="00115C66"/>
    <w:rsid w:val="00117054"/>
    <w:rsid w:val="001201EC"/>
    <w:rsid w:val="0012042D"/>
    <w:rsid w:val="00121079"/>
    <w:rsid w:val="00122619"/>
    <w:rsid w:val="00130691"/>
    <w:rsid w:val="001371A5"/>
    <w:rsid w:val="00140CF9"/>
    <w:rsid w:val="001455B4"/>
    <w:rsid w:val="00147BDE"/>
    <w:rsid w:val="00153167"/>
    <w:rsid w:val="0015735E"/>
    <w:rsid w:val="001635F6"/>
    <w:rsid w:val="00171186"/>
    <w:rsid w:val="00172B9A"/>
    <w:rsid w:val="00175233"/>
    <w:rsid w:val="001803CE"/>
    <w:rsid w:val="001A0870"/>
    <w:rsid w:val="001A140B"/>
    <w:rsid w:val="001A5762"/>
    <w:rsid w:val="001C1DB3"/>
    <w:rsid w:val="001C6DD4"/>
    <w:rsid w:val="001D15C4"/>
    <w:rsid w:val="001D1BA5"/>
    <w:rsid w:val="001D28CD"/>
    <w:rsid w:val="001E1031"/>
    <w:rsid w:val="001F5506"/>
    <w:rsid w:val="001F56C1"/>
    <w:rsid w:val="00204CFC"/>
    <w:rsid w:val="00211FED"/>
    <w:rsid w:val="00221316"/>
    <w:rsid w:val="00234DC3"/>
    <w:rsid w:val="002369B3"/>
    <w:rsid w:val="00240F4F"/>
    <w:rsid w:val="002413DA"/>
    <w:rsid w:val="00243D2C"/>
    <w:rsid w:val="00243FEC"/>
    <w:rsid w:val="00247174"/>
    <w:rsid w:val="00254E37"/>
    <w:rsid w:val="002564F1"/>
    <w:rsid w:val="00262EE6"/>
    <w:rsid w:val="00262F0A"/>
    <w:rsid w:val="00265E2B"/>
    <w:rsid w:val="002712B0"/>
    <w:rsid w:val="0028024A"/>
    <w:rsid w:val="00286E80"/>
    <w:rsid w:val="00291EFA"/>
    <w:rsid w:val="002931D9"/>
    <w:rsid w:val="00293DD4"/>
    <w:rsid w:val="00297674"/>
    <w:rsid w:val="002A43DF"/>
    <w:rsid w:val="002B2865"/>
    <w:rsid w:val="002B38D6"/>
    <w:rsid w:val="002B76AF"/>
    <w:rsid w:val="002C6FBA"/>
    <w:rsid w:val="002C7EE2"/>
    <w:rsid w:val="002D01DB"/>
    <w:rsid w:val="002D1630"/>
    <w:rsid w:val="002D4E56"/>
    <w:rsid w:val="002D5CD7"/>
    <w:rsid w:val="002E5CA6"/>
    <w:rsid w:val="002F6087"/>
    <w:rsid w:val="0030108A"/>
    <w:rsid w:val="00302B55"/>
    <w:rsid w:val="00304E14"/>
    <w:rsid w:val="00307EB6"/>
    <w:rsid w:val="00315D32"/>
    <w:rsid w:val="00321BDF"/>
    <w:rsid w:val="00326944"/>
    <w:rsid w:val="00330DCA"/>
    <w:rsid w:val="00331FA7"/>
    <w:rsid w:val="003424E4"/>
    <w:rsid w:val="00344183"/>
    <w:rsid w:val="003508B9"/>
    <w:rsid w:val="00360655"/>
    <w:rsid w:val="00364222"/>
    <w:rsid w:val="00364BE9"/>
    <w:rsid w:val="00365A4B"/>
    <w:rsid w:val="003764F3"/>
    <w:rsid w:val="00376852"/>
    <w:rsid w:val="003822FC"/>
    <w:rsid w:val="0038592E"/>
    <w:rsid w:val="0038690A"/>
    <w:rsid w:val="003908CD"/>
    <w:rsid w:val="003A36AA"/>
    <w:rsid w:val="003B4E83"/>
    <w:rsid w:val="003B6D5D"/>
    <w:rsid w:val="003C529B"/>
    <w:rsid w:val="003C56C8"/>
    <w:rsid w:val="003C691E"/>
    <w:rsid w:val="003D4EEA"/>
    <w:rsid w:val="003D5839"/>
    <w:rsid w:val="003D61B5"/>
    <w:rsid w:val="003E0577"/>
    <w:rsid w:val="003E4171"/>
    <w:rsid w:val="00401387"/>
    <w:rsid w:val="00411520"/>
    <w:rsid w:val="0041281F"/>
    <w:rsid w:val="004171E7"/>
    <w:rsid w:val="00423356"/>
    <w:rsid w:val="00423981"/>
    <w:rsid w:val="004304C2"/>
    <w:rsid w:val="00430A84"/>
    <w:rsid w:val="00435666"/>
    <w:rsid w:val="00440089"/>
    <w:rsid w:val="004412B9"/>
    <w:rsid w:val="004420B6"/>
    <w:rsid w:val="0044444F"/>
    <w:rsid w:val="0045101F"/>
    <w:rsid w:val="0045198D"/>
    <w:rsid w:val="00453DE5"/>
    <w:rsid w:val="0045717E"/>
    <w:rsid w:val="00457395"/>
    <w:rsid w:val="004634D4"/>
    <w:rsid w:val="00464033"/>
    <w:rsid w:val="00476544"/>
    <w:rsid w:val="004867C6"/>
    <w:rsid w:val="0048711E"/>
    <w:rsid w:val="004911CF"/>
    <w:rsid w:val="00492E5F"/>
    <w:rsid w:val="004A169B"/>
    <w:rsid w:val="004A1803"/>
    <w:rsid w:val="004A47C2"/>
    <w:rsid w:val="004A7367"/>
    <w:rsid w:val="004B31B1"/>
    <w:rsid w:val="004B31F4"/>
    <w:rsid w:val="004B4C54"/>
    <w:rsid w:val="004B5D07"/>
    <w:rsid w:val="004B6527"/>
    <w:rsid w:val="004B75B7"/>
    <w:rsid w:val="004C2910"/>
    <w:rsid w:val="004D2976"/>
    <w:rsid w:val="004D3F73"/>
    <w:rsid w:val="004E17C2"/>
    <w:rsid w:val="004E2A8A"/>
    <w:rsid w:val="004E6412"/>
    <w:rsid w:val="004F5F76"/>
    <w:rsid w:val="004F6D26"/>
    <w:rsid w:val="00501221"/>
    <w:rsid w:val="0050335B"/>
    <w:rsid w:val="005104D7"/>
    <w:rsid w:val="005169BB"/>
    <w:rsid w:val="00516CD6"/>
    <w:rsid w:val="0052168B"/>
    <w:rsid w:val="00522C36"/>
    <w:rsid w:val="005278EC"/>
    <w:rsid w:val="00532C00"/>
    <w:rsid w:val="0053344B"/>
    <w:rsid w:val="0054264A"/>
    <w:rsid w:val="00546F71"/>
    <w:rsid w:val="0055499A"/>
    <w:rsid w:val="00556C6B"/>
    <w:rsid w:val="00561129"/>
    <w:rsid w:val="00562BE0"/>
    <w:rsid w:val="0056402C"/>
    <w:rsid w:val="00582120"/>
    <w:rsid w:val="00582248"/>
    <w:rsid w:val="00582CF9"/>
    <w:rsid w:val="00585F92"/>
    <w:rsid w:val="005861AE"/>
    <w:rsid w:val="005905BD"/>
    <w:rsid w:val="005905DB"/>
    <w:rsid w:val="00593287"/>
    <w:rsid w:val="00595259"/>
    <w:rsid w:val="005955D7"/>
    <w:rsid w:val="0059578A"/>
    <w:rsid w:val="005972F9"/>
    <w:rsid w:val="00597397"/>
    <w:rsid w:val="005A04DC"/>
    <w:rsid w:val="005A3F50"/>
    <w:rsid w:val="005A456D"/>
    <w:rsid w:val="005B16D5"/>
    <w:rsid w:val="005B20B2"/>
    <w:rsid w:val="005B2F0B"/>
    <w:rsid w:val="005B5F5A"/>
    <w:rsid w:val="005B625C"/>
    <w:rsid w:val="005C1AEB"/>
    <w:rsid w:val="005C7D54"/>
    <w:rsid w:val="005D189F"/>
    <w:rsid w:val="005D4695"/>
    <w:rsid w:val="005D5C25"/>
    <w:rsid w:val="005D7E8E"/>
    <w:rsid w:val="005E1246"/>
    <w:rsid w:val="005F4013"/>
    <w:rsid w:val="005F7796"/>
    <w:rsid w:val="005F7D08"/>
    <w:rsid w:val="006019E7"/>
    <w:rsid w:val="00613403"/>
    <w:rsid w:val="00623AAA"/>
    <w:rsid w:val="00624D6B"/>
    <w:rsid w:val="00625A19"/>
    <w:rsid w:val="00630ADD"/>
    <w:rsid w:val="00631860"/>
    <w:rsid w:val="00631C0B"/>
    <w:rsid w:val="00636597"/>
    <w:rsid w:val="0064118D"/>
    <w:rsid w:val="00645D78"/>
    <w:rsid w:val="00653DAE"/>
    <w:rsid w:val="00664AC7"/>
    <w:rsid w:val="00664DF5"/>
    <w:rsid w:val="006719A4"/>
    <w:rsid w:val="00672C20"/>
    <w:rsid w:val="006767A3"/>
    <w:rsid w:val="00681911"/>
    <w:rsid w:val="0068497F"/>
    <w:rsid w:val="006A010D"/>
    <w:rsid w:val="006A0FB8"/>
    <w:rsid w:val="006A60AF"/>
    <w:rsid w:val="006A657F"/>
    <w:rsid w:val="006B0D3E"/>
    <w:rsid w:val="006B4CDC"/>
    <w:rsid w:val="006B50A6"/>
    <w:rsid w:val="006C033F"/>
    <w:rsid w:val="006C1247"/>
    <w:rsid w:val="006C4D4C"/>
    <w:rsid w:val="006C6392"/>
    <w:rsid w:val="006C70FA"/>
    <w:rsid w:val="006C7D95"/>
    <w:rsid w:val="006D3862"/>
    <w:rsid w:val="006D652B"/>
    <w:rsid w:val="006E1615"/>
    <w:rsid w:val="006E1C3A"/>
    <w:rsid w:val="006E1E65"/>
    <w:rsid w:val="006E7D15"/>
    <w:rsid w:val="006F118D"/>
    <w:rsid w:val="006F14DD"/>
    <w:rsid w:val="006F5E42"/>
    <w:rsid w:val="00700DEC"/>
    <w:rsid w:val="007016A7"/>
    <w:rsid w:val="00703BC0"/>
    <w:rsid w:val="00710228"/>
    <w:rsid w:val="0071547E"/>
    <w:rsid w:val="0072264A"/>
    <w:rsid w:val="007227FA"/>
    <w:rsid w:val="0073102A"/>
    <w:rsid w:val="0073206A"/>
    <w:rsid w:val="007406EC"/>
    <w:rsid w:val="00742229"/>
    <w:rsid w:val="00744E8C"/>
    <w:rsid w:val="00756278"/>
    <w:rsid w:val="00760CE7"/>
    <w:rsid w:val="00761E28"/>
    <w:rsid w:val="00771468"/>
    <w:rsid w:val="00772F8B"/>
    <w:rsid w:val="007766B4"/>
    <w:rsid w:val="00776902"/>
    <w:rsid w:val="007A0D00"/>
    <w:rsid w:val="007A727C"/>
    <w:rsid w:val="007B4881"/>
    <w:rsid w:val="007C04D5"/>
    <w:rsid w:val="007C1B2C"/>
    <w:rsid w:val="007C4F96"/>
    <w:rsid w:val="007C535E"/>
    <w:rsid w:val="007D0504"/>
    <w:rsid w:val="007D0D24"/>
    <w:rsid w:val="007D0F48"/>
    <w:rsid w:val="007D109C"/>
    <w:rsid w:val="007D3865"/>
    <w:rsid w:val="007D530A"/>
    <w:rsid w:val="007D6482"/>
    <w:rsid w:val="007D69BC"/>
    <w:rsid w:val="0080088E"/>
    <w:rsid w:val="00801D23"/>
    <w:rsid w:val="008039BE"/>
    <w:rsid w:val="00810D5F"/>
    <w:rsid w:val="00812B45"/>
    <w:rsid w:val="0081459A"/>
    <w:rsid w:val="008155CE"/>
    <w:rsid w:val="00816A07"/>
    <w:rsid w:val="00817762"/>
    <w:rsid w:val="008207ED"/>
    <w:rsid w:val="00821A0B"/>
    <w:rsid w:val="00821C62"/>
    <w:rsid w:val="00823687"/>
    <w:rsid w:val="0082510A"/>
    <w:rsid w:val="0082527B"/>
    <w:rsid w:val="00827B60"/>
    <w:rsid w:val="00832A1E"/>
    <w:rsid w:val="00840067"/>
    <w:rsid w:val="00840DBB"/>
    <w:rsid w:val="0084190C"/>
    <w:rsid w:val="008469E3"/>
    <w:rsid w:val="008554F6"/>
    <w:rsid w:val="008568F9"/>
    <w:rsid w:val="00865897"/>
    <w:rsid w:val="008661C5"/>
    <w:rsid w:val="00867859"/>
    <w:rsid w:val="008747EF"/>
    <w:rsid w:val="008853CE"/>
    <w:rsid w:val="00885424"/>
    <w:rsid w:val="00893C4E"/>
    <w:rsid w:val="00897A59"/>
    <w:rsid w:val="008A598F"/>
    <w:rsid w:val="008A6D70"/>
    <w:rsid w:val="008B381E"/>
    <w:rsid w:val="008B51C7"/>
    <w:rsid w:val="008C1DD7"/>
    <w:rsid w:val="008C2167"/>
    <w:rsid w:val="008C3080"/>
    <w:rsid w:val="008D1D36"/>
    <w:rsid w:val="008D36BC"/>
    <w:rsid w:val="008E355B"/>
    <w:rsid w:val="008F1DDA"/>
    <w:rsid w:val="009058ED"/>
    <w:rsid w:val="009116FF"/>
    <w:rsid w:val="009156B1"/>
    <w:rsid w:val="00915C3D"/>
    <w:rsid w:val="00922BB6"/>
    <w:rsid w:val="00926556"/>
    <w:rsid w:val="00933409"/>
    <w:rsid w:val="009364F4"/>
    <w:rsid w:val="0094235C"/>
    <w:rsid w:val="00947B7A"/>
    <w:rsid w:val="00953355"/>
    <w:rsid w:val="00956D5B"/>
    <w:rsid w:val="0095777E"/>
    <w:rsid w:val="00960B75"/>
    <w:rsid w:val="00967BB2"/>
    <w:rsid w:val="009712DD"/>
    <w:rsid w:val="00972F64"/>
    <w:rsid w:val="00982AE5"/>
    <w:rsid w:val="00983242"/>
    <w:rsid w:val="00983363"/>
    <w:rsid w:val="00983BBD"/>
    <w:rsid w:val="00985623"/>
    <w:rsid w:val="00985FB2"/>
    <w:rsid w:val="00986A64"/>
    <w:rsid w:val="00991E5A"/>
    <w:rsid w:val="009A18D0"/>
    <w:rsid w:val="009B1CCA"/>
    <w:rsid w:val="009B5934"/>
    <w:rsid w:val="009B5DC8"/>
    <w:rsid w:val="009C1AFA"/>
    <w:rsid w:val="009C4BA2"/>
    <w:rsid w:val="009C6FF8"/>
    <w:rsid w:val="009D0F6F"/>
    <w:rsid w:val="009D4861"/>
    <w:rsid w:val="009E243B"/>
    <w:rsid w:val="009E2985"/>
    <w:rsid w:val="009E4C27"/>
    <w:rsid w:val="009F48EB"/>
    <w:rsid w:val="009F5165"/>
    <w:rsid w:val="00A00BFF"/>
    <w:rsid w:val="00A06869"/>
    <w:rsid w:val="00A07EB9"/>
    <w:rsid w:val="00A13EEA"/>
    <w:rsid w:val="00A15DD6"/>
    <w:rsid w:val="00A23A8C"/>
    <w:rsid w:val="00A26B96"/>
    <w:rsid w:val="00A300A4"/>
    <w:rsid w:val="00A32B94"/>
    <w:rsid w:val="00A3361A"/>
    <w:rsid w:val="00A33F52"/>
    <w:rsid w:val="00A37969"/>
    <w:rsid w:val="00A4183D"/>
    <w:rsid w:val="00A44BDB"/>
    <w:rsid w:val="00A613DF"/>
    <w:rsid w:val="00A61C59"/>
    <w:rsid w:val="00A641AF"/>
    <w:rsid w:val="00A70541"/>
    <w:rsid w:val="00A75E95"/>
    <w:rsid w:val="00A76AB8"/>
    <w:rsid w:val="00A77B23"/>
    <w:rsid w:val="00A91157"/>
    <w:rsid w:val="00A91954"/>
    <w:rsid w:val="00A919D7"/>
    <w:rsid w:val="00A91F97"/>
    <w:rsid w:val="00AA16EC"/>
    <w:rsid w:val="00AA6749"/>
    <w:rsid w:val="00AA69B9"/>
    <w:rsid w:val="00AB35B6"/>
    <w:rsid w:val="00AB3E9A"/>
    <w:rsid w:val="00AB4E8E"/>
    <w:rsid w:val="00AC1C92"/>
    <w:rsid w:val="00AC2922"/>
    <w:rsid w:val="00AC5B4E"/>
    <w:rsid w:val="00AD76D9"/>
    <w:rsid w:val="00AE7199"/>
    <w:rsid w:val="00AF2E6D"/>
    <w:rsid w:val="00B019E2"/>
    <w:rsid w:val="00B02C66"/>
    <w:rsid w:val="00B03FA0"/>
    <w:rsid w:val="00B07A54"/>
    <w:rsid w:val="00B101ED"/>
    <w:rsid w:val="00B104DC"/>
    <w:rsid w:val="00B10718"/>
    <w:rsid w:val="00B1623A"/>
    <w:rsid w:val="00B16B86"/>
    <w:rsid w:val="00B2029C"/>
    <w:rsid w:val="00B23F12"/>
    <w:rsid w:val="00B24DCC"/>
    <w:rsid w:val="00B262DB"/>
    <w:rsid w:val="00B30F18"/>
    <w:rsid w:val="00B33125"/>
    <w:rsid w:val="00B34C99"/>
    <w:rsid w:val="00B43E29"/>
    <w:rsid w:val="00B4594F"/>
    <w:rsid w:val="00B53629"/>
    <w:rsid w:val="00B553DD"/>
    <w:rsid w:val="00B55831"/>
    <w:rsid w:val="00B60601"/>
    <w:rsid w:val="00B76022"/>
    <w:rsid w:val="00B80777"/>
    <w:rsid w:val="00B857D6"/>
    <w:rsid w:val="00B90A8E"/>
    <w:rsid w:val="00B91F6E"/>
    <w:rsid w:val="00B9374E"/>
    <w:rsid w:val="00B95620"/>
    <w:rsid w:val="00B97E0B"/>
    <w:rsid w:val="00BA0786"/>
    <w:rsid w:val="00BA6ED8"/>
    <w:rsid w:val="00BA7784"/>
    <w:rsid w:val="00BB08AC"/>
    <w:rsid w:val="00BC34BB"/>
    <w:rsid w:val="00BC3A3E"/>
    <w:rsid w:val="00BC672F"/>
    <w:rsid w:val="00BC70BE"/>
    <w:rsid w:val="00BD40E6"/>
    <w:rsid w:val="00BE33D5"/>
    <w:rsid w:val="00BE4559"/>
    <w:rsid w:val="00BF03F5"/>
    <w:rsid w:val="00BF0E75"/>
    <w:rsid w:val="00BF5E5E"/>
    <w:rsid w:val="00BF60E8"/>
    <w:rsid w:val="00C112FC"/>
    <w:rsid w:val="00C22555"/>
    <w:rsid w:val="00C24FF2"/>
    <w:rsid w:val="00C27535"/>
    <w:rsid w:val="00C31FA8"/>
    <w:rsid w:val="00C4794C"/>
    <w:rsid w:val="00C55FFD"/>
    <w:rsid w:val="00C6191D"/>
    <w:rsid w:val="00C6391E"/>
    <w:rsid w:val="00C672D4"/>
    <w:rsid w:val="00C70A88"/>
    <w:rsid w:val="00C71085"/>
    <w:rsid w:val="00C8102B"/>
    <w:rsid w:val="00C81AF5"/>
    <w:rsid w:val="00C85595"/>
    <w:rsid w:val="00C91F9B"/>
    <w:rsid w:val="00C92193"/>
    <w:rsid w:val="00C92376"/>
    <w:rsid w:val="00C96B66"/>
    <w:rsid w:val="00C97EA3"/>
    <w:rsid w:val="00CA6703"/>
    <w:rsid w:val="00CB3B40"/>
    <w:rsid w:val="00CB3DAD"/>
    <w:rsid w:val="00CC48F7"/>
    <w:rsid w:val="00CC5048"/>
    <w:rsid w:val="00CD02CC"/>
    <w:rsid w:val="00CD08AD"/>
    <w:rsid w:val="00CD0F26"/>
    <w:rsid w:val="00CD1C6A"/>
    <w:rsid w:val="00CD296A"/>
    <w:rsid w:val="00CD31C8"/>
    <w:rsid w:val="00CD32FF"/>
    <w:rsid w:val="00CD53DE"/>
    <w:rsid w:val="00CE076F"/>
    <w:rsid w:val="00CE0897"/>
    <w:rsid w:val="00CE7CF9"/>
    <w:rsid w:val="00CF0064"/>
    <w:rsid w:val="00CF1E08"/>
    <w:rsid w:val="00CF405F"/>
    <w:rsid w:val="00CF6A55"/>
    <w:rsid w:val="00D019A3"/>
    <w:rsid w:val="00D05446"/>
    <w:rsid w:val="00D0596D"/>
    <w:rsid w:val="00D124C7"/>
    <w:rsid w:val="00D1278D"/>
    <w:rsid w:val="00D22435"/>
    <w:rsid w:val="00D249EA"/>
    <w:rsid w:val="00D26CE9"/>
    <w:rsid w:val="00D27F10"/>
    <w:rsid w:val="00D3427C"/>
    <w:rsid w:val="00D34EB1"/>
    <w:rsid w:val="00D36F08"/>
    <w:rsid w:val="00D45070"/>
    <w:rsid w:val="00D457EF"/>
    <w:rsid w:val="00D50CF2"/>
    <w:rsid w:val="00D531CE"/>
    <w:rsid w:val="00D54EA7"/>
    <w:rsid w:val="00D5557B"/>
    <w:rsid w:val="00D62828"/>
    <w:rsid w:val="00D67F78"/>
    <w:rsid w:val="00D74C33"/>
    <w:rsid w:val="00D825F6"/>
    <w:rsid w:val="00D837BA"/>
    <w:rsid w:val="00D83FA3"/>
    <w:rsid w:val="00D90BD4"/>
    <w:rsid w:val="00D93880"/>
    <w:rsid w:val="00D95DE9"/>
    <w:rsid w:val="00D96E26"/>
    <w:rsid w:val="00DA10D8"/>
    <w:rsid w:val="00DA55D2"/>
    <w:rsid w:val="00DA56C9"/>
    <w:rsid w:val="00DB2D1E"/>
    <w:rsid w:val="00DC10A8"/>
    <w:rsid w:val="00DC177C"/>
    <w:rsid w:val="00DC39B7"/>
    <w:rsid w:val="00DC43BD"/>
    <w:rsid w:val="00DD1CE0"/>
    <w:rsid w:val="00DD3C8F"/>
    <w:rsid w:val="00DD64EC"/>
    <w:rsid w:val="00DE2AF8"/>
    <w:rsid w:val="00DF421B"/>
    <w:rsid w:val="00E01EC6"/>
    <w:rsid w:val="00E06AC0"/>
    <w:rsid w:val="00E21DD5"/>
    <w:rsid w:val="00E2272E"/>
    <w:rsid w:val="00E27CFC"/>
    <w:rsid w:val="00E32D4A"/>
    <w:rsid w:val="00E3582F"/>
    <w:rsid w:val="00E476D1"/>
    <w:rsid w:val="00E5015D"/>
    <w:rsid w:val="00E512A3"/>
    <w:rsid w:val="00E556EE"/>
    <w:rsid w:val="00E55D25"/>
    <w:rsid w:val="00E57323"/>
    <w:rsid w:val="00E57EDB"/>
    <w:rsid w:val="00E62217"/>
    <w:rsid w:val="00E65D0C"/>
    <w:rsid w:val="00E70941"/>
    <w:rsid w:val="00E7455F"/>
    <w:rsid w:val="00E75FBB"/>
    <w:rsid w:val="00E763E3"/>
    <w:rsid w:val="00E76B31"/>
    <w:rsid w:val="00E81FEB"/>
    <w:rsid w:val="00E82607"/>
    <w:rsid w:val="00E83948"/>
    <w:rsid w:val="00E84ABF"/>
    <w:rsid w:val="00E85769"/>
    <w:rsid w:val="00E90614"/>
    <w:rsid w:val="00E917E2"/>
    <w:rsid w:val="00E94FC9"/>
    <w:rsid w:val="00E95CEB"/>
    <w:rsid w:val="00EA0297"/>
    <w:rsid w:val="00EA1F95"/>
    <w:rsid w:val="00EA24AA"/>
    <w:rsid w:val="00EC24C6"/>
    <w:rsid w:val="00EC5277"/>
    <w:rsid w:val="00EC664A"/>
    <w:rsid w:val="00ED1833"/>
    <w:rsid w:val="00EE0DEC"/>
    <w:rsid w:val="00EE3687"/>
    <w:rsid w:val="00EE3EED"/>
    <w:rsid w:val="00EE674A"/>
    <w:rsid w:val="00EF036F"/>
    <w:rsid w:val="00EF1A60"/>
    <w:rsid w:val="00EF4707"/>
    <w:rsid w:val="00EF5DD6"/>
    <w:rsid w:val="00F05FA6"/>
    <w:rsid w:val="00F12124"/>
    <w:rsid w:val="00F16CA7"/>
    <w:rsid w:val="00F1775E"/>
    <w:rsid w:val="00F17D8F"/>
    <w:rsid w:val="00F17E3B"/>
    <w:rsid w:val="00F20601"/>
    <w:rsid w:val="00F2147B"/>
    <w:rsid w:val="00F225DF"/>
    <w:rsid w:val="00F234C5"/>
    <w:rsid w:val="00F23F17"/>
    <w:rsid w:val="00F24F22"/>
    <w:rsid w:val="00F2500C"/>
    <w:rsid w:val="00F25726"/>
    <w:rsid w:val="00F26A8A"/>
    <w:rsid w:val="00F370D1"/>
    <w:rsid w:val="00F37CA6"/>
    <w:rsid w:val="00F40726"/>
    <w:rsid w:val="00F40A2C"/>
    <w:rsid w:val="00F43202"/>
    <w:rsid w:val="00F43218"/>
    <w:rsid w:val="00F437D2"/>
    <w:rsid w:val="00F47646"/>
    <w:rsid w:val="00F5352C"/>
    <w:rsid w:val="00F5610F"/>
    <w:rsid w:val="00F61AEE"/>
    <w:rsid w:val="00F640DB"/>
    <w:rsid w:val="00F65A3A"/>
    <w:rsid w:val="00F67518"/>
    <w:rsid w:val="00F704AD"/>
    <w:rsid w:val="00F711C2"/>
    <w:rsid w:val="00F77892"/>
    <w:rsid w:val="00F77893"/>
    <w:rsid w:val="00F81645"/>
    <w:rsid w:val="00F85246"/>
    <w:rsid w:val="00F8538D"/>
    <w:rsid w:val="00F858F6"/>
    <w:rsid w:val="00F91719"/>
    <w:rsid w:val="00F91AA8"/>
    <w:rsid w:val="00F97DC4"/>
    <w:rsid w:val="00FA27F2"/>
    <w:rsid w:val="00FA2A84"/>
    <w:rsid w:val="00FA32D4"/>
    <w:rsid w:val="00FA3439"/>
    <w:rsid w:val="00FA6F34"/>
    <w:rsid w:val="00FB1886"/>
    <w:rsid w:val="00FB26F5"/>
    <w:rsid w:val="00FB2FF5"/>
    <w:rsid w:val="00FB5100"/>
    <w:rsid w:val="00FB7AB2"/>
    <w:rsid w:val="00FC18D8"/>
    <w:rsid w:val="00FC334B"/>
    <w:rsid w:val="00FC5EAB"/>
    <w:rsid w:val="00FC7B4E"/>
    <w:rsid w:val="00FE1372"/>
    <w:rsid w:val="00FE188B"/>
    <w:rsid w:val="00FE2706"/>
    <w:rsid w:val="00FF017E"/>
    <w:rsid w:val="00FF24D0"/>
    <w:rsid w:val="00FF47F6"/>
    <w:rsid w:val="00FF5B57"/>
    <w:rsid w:val="00FF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2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852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E142B"/>
  </w:style>
  <w:style w:type="paragraph" w:customStyle="1" w:styleId="a3">
    <w:name w:val="Содержимое таблицы"/>
    <w:basedOn w:val="a"/>
    <w:rsid w:val="000E142B"/>
    <w:pPr>
      <w:widowControl w:val="0"/>
      <w:suppressLineNumbers/>
      <w:suppressAutoHyphens/>
    </w:pPr>
    <w:rPr>
      <w:rFonts w:eastAsia="Andale Sans UI"/>
      <w:kern w:val="1"/>
      <w:lang w:eastAsia="zh-CN"/>
    </w:rPr>
  </w:style>
  <w:style w:type="paragraph" w:styleId="a4">
    <w:name w:val="Normal (Web)"/>
    <w:basedOn w:val="a"/>
    <w:uiPriority w:val="99"/>
    <w:unhideWhenUsed/>
    <w:rsid w:val="00FF017E"/>
    <w:pPr>
      <w:spacing w:before="100" w:beforeAutospacing="1" w:after="119"/>
    </w:pPr>
    <w:rPr>
      <w:lang w:val="uk-UA" w:eastAsia="uk-UA"/>
    </w:rPr>
  </w:style>
  <w:style w:type="character" w:customStyle="1" w:styleId="st">
    <w:name w:val="st"/>
    <w:basedOn w:val="a0"/>
    <w:rsid w:val="00F370D1"/>
  </w:style>
  <w:style w:type="character" w:styleId="a5">
    <w:name w:val="Emphasis"/>
    <w:basedOn w:val="a0"/>
    <w:uiPriority w:val="20"/>
    <w:qFormat/>
    <w:rsid w:val="00F370D1"/>
    <w:rPr>
      <w:i/>
      <w:iCs/>
    </w:rPr>
  </w:style>
  <w:style w:type="character" w:styleId="a6">
    <w:name w:val="Strong"/>
    <w:basedOn w:val="a0"/>
    <w:uiPriority w:val="22"/>
    <w:qFormat/>
    <w:rsid w:val="009D0F6F"/>
    <w:rPr>
      <w:b/>
      <w:bCs/>
    </w:rPr>
  </w:style>
  <w:style w:type="paragraph" w:customStyle="1" w:styleId="21">
    <w:name w:val="Основной текст с отступом 21"/>
    <w:basedOn w:val="a"/>
    <w:rsid w:val="00D457EF"/>
    <w:pPr>
      <w:widowControl w:val="0"/>
      <w:suppressAutoHyphens/>
      <w:spacing w:line="360" w:lineRule="auto"/>
      <w:ind w:firstLine="851"/>
    </w:pPr>
    <w:rPr>
      <w:rFonts w:eastAsia="Lucida Sans Unicode"/>
      <w:kern w:val="1"/>
      <w:sz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8524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B97E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E0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8C1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62C3-9C8D-455D-8389-1E84CFDF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13</Pages>
  <Words>19903</Words>
  <Characters>11346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userPsp1003</dc:creator>
  <cp:lastModifiedBy>userPsp1003</cp:lastModifiedBy>
  <cp:revision>6</cp:revision>
  <cp:lastPrinted>2021-10-12T11:08:00Z</cp:lastPrinted>
  <dcterms:created xsi:type="dcterms:W3CDTF">2021-10-06T07:06:00Z</dcterms:created>
  <dcterms:modified xsi:type="dcterms:W3CDTF">2021-10-13T11:55:00Z</dcterms:modified>
</cp:coreProperties>
</file>