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24"/>
          <w:szCs w:val="24"/>
          <w:lang w:val="uk-UA"/>
        </w:rPr>
        <w:t xml:space="preserve">Інформаційна картка адміністративної послуги № </w:t>
      </w:r>
      <w:r>
        <w:rPr>
          <w:b w:val="false"/>
          <w:bCs w:val="false"/>
          <w:sz w:val="24"/>
          <w:szCs w:val="24"/>
          <w:lang w:val="uk-UA" w:eastAsia="uk-UA"/>
        </w:rPr>
        <w:t>09-66</w:t>
      </w:r>
      <w:r>
        <w:rPr>
          <w:b/>
          <w:bCs w:val="false"/>
          <w:sz w:val="24"/>
          <w:szCs w:val="24"/>
          <w:lang w:val="uk-UA" w:eastAsia="uk-UA"/>
        </w:rPr>
        <w:t xml:space="preserve"> </w:t>
      </w:r>
      <w:r>
        <w:rPr>
          <w:b w:val="false"/>
          <w:bCs w:val="false"/>
          <w:sz w:val="24"/>
          <w:szCs w:val="24"/>
          <w:lang w:val="uk-UA" w:eastAsia="uk-UA"/>
        </w:rPr>
        <w:t>(01769)</w:t>
      </w:r>
    </w:p>
    <w:p>
      <w:pPr>
        <w:pStyle w:val="Normal"/>
        <w:spacing w:lineRule="auto" w:line="240" w:before="0" w:after="0"/>
        <w:jc w:val="center"/>
        <w:rPr/>
      </w:pPr>
      <w:r>
        <w:rPr>
          <w:rStyle w:val="Rvts23"/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u w:val="single"/>
          <w:lang w:val="uk-UA"/>
        </w:rPr>
        <w:t>Установлення статусу членам сім’ї загиблого (померлого) ветерана війни</w:t>
      </w:r>
    </w:p>
    <w:p>
      <w:pPr>
        <w:pStyle w:val="Normal"/>
        <w:ind w:hanging="0"/>
        <w:jc w:val="center"/>
        <w:rPr/>
      </w:pPr>
      <w:r>
        <w:rPr>
          <w:caps/>
          <w:lang w:val="uk-UA"/>
        </w:rPr>
        <w:t>(</w:t>
      </w:r>
      <w:r>
        <w:rPr>
          <w:lang w:val="uk-UA"/>
        </w:rPr>
        <w:t>назва</w:t>
      </w:r>
      <w:r>
        <w:rPr>
          <w:rFonts w:eastAsia="Verdana"/>
          <w:lang w:val="uk-UA"/>
        </w:rPr>
        <w:t xml:space="preserve"> </w:t>
      </w:r>
      <w:r>
        <w:rPr>
          <w:lang w:val="uk-UA"/>
        </w:rPr>
        <w:t>адміністративної</w:t>
      </w:r>
      <w:r>
        <w:rPr>
          <w:rFonts w:eastAsia="Verdana"/>
          <w:lang w:val="uk-UA"/>
        </w:rPr>
        <w:t xml:space="preserve"> </w:t>
      </w:r>
      <w:r>
        <w:rPr>
          <w:lang w:val="uk-UA"/>
        </w:rPr>
        <w:t>послуги)</w:t>
      </w:r>
    </w:p>
    <w:p>
      <w:pPr>
        <w:pStyle w:val="Normal"/>
        <w:ind w:hanging="0"/>
        <w:jc w:val="center"/>
        <w:rPr/>
      </w:pPr>
      <w:r>
        <w:rPr>
          <w:b/>
          <w:bCs/>
          <w:sz w:val="26"/>
          <w:szCs w:val="26"/>
          <w:u w:val="single"/>
          <w:lang w:val="uk-UA"/>
        </w:rPr>
        <w:t>Управління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соціального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захисту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населення Сєвєродонецької міської військово-цивільної адміністрації</w:t>
      </w:r>
    </w:p>
    <w:p>
      <w:pPr>
        <w:pStyle w:val="Normal"/>
        <w:spacing w:lineRule="atLeast" w:line="100"/>
        <w:ind w:left="450" w:right="450" w:hanging="0"/>
        <w:jc w:val="center"/>
        <w:rPr/>
      </w:pPr>
      <w:r>
        <w:rPr>
          <w:color w:val="000000"/>
          <w:lang w:val="uk-UA" w:eastAsia="uk-UA"/>
        </w:rPr>
        <w:t>(найменування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суб</w:t>
      </w:r>
      <w:r>
        <w:rPr>
          <w:rFonts w:eastAsia="Verdana"/>
          <w:color w:val="000000"/>
          <w:lang w:val="uk-UA" w:eastAsia="uk-UA"/>
        </w:rPr>
        <w:t>’</w:t>
      </w:r>
      <w:r>
        <w:rPr>
          <w:color w:val="000000"/>
          <w:lang w:val="uk-UA" w:eastAsia="uk-UA"/>
        </w:rPr>
        <w:t>єкта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надання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адміністративної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послуги)</w:t>
      </w:r>
    </w:p>
    <w:p>
      <w:pPr>
        <w:pStyle w:val="Normal"/>
        <w:spacing w:lineRule="atLeast" w:line="100"/>
        <w:ind w:left="450" w:right="450" w:hanging="0"/>
        <w:jc w:val="center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</w:r>
    </w:p>
    <w:tbl>
      <w:tblPr>
        <w:tblW w:w="9875" w:type="dxa"/>
        <w:jc w:val="left"/>
        <w:tblInd w:w="14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658"/>
        <w:gridCol w:w="3297"/>
        <w:gridCol w:w="5920"/>
      </w:tblGrid>
      <w:tr>
        <w:trPr/>
        <w:tc>
          <w:tcPr>
            <w:tcW w:w="98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</w:p>
        </w:tc>
      </w:tr>
      <w:tr>
        <w:trPr/>
        <w:tc>
          <w:tcPr>
            <w:tcW w:w="65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uk-UA"/>
              </w:rPr>
              <w:t>1.</w:t>
            </w:r>
          </w:p>
        </w:tc>
        <w:tc>
          <w:tcPr>
            <w:tcW w:w="3297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5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before="60" w:after="60"/>
              <w:ind w:right="-143" w:hanging="0"/>
              <w:rPr/>
            </w:pPr>
            <w:r>
              <w:rPr>
                <w:sz w:val="24"/>
                <w:szCs w:val="24"/>
                <w:lang w:eastAsia="uk-UA"/>
              </w:rPr>
              <w:t xml:space="preserve">93416 м.Сєвєродонецьк, вул.Новікова, 15-б, каб. </w:t>
            </w:r>
            <w:r>
              <w:rPr>
                <w:sz w:val="24"/>
                <w:szCs w:val="24"/>
                <w:lang w:val="uk-UA" w:eastAsia="uk-UA"/>
              </w:rPr>
              <w:t>44, 45</w:t>
            </w:r>
          </w:p>
        </w:tc>
      </w:tr>
      <w:tr>
        <w:trPr/>
        <w:tc>
          <w:tcPr>
            <w:tcW w:w="65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uk-UA"/>
              </w:rPr>
              <w:t>2.</w:t>
            </w:r>
          </w:p>
        </w:tc>
        <w:tc>
          <w:tcPr>
            <w:tcW w:w="3297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ind w:left="-250" w:firstLine="250"/>
              <w:jc w:val="both"/>
              <w:rPr/>
            </w:pPr>
            <w:r>
              <w:rPr>
                <w:sz w:val="24"/>
                <w:szCs w:val="24"/>
                <w:lang w:eastAsia="uk-UA"/>
              </w:rPr>
              <w:t xml:space="preserve">Інформація щодо режиму </w:t>
            </w:r>
          </w:p>
          <w:p>
            <w:pPr>
              <w:pStyle w:val="Normal"/>
              <w:ind w:left="-250" w:firstLine="250"/>
              <w:jc w:val="both"/>
              <w:rPr/>
            </w:pPr>
            <w:r>
              <w:rPr>
                <w:sz w:val="24"/>
                <w:szCs w:val="24"/>
                <w:lang w:eastAsia="uk-UA"/>
              </w:rPr>
              <w:t>роботи</w:t>
            </w:r>
          </w:p>
        </w:tc>
        <w:tc>
          <w:tcPr>
            <w:tcW w:w="5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before="60" w:after="60"/>
              <w:ind w:right="-14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Понеділок-п'ятниця 8.00-17.00,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eastAsia="uk-UA"/>
              </w:rPr>
              <w:t>перерва 12.00-13.00</w:t>
            </w:r>
          </w:p>
        </w:tc>
      </w:tr>
      <w:tr>
        <w:trPr/>
        <w:tc>
          <w:tcPr>
            <w:tcW w:w="65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uk-UA"/>
              </w:rPr>
              <w:t>3.</w:t>
            </w:r>
          </w:p>
        </w:tc>
        <w:tc>
          <w:tcPr>
            <w:tcW w:w="3297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5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before="60" w:after="60"/>
              <w:ind w:right="-143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Тел:(0645) 70-26-19, 4-03-04</w:t>
            </w:r>
          </w:p>
          <w:p>
            <w:pPr>
              <w:pStyle w:val="Normal"/>
              <w:spacing w:before="60" w:after="60"/>
              <w:ind w:right="-143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е-mail: </w:t>
            </w:r>
            <w:r>
              <w:rPr>
                <w:sz w:val="24"/>
                <w:szCs w:val="24"/>
                <w:lang w:val="en-US" w:eastAsia="uk-UA"/>
              </w:rPr>
              <w:t>upszn919@sed-rada.gov.ua</w:t>
            </w:r>
          </w:p>
        </w:tc>
      </w:tr>
      <w:tr>
        <w:trPr/>
        <w:tc>
          <w:tcPr>
            <w:tcW w:w="9875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780" w:leader="none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/>
        <w:tc>
          <w:tcPr>
            <w:tcW w:w="65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4.</w:t>
            </w:r>
          </w:p>
        </w:tc>
        <w:tc>
          <w:tcPr>
            <w:tcW w:w="3297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5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780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Закон України „Про статус ветеранів війни, гарантії їх соціального захисту” від 22.10.1993 № 3551-XII</w:t>
            </w:r>
          </w:p>
        </w:tc>
      </w:tr>
      <w:tr>
        <w:trPr/>
        <w:tc>
          <w:tcPr>
            <w:tcW w:w="65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uk-UA"/>
              </w:rPr>
              <w:t>5.</w:t>
            </w:r>
          </w:p>
        </w:tc>
        <w:tc>
          <w:tcPr>
            <w:tcW w:w="3297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uk-UA"/>
              </w:rPr>
              <w:t xml:space="preserve">Акти Кабінету Міністрів України </w:t>
            </w:r>
          </w:p>
        </w:tc>
        <w:tc>
          <w:tcPr>
            <w:tcW w:w="5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780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Постанова Кабінету Міністрів України від 12.05.1994 № 302 „Про порядок видачі посвідчень і нагрудних знаків ветеранів війни”</w:t>
            </w:r>
            <w:r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  <w:lang w:val="uk-UA"/>
              </w:rPr>
              <w:t xml:space="preserve"> постанова Кабінету Міністрів України від 23.09.2015 № 740 „Про затвердження Порядку надання статусу особи, на яку поширюється чинність Закону України “Про статус ветеранів війни, гарантії їх соціального захисту”, деяким категоріям осіб”</w:t>
            </w:r>
          </w:p>
        </w:tc>
      </w:tr>
      <w:tr>
        <w:trPr/>
        <w:tc>
          <w:tcPr>
            <w:tcW w:w="9875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780" w:leader="none"/>
              </w:tabs>
              <w:jc w:val="center"/>
              <w:rPr>
                <w:sz w:val="24"/>
                <w:szCs w:val="24"/>
              </w:rPr>
            </w:pPr>
            <w:r>
              <w:rPr>
                <w:rStyle w:val="Rvts0"/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>
        <w:trPr/>
        <w:tc>
          <w:tcPr>
            <w:tcW w:w="65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uk-UA"/>
              </w:rPr>
              <w:t>6.</w:t>
            </w:r>
          </w:p>
        </w:tc>
        <w:tc>
          <w:tcPr>
            <w:tcW w:w="3297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5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780" w:leader="none"/>
              </w:tabs>
              <w:jc w:val="both"/>
              <w:rPr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  <w:lang w:val="uk-UA"/>
              </w:rPr>
              <w:t xml:space="preserve">Загибель (смерть) внаслідок поранення, контузії, каліцтва, одержаних під час захисту Батьківщини та за інших підстав, визначених статтею 10 </w:t>
            </w:r>
            <w:r>
              <w:rPr>
                <w:sz w:val="24"/>
                <w:szCs w:val="24"/>
                <w:lang w:val="uk-UA"/>
              </w:rPr>
              <w:t>Закону України „Про статус ветеранів війни, гарантії їх соціального захисту”</w:t>
            </w:r>
          </w:p>
        </w:tc>
      </w:tr>
      <w:tr>
        <w:trPr/>
        <w:tc>
          <w:tcPr>
            <w:tcW w:w="65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uk-UA"/>
              </w:rPr>
              <w:t>7.</w:t>
            </w:r>
          </w:p>
        </w:tc>
        <w:tc>
          <w:tcPr>
            <w:tcW w:w="3297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Перелік необхідних документів</w:t>
            </w:r>
          </w:p>
        </w:tc>
        <w:tc>
          <w:tcPr>
            <w:tcW w:w="5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780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Заява;</w:t>
            </w:r>
          </w:p>
          <w:p>
            <w:pPr>
              <w:pStyle w:val="Normal"/>
              <w:tabs>
                <w:tab w:val="clear" w:pos="708"/>
                <w:tab w:val="left" w:pos="1780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копія паспорту;</w:t>
            </w:r>
          </w:p>
          <w:p>
            <w:pPr>
              <w:pStyle w:val="Normal"/>
              <w:tabs>
                <w:tab w:val="clear" w:pos="708"/>
                <w:tab w:val="left" w:pos="1780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фото;</w:t>
            </w:r>
          </w:p>
          <w:p>
            <w:pPr>
              <w:pStyle w:val="Normal"/>
              <w:tabs>
                <w:tab w:val="clear" w:pos="708"/>
                <w:tab w:val="left" w:pos="1780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причинний зв’язок смерті з пораненням, контузією, захворюванням, отриманим при захисті Батьківщини;</w:t>
            </w:r>
          </w:p>
          <w:p>
            <w:pPr>
              <w:pStyle w:val="Normal"/>
              <w:tabs>
                <w:tab w:val="clear" w:pos="708"/>
                <w:tab w:val="left" w:pos="1780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довідка про навчання;</w:t>
            </w:r>
          </w:p>
          <w:p>
            <w:pPr>
              <w:pStyle w:val="Normal"/>
              <w:tabs>
                <w:tab w:val="clear" w:pos="708"/>
                <w:tab w:val="left" w:pos="1780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копія свідоцтва про смерть;</w:t>
            </w:r>
          </w:p>
          <w:p>
            <w:pPr>
              <w:pStyle w:val="Normal"/>
              <w:tabs>
                <w:tab w:val="clear" w:pos="708"/>
                <w:tab w:val="left" w:pos="1780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довідка медичного закладу про інвалідність до досягнення повноліття;</w:t>
            </w:r>
          </w:p>
          <w:p>
            <w:pPr>
              <w:pStyle w:val="Normal"/>
              <w:tabs>
                <w:tab w:val="clear" w:pos="708"/>
                <w:tab w:val="left" w:pos="1780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копія посвідчення ветерана війни;</w:t>
            </w:r>
          </w:p>
          <w:p>
            <w:pPr>
              <w:pStyle w:val="Normal"/>
              <w:tabs>
                <w:tab w:val="clear" w:pos="708"/>
                <w:tab w:val="left" w:pos="1780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документи про нагородження померлого (загиблого) ветерана війни;</w:t>
            </w:r>
          </w:p>
          <w:p>
            <w:pPr>
              <w:pStyle w:val="Normal"/>
              <w:tabs>
                <w:tab w:val="clear" w:pos="708"/>
                <w:tab w:val="left" w:pos="1780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свідоцтво про одруження;</w:t>
            </w:r>
          </w:p>
          <w:p>
            <w:pPr>
              <w:pStyle w:val="Normal"/>
              <w:tabs>
                <w:tab w:val="clear" w:pos="708"/>
                <w:tab w:val="left" w:pos="1780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свідоцтво про народження дитини;</w:t>
            </w:r>
          </w:p>
          <w:p>
            <w:pPr>
              <w:pStyle w:val="Normal"/>
              <w:tabs>
                <w:tab w:val="clear" w:pos="708"/>
                <w:tab w:val="left" w:pos="1780" w:leader="none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Для сімей осіб, які загинули (померли) під час участі в антитерористичній операції перелік документів, які є підставою для встановлення статусу члена сім’ї померлого (загиблого) ветерана війни визначено постановою Кабінету Міністрів України від 23.09.2015 № 740</w:t>
            </w:r>
          </w:p>
        </w:tc>
      </w:tr>
      <w:tr>
        <w:trPr/>
        <w:tc>
          <w:tcPr>
            <w:tcW w:w="65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uk-UA"/>
              </w:rPr>
              <w:t>8.</w:t>
            </w:r>
          </w:p>
        </w:tc>
        <w:tc>
          <w:tcPr>
            <w:tcW w:w="3297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5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Заява та документи подаються заявником особисто </w:t>
            </w:r>
          </w:p>
        </w:tc>
      </w:tr>
      <w:tr>
        <w:trPr/>
        <w:tc>
          <w:tcPr>
            <w:tcW w:w="65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uk-UA"/>
              </w:rPr>
              <w:t>9.</w:t>
            </w:r>
          </w:p>
        </w:tc>
        <w:tc>
          <w:tcPr>
            <w:tcW w:w="3297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5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uk-UA"/>
              </w:rPr>
              <w:t>Адміністративна послуга надається</w:t>
            </w:r>
            <w:r>
              <w:rPr>
                <w:sz w:val="24"/>
                <w:szCs w:val="24"/>
                <w:lang w:val="uk-UA"/>
              </w:rPr>
              <w:t xml:space="preserve"> безоплатно</w:t>
            </w:r>
          </w:p>
        </w:tc>
      </w:tr>
      <w:tr>
        <w:trPr/>
        <w:tc>
          <w:tcPr>
            <w:tcW w:w="65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uk-UA"/>
              </w:rPr>
              <w:t>10.</w:t>
            </w:r>
          </w:p>
        </w:tc>
        <w:tc>
          <w:tcPr>
            <w:tcW w:w="3297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5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uk-UA"/>
              </w:rPr>
              <w:t>Рішення про встановлення статусу приймається у місячний строк з дня подання необхідних документів</w:t>
            </w:r>
          </w:p>
        </w:tc>
      </w:tr>
      <w:tr>
        <w:trPr/>
        <w:tc>
          <w:tcPr>
            <w:tcW w:w="65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uk-UA"/>
              </w:rPr>
              <w:t>11.</w:t>
            </w:r>
          </w:p>
        </w:tc>
        <w:tc>
          <w:tcPr>
            <w:tcW w:w="3297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5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Ненадання в повному обсязі підтверджуючих документів</w:t>
            </w:r>
          </w:p>
        </w:tc>
      </w:tr>
      <w:tr>
        <w:trPr/>
        <w:tc>
          <w:tcPr>
            <w:tcW w:w="65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uk-UA"/>
              </w:rPr>
              <w:t>12.</w:t>
            </w:r>
          </w:p>
        </w:tc>
        <w:tc>
          <w:tcPr>
            <w:tcW w:w="3297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5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Отримання / відмова в отримання посвідчення члена сім’ї загиблого</w:t>
            </w:r>
          </w:p>
        </w:tc>
      </w:tr>
      <w:tr>
        <w:trPr/>
        <w:tc>
          <w:tcPr>
            <w:tcW w:w="65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uk-UA"/>
              </w:rPr>
              <w:t>13.</w:t>
            </w:r>
          </w:p>
        </w:tc>
        <w:tc>
          <w:tcPr>
            <w:tcW w:w="3297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59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Посвідчення членам сім’ї загиблого ветерана війни видаються особисто або за їх дорученням рідним чи іншим особам, за що вони розписуються у відповідних документах</w:t>
            </w:r>
          </w:p>
        </w:tc>
      </w:tr>
    </w:tbl>
    <w:p>
      <w:pPr>
        <w:pStyle w:val="Normal"/>
        <w:tabs>
          <w:tab w:val="clear" w:pos="708"/>
          <w:tab w:val="left" w:pos="5529" w:leader="none"/>
        </w:tabs>
        <w:jc w:val="both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/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d4098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0" w:customStyle="1">
    <w:name w:val="rvts0"/>
    <w:basedOn w:val="DefaultParagraphFont"/>
    <w:qFormat/>
    <w:rsid w:val="008d4098"/>
    <w:rPr/>
  </w:style>
  <w:style w:type="character" w:styleId="Rvts23" w:customStyle="1">
    <w:name w:val="rvts23"/>
    <w:basedOn w:val="DefaultParagraphFont"/>
    <w:qFormat/>
    <w:rsid w:val="008d4098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LibreOffice/6.3.4.2$Windows_x86 LibreOffice_project/60da17e045e08f1793c57c00ba83cdfce946d0aa</Application>
  <Pages>2</Pages>
  <Words>357</Words>
  <Characters>2563</Characters>
  <CharactersWithSpaces>2873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2019-11-11T13:23:00Z</dcterms:created>
  <dc:creator>admin</dc:creator>
  <dc:description/>
  <dc:language>uk-UA</dc:language>
  <cp:lastModifiedBy/>
  <dcterms:modified xsi:type="dcterms:W3CDTF">2021-04-14T15:44:15Z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