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 № 09-64 (00243)</w:t>
      </w:r>
    </w:p>
    <w:p>
      <w:pPr>
        <w:pStyle w:val="Normal"/>
        <w:spacing w:lineRule="auto" w:line="240" w:before="0" w:after="0"/>
        <w:ind w:firstLine="567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Надання допомоги особам, які постраждали внаслідок торгівлі людьми</w:t>
      </w:r>
      <w:r>
        <w:rPr>
          <w:rFonts w:eastAsia="Times New Roman" w:cs="Times New Roman"/>
          <w:b/>
          <w:bCs/>
          <w:color w:val="000000"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caps/>
          <w:sz w:val="28"/>
          <w:szCs w:val="28"/>
          <w:lang w:val="uk-UA"/>
        </w:rPr>
        <w:t xml:space="preserve"> </w:t>
      </w:r>
      <w:r>
        <w:rPr>
          <w:caps/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>
        <w:rPr>
          <w:rFonts w:eastAsia="Verdana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адміністративної</w:t>
      </w:r>
      <w:r>
        <w:rPr>
          <w:rFonts w:eastAsia="Verdana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/>
      </w:r>
    </w:p>
    <w:tbl>
      <w:tblPr>
        <w:tblW w:w="9638" w:type="dxa"/>
        <w:jc w:val="left"/>
        <w:tblInd w:w="-11" w:type="dxa"/>
        <w:tblCellMar>
          <w:top w:w="55" w:type="dxa"/>
          <w:left w:w="7" w:type="dxa"/>
          <w:bottom w:w="55" w:type="dxa"/>
          <w:right w:w="52" w:type="dxa"/>
        </w:tblCellMar>
        <w:tblLook w:val="0000"/>
      </w:tblPr>
      <w:tblGrid>
        <w:gridCol w:w="675"/>
        <w:gridCol w:w="2705"/>
        <w:gridCol w:w="6258"/>
      </w:tblGrid>
      <w:tr>
        <w:trPr/>
        <w:tc>
          <w:tcPr>
            <w:tcW w:w="96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b/>
                <w:lang w:val="uk-UA" w:eastAsia="uk-UA"/>
              </w:rPr>
              <w:t xml:space="preserve">Інформація про суб’єкт надання адміністративної послуги 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-143" w:hanging="0"/>
              <w:rPr/>
            </w:pPr>
            <w:r>
              <w:rPr>
                <w:sz w:val="24"/>
                <w:szCs w:val="24"/>
              </w:rPr>
              <w:t>93416 м.Сєвєродонецьк, вул.Новікова, 15-б, каб.</w:t>
            </w:r>
            <w:r>
              <w:rPr>
                <w:sz w:val="24"/>
                <w:szCs w:val="24"/>
                <w:lang w:val="uk-UA"/>
              </w:rPr>
              <w:t>27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-143" w:hanging="0"/>
              <w:rPr/>
            </w:pPr>
            <w:r>
              <w:rPr>
                <w:sz w:val="24"/>
                <w:szCs w:val="24"/>
              </w:rPr>
              <w:t xml:space="preserve">Понеділок-п'ятниця 8.00-17.00, 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перерва 12.00-13.00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spacing w:before="60" w:after="60"/>
              <w:ind w:right="-143" w:hanging="0"/>
              <w:jc w:val="both"/>
              <w:rPr/>
            </w:pPr>
            <w:r>
              <w:rPr>
                <w:sz w:val="24"/>
                <w:szCs w:val="24"/>
              </w:rPr>
              <w:t xml:space="preserve">Тел:(06452) </w:t>
            </w:r>
            <w:r>
              <w:rPr>
                <w:sz w:val="24"/>
                <w:szCs w:val="24"/>
                <w:lang w:val="uk-UA"/>
              </w:rPr>
              <w:t>2-15-70</w:t>
            </w:r>
          </w:p>
          <w:p>
            <w:pPr>
              <w:pStyle w:val="Normal"/>
              <w:spacing w:before="60" w:after="60"/>
              <w:ind w:right="-143" w:hanging="0"/>
              <w:jc w:val="both"/>
              <w:rPr/>
            </w:pPr>
            <w:r>
              <w:rPr>
                <w:sz w:val="24"/>
                <w:szCs w:val="24"/>
              </w:rPr>
              <w:t xml:space="preserve">е-mail: </w:t>
            </w:r>
            <w:r>
              <w:rPr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rStyle w:val="Rvts9"/>
                <w:b/>
                <w:bCs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507" w:hRule="atLeast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right="113" w:hanging="0"/>
              <w:jc w:val="both"/>
              <w:rPr/>
            </w:pPr>
            <w:r>
              <w:rPr/>
              <w:t>Закони України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right="113" w:hanging="0"/>
              <w:jc w:val="both"/>
              <w:rPr/>
            </w:pPr>
            <w:r>
              <w:rPr>
                <w:lang w:val="uk-UA"/>
              </w:rPr>
              <w:t>Закон України “</w:t>
            </w:r>
            <w:r>
              <w:rPr>
                <w:lang w:val="ru-RU"/>
              </w:rPr>
              <w:t>Про</w:t>
            </w:r>
            <w:r>
              <w:rPr/>
              <w:t xml:space="preserve"> </w:t>
            </w:r>
            <w:r>
              <w:rPr>
                <w:lang w:val="uk-UA"/>
              </w:rPr>
              <w:t>протидію торгівлі людьми</w:t>
            </w:r>
            <w:r>
              <w:rPr>
                <w:shd w:fill="FFFFFF" w:val="clear"/>
              </w:rPr>
              <w:t>”</w:t>
            </w:r>
            <w:r>
              <w:rPr/>
              <w:t xml:space="preserve"> </w:t>
            </w:r>
            <w:r>
              <w:rPr>
                <w:shd w:fill="FFFFFF" w:val="clear"/>
                <w:lang w:val="ru-RU"/>
              </w:rPr>
              <w:t>від</w:t>
            </w:r>
            <w:r>
              <w:rPr>
                <w:shd w:fill="FFFFFF" w:val="clear"/>
              </w:rPr>
              <w:t xml:space="preserve"> 20.09.2011 </w:t>
            </w:r>
            <w:r>
              <w:rPr>
                <w:sz w:val="24"/>
                <w:szCs w:val="24"/>
                <w:shd w:fill="FFFFFF" w:val="clear"/>
                <w:lang w:val="uk-UA"/>
              </w:rPr>
              <w:t>№ 3739-VI</w:t>
            </w:r>
          </w:p>
        </w:tc>
      </w:tr>
      <w:tr>
        <w:trPr>
          <w:trHeight w:val="388" w:hRule="atLeast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right="113" w:hanging="0"/>
              <w:jc w:val="left"/>
              <w:rPr/>
            </w:pPr>
            <w:r>
              <w:rPr/>
              <w:t>Акти Кабінету Міністрів України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right="113" w:hanging="0"/>
              <w:jc w:val="both"/>
              <w:rPr/>
            </w:pPr>
            <w:r>
              <w:rPr>
                <w:lang w:val="ru-RU"/>
              </w:rPr>
              <w:t>Постанова</w:t>
            </w:r>
            <w:r>
              <w:rPr/>
              <w:t xml:space="preserve"> </w:t>
            </w:r>
            <w:r>
              <w:rPr>
                <w:lang w:val="ru-RU"/>
              </w:rPr>
              <w:t>Кабінету</w:t>
            </w:r>
            <w:r>
              <w:rPr/>
              <w:t xml:space="preserve"> </w:t>
            </w:r>
            <w:r>
              <w:rPr>
                <w:lang w:val="ru-RU"/>
              </w:rPr>
              <w:t>Міністрів</w:t>
            </w:r>
            <w:r>
              <w:rPr/>
              <w:t xml:space="preserve"> </w:t>
            </w:r>
            <w:r>
              <w:rPr>
                <w:lang w:val="ru-RU"/>
              </w:rPr>
              <w:t>України</w:t>
            </w:r>
            <w:r>
              <w:rPr/>
              <w:t xml:space="preserve"> </w:t>
            </w:r>
            <w:r>
              <w:rPr>
                <w:lang w:val="ru-RU"/>
              </w:rPr>
              <w:t>від</w:t>
            </w:r>
            <w:r>
              <w:rPr/>
              <w:t xml:space="preserve"> 25.07.2012 №</w:t>
            </w:r>
            <w:r>
              <w:rPr>
                <w:lang w:val="uk-UA"/>
              </w:rPr>
              <w:t>660</w:t>
            </w:r>
            <w:r>
              <w:rPr/>
              <w:t xml:space="preserve"> “</w:t>
            </w:r>
            <w:r>
              <w:rPr>
                <w:lang w:val="uk-UA"/>
              </w:rPr>
              <w:t>Про затвердження порядку виплати одноразової матеріальної допомоги особам, які постраждали від торгівлі людьми”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rStyle w:val="Rvts9"/>
                <w:b/>
                <w:bCs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6.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>Звернення особи, якій встановлено статус постраждалої від торгівлі людьми, або її законного представника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7.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>- заява за формою, затвердженою Мінсоцполітики;</w:t>
            </w:r>
          </w:p>
          <w:p>
            <w:pPr>
              <w:pStyle w:val="3"/>
              <w:shd w:val="clear" w:color="auto" w:fill="FFFFFF"/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>- копія довідки про встановлення статусу особи, яка постраждала від торгівлі людьми;</w:t>
            </w:r>
          </w:p>
          <w:p>
            <w:pPr>
              <w:pStyle w:val="3"/>
              <w:shd w:val="clear" w:color="auto" w:fill="FFFFFF"/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>- копія документа, що посвідчує особу;</w:t>
            </w:r>
          </w:p>
          <w:p>
            <w:pPr>
              <w:pStyle w:val="3"/>
              <w:shd w:val="clear" w:color="auto" w:fill="FFFFFF"/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>- копія документа, що підтверджує непрацездатність особи (у разі потреби);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hanging="0"/>
              <w:jc w:val="both"/>
              <w:textAlignment w:val="baseline"/>
              <w:rPr/>
            </w:pPr>
            <w:r>
              <w:rPr>
                <w:color w:val="auto"/>
                <w:sz w:val="24"/>
                <w:szCs w:val="24"/>
                <w:highlight w:val="white"/>
                <w:lang w:val="uk-UA" w:eastAsia="uk-UA"/>
              </w:rPr>
              <w:t>- номер поточного рахунку, відкритого в установі банку.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8.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>Заява та документи подаються заявником особисто або уповноваженою ним особою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9.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-2" w:right="113" w:hanging="0"/>
              <w:jc w:val="both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1</w:t>
            </w:r>
            <w:r>
              <w:rPr>
                <w:lang w:val="uk-UA"/>
              </w:rPr>
              <w:t>0.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-2" w:right="113" w:hanging="0"/>
              <w:jc w:val="both"/>
              <w:rPr/>
            </w:pPr>
            <w:r>
              <w:rPr>
                <w:lang w:val="uk-UA"/>
              </w:rPr>
              <w:t>Матеріальна допомога виплачується особі не пізніше одного місяця з дня її звернення до органу соціального захисту населення у межах коштів, передбачених у державному бюджеті на такі цілі.</w:t>
            </w:r>
          </w:p>
        </w:tc>
      </w:tr>
      <w:tr>
        <w:trPr/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-2" w:right="113" w:hanging="0"/>
              <w:jc w:val="both"/>
              <w:rPr/>
            </w:pPr>
            <w:r>
              <w:rPr>
                <w:lang w:val="uk-UA"/>
              </w:rPr>
              <w:t>Подання недостовірних даних.</w:t>
            </w:r>
          </w:p>
          <w:p>
            <w:pPr>
              <w:pStyle w:val="Rvps14"/>
              <w:spacing w:before="0" w:after="0"/>
              <w:ind w:left="-2" w:right="113" w:hanging="0"/>
              <w:jc w:val="both"/>
              <w:rPr/>
            </w:pPr>
            <w:bookmarkStart w:id="0" w:name="__DdeLink__205_305894451"/>
            <w:bookmarkEnd w:id="0"/>
            <w:r>
              <w:rPr>
                <w:highlight w:val="white"/>
                <w:lang w:val="uk-UA"/>
              </w:rPr>
              <w:t>Відсутніть одного із документів зазначених в п.7.</w:t>
            </w:r>
          </w:p>
        </w:tc>
      </w:tr>
      <w:tr>
        <w:trPr>
          <w:trHeight w:val="679" w:hRule="atLeast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ru-RU"/>
              </w:rPr>
              <w:t>12.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2" w:right="113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color w:val="auto"/>
              </w:rPr>
              <w:t xml:space="preserve">Надання </w:t>
            </w:r>
            <w:r>
              <w:rPr>
                <w:rStyle w:val="Rvts0"/>
                <w:rFonts w:ascii="Times New Roman" w:hAnsi="Times New Roman"/>
                <w:color w:val="auto"/>
              </w:rPr>
              <w:t>одноразової матеріальної допомоги/в</w:t>
            </w:r>
            <w:r>
              <w:rPr>
                <w:rFonts w:ascii="Times New Roman" w:hAnsi="Times New Roman"/>
                <w:color w:val="auto"/>
              </w:rPr>
              <w:t xml:space="preserve">ідмова у наданні </w:t>
            </w:r>
            <w:bookmarkStart w:id="1" w:name="__DdeLink__202_2416106746"/>
            <w:r>
              <w:rPr>
                <w:rFonts w:ascii="Times New Roman" w:hAnsi="Times New Roman"/>
                <w:color w:val="auto"/>
              </w:rPr>
              <w:t>одноразової матеріальної допомоги</w:t>
            </w:r>
            <w:bookmarkEnd w:id="1"/>
          </w:p>
        </w:tc>
      </w:tr>
      <w:tr>
        <w:trPr>
          <w:trHeight w:val="846" w:hRule="atLeast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13.</w:t>
            </w:r>
          </w:p>
        </w:tc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ind w:left="-2" w:right="113" w:hanging="0"/>
              <w:jc w:val="both"/>
              <w:rPr/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Повідомлення про призначення (відмову у призначенні) допомоги, виплата </w:t>
            </w:r>
            <w:r>
              <w:rPr>
                <w:color w:val="auto"/>
                <w:sz w:val="24"/>
                <w:szCs w:val="24"/>
                <w:lang w:val="uk-UA"/>
              </w:rPr>
              <w:t>одноразової матеріальної допомоги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/>
      </w:pPr>
      <w:r>
        <w:rPr/>
      </w:r>
    </w:p>
    <w:sectPr>
      <w:type w:val="nextPage"/>
      <w:pgSz w:w="11906" w:h="16838"/>
      <w:pgMar w:left="1417" w:right="850" w:header="0" w:top="567" w:footer="0" w:bottom="56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683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d7683f"/>
    <w:rPr/>
  </w:style>
  <w:style w:type="character" w:styleId="Rvts9" w:customStyle="1">
    <w:name w:val="rvts9"/>
    <w:basedOn w:val="DefaultParagraphFont"/>
    <w:qFormat/>
    <w:rsid w:val="00d7683f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" w:customStyle="1">
    <w:name w:val="Обычный (веб)3"/>
    <w:basedOn w:val="Normal"/>
    <w:qFormat/>
    <w:rsid w:val="00d7683f"/>
    <w:pPr>
      <w:widowControl/>
      <w:suppressAutoHyphens w:val="true"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styleId="Default" w:customStyle="1">
    <w:name w:val="Default"/>
    <w:qFormat/>
    <w:rsid w:val="00d768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Rvps12" w:customStyle="1">
    <w:name w:val="rvps12"/>
    <w:basedOn w:val="Normal"/>
    <w:qFormat/>
    <w:rsid w:val="00d7683f"/>
    <w:pPr>
      <w:widowControl/>
      <w:suppressAutoHyphens w:val="true"/>
      <w:spacing w:before="280" w:after="280"/>
    </w:pPr>
    <w:rPr>
      <w:color w:val="00000A"/>
      <w:sz w:val="24"/>
      <w:szCs w:val="24"/>
      <w:lang w:val="en-US" w:eastAsia="en-US"/>
    </w:rPr>
  </w:style>
  <w:style w:type="paragraph" w:styleId="Rvps14" w:customStyle="1">
    <w:name w:val="rvps14"/>
    <w:basedOn w:val="Normal"/>
    <w:qFormat/>
    <w:rsid w:val="00d7683f"/>
    <w:pPr>
      <w:widowControl/>
      <w:suppressAutoHyphens w:val="true"/>
      <w:spacing w:before="280" w:after="280"/>
    </w:pPr>
    <w:rPr>
      <w:color w:val="00000A"/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LibreOffice/6.3.4.2$Windows_x86 LibreOffice_project/60da17e045e08f1793c57c00ba83cdfce946d0aa</Application>
  <Pages>1</Pages>
  <Words>276</Words>
  <Characters>2040</Characters>
  <CharactersWithSpaces>2277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2019-11-11T12:37:00Z</dcterms:created>
  <dc:creator>admin</dc:creator>
  <dc:description/>
  <dc:language>uk-UA</dc:language>
  <cp:lastModifiedBy/>
  <dcterms:modified xsi:type="dcterms:W3CDTF">2021-04-14T15:43:28Z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