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BD" w:rsidRPr="001919E0" w:rsidRDefault="00D013BD" w:rsidP="00FE2D9A">
      <w:pPr>
        <w:spacing w:after="0" w:line="240" w:lineRule="auto"/>
        <w:jc w:val="right"/>
        <w:rPr>
          <w:rFonts w:ascii="Times New Roman" w:hAnsi="Times New Roman" w:cs="Times New Roman"/>
          <w:sz w:val="28"/>
          <w:szCs w:val="28"/>
        </w:rPr>
      </w:pPr>
      <w:r w:rsidRPr="001919E0">
        <w:rPr>
          <w:rFonts w:ascii="Times New Roman" w:hAnsi="Times New Roman" w:cs="Times New Roman"/>
          <w:sz w:val="28"/>
          <w:szCs w:val="28"/>
        </w:rPr>
        <w:t>Затверджено</w:t>
      </w:r>
    </w:p>
    <w:p w:rsidR="00802648" w:rsidRDefault="00436FDF" w:rsidP="0080264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установчи</w:t>
      </w:r>
      <w:r w:rsidR="00D013BD" w:rsidRPr="001919E0">
        <w:rPr>
          <w:rFonts w:ascii="Times New Roman" w:hAnsi="Times New Roman" w:cs="Times New Roman"/>
          <w:sz w:val="28"/>
          <w:szCs w:val="28"/>
        </w:rPr>
        <w:t xml:space="preserve">ми зборами </w:t>
      </w:r>
      <w:r w:rsidR="00E55538" w:rsidRPr="00802648">
        <w:rPr>
          <w:rFonts w:ascii="Times New Roman" w:hAnsi="Times New Roman" w:cs="Times New Roman"/>
          <w:sz w:val="28"/>
          <w:szCs w:val="28"/>
        </w:rPr>
        <w:t>співвласників</w:t>
      </w:r>
    </w:p>
    <w:p w:rsidR="00713268" w:rsidRDefault="00D013BD" w:rsidP="00802648">
      <w:pPr>
        <w:spacing w:after="0" w:line="240" w:lineRule="auto"/>
        <w:jc w:val="right"/>
        <w:rPr>
          <w:rFonts w:ascii="Times New Roman" w:hAnsi="Times New Roman" w:cs="Times New Roman"/>
          <w:sz w:val="28"/>
          <w:szCs w:val="28"/>
        </w:rPr>
      </w:pPr>
      <w:r w:rsidRPr="001919E0">
        <w:rPr>
          <w:rFonts w:ascii="Times New Roman" w:hAnsi="Times New Roman" w:cs="Times New Roman"/>
          <w:sz w:val="28"/>
          <w:szCs w:val="28"/>
        </w:rPr>
        <w:t xml:space="preserve"> об’єднання співвласників</w:t>
      </w:r>
    </w:p>
    <w:p w:rsidR="00802648" w:rsidRDefault="00D013BD" w:rsidP="00802648">
      <w:pPr>
        <w:spacing w:after="0" w:line="240" w:lineRule="auto"/>
        <w:jc w:val="right"/>
        <w:rPr>
          <w:rFonts w:ascii="Times New Roman" w:hAnsi="Times New Roman" w:cs="Times New Roman"/>
          <w:sz w:val="28"/>
          <w:szCs w:val="28"/>
        </w:rPr>
      </w:pPr>
      <w:r w:rsidRPr="001919E0">
        <w:rPr>
          <w:rFonts w:ascii="Times New Roman" w:hAnsi="Times New Roman" w:cs="Times New Roman"/>
          <w:sz w:val="28"/>
          <w:szCs w:val="28"/>
        </w:rPr>
        <w:t>багатоквартирного будинку</w:t>
      </w:r>
    </w:p>
    <w:p w:rsidR="00D013BD" w:rsidRPr="001919E0" w:rsidRDefault="007A6D90" w:rsidP="007A6D90">
      <w:pPr>
        <w:spacing w:after="0" w:line="240" w:lineRule="auto"/>
        <w:jc w:val="right"/>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w:t>
      </w:r>
      <w:r w:rsidRPr="001919E0">
        <w:rPr>
          <w:rFonts w:ascii="Times New Roman" w:hAnsi="Times New Roman" w:cs="Times New Roman"/>
          <w:sz w:val="28"/>
          <w:szCs w:val="28"/>
        </w:rPr>
        <w:t>_____________</w:t>
      </w:r>
      <w:r w:rsidR="00D013BD" w:rsidRPr="001919E0">
        <w:rPr>
          <w:rFonts w:ascii="Times New Roman" w:hAnsi="Times New Roman" w:cs="Times New Roman"/>
          <w:sz w:val="28"/>
          <w:szCs w:val="28"/>
        </w:rPr>
        <w:t>"</w:t>
      </w:r>
    </w:p>
    <w:p w:rsidR="00D013BD" w:rsidRPr="001919E0" w:rsidRDefault="00D013BD" w:rsidP="00FE2D9A">
      <w:pPr>
        <w:spacing w:after="0" w:line="240" w:lineRule="auto"/>
        <w:jc w:val="right"/>
        <w:rPr>
          <w:rFonts w:ascii="Times New Roman" w:hAnsi="Times New Roman" w:cs="Times New Roman"/>
          <w:sz w:val="28"/>
          <w:szCs w:val="28"/>
        </w:rPr>
      </w:pPr>
      <w:r w:rsidRPr="00802648">
        <w:rPr>
          <w:rFonts w:ascii="Times New Roman" w:hAnsi="Times New Roman" w:cs="Times New Roman"/>
          <w:sz w:val="28"/>
          <w:szCs w:val="28"/>
        </w:rPr>
        <w:t>протокол №___</w:t>
      </w:r>
      <w:r w:rsidRPr="001919E0">
        <w:rPr>
          <w:rFonts w:ascii="Times New Roman" w:hAnsi="Times New Roman" w:cs="Times New Roman"/>
          <w:sz w:val="28"/>
          <w:szCs w:val="28"/>
        </w:rPr>
        <w:t xml:space="preserve">  </w:t>
      </w:r>
    </w:p>
    <w:p w:rsidR="00D013BD" w:rsidRPr="001919E0" w:rsidRDefault="00D013BD" w:rsidP="00FE2D9A">
      <w:pPr>
        <w:spacing w:after="0" w:line="240" w:lineRule="auto"/>
        <w:jc w:val="right"/>
        <w:rPr>
          <w:rFonts w:ascii="Times New Roman" w:hAnsi="Times New Roman" w:cs="Times New Roman"/>
          <w:sz w:val="28"/>
          <w:szCs w:val="28"/>
        </w:rPr>
      </w:pPr>
      <w:r w:rsidRPr="001919E0">
        <w:rPr>
          <w:rFonts w:ascii="Times New Roman" w:hAnsi="Times New Roman" w:cs="Times New Roman"/>
          <w:sz w:val="28"/>
          <w:szCs w:val="28"/>
        </w:rPr>
        <w:tab/>
      </w:r>
      <w:r w:rsidR="00771B12" w:rsidRPr="001919E0">
        <w:rPr>
          <w:rFonts w:ascii="Times New Roman" w:hAnsi="Times New Roman" w:cs="Times New Roman"/>
          <w:sz w:val="28"/>
          <w:szCs w:val="28"/>
        </w:rPr>
        <w:t xml:space="preserve">від </w:t>
      </w:r>
      <w:r w:rsidR="007A6D90" w:rsidRPr="001919E0">
        <w:rPr>
          <w:rFonts w:ascii="Times New Roman" w:hAnsi="Times New Roman" w:cs="Times New Roman"/>
          <w:sz w:val="28"/>
          <w:szCs w:val="28"/>
        </w:rPr>
        <w:t>«</w:t>
      </w:r>
      <w:r w:rsidR="00771B12" w:rsidRPr="001919E0">
        <w:rPr>
          <w:rFonts w:ascii="Times New Roman" w:hAnsi="Times New Roman" w:cs="Times New Roman"/>
          <w:sz w:val="28"/>
          <w:szCs w:val="28"/>
        </w:rPr>
        <w:t>___</w:t>
      </w:r>
      <w:r w:rsidR="007A6D90" w:rsidRPr="001919E0">
        <w:rPr>
          <w:rFonts w:ascii="Times New Roman" w:hAnsi="Times New Roman" w:cs="Times New Roman"/>
          <w:sz w:val="28"/>
          <w:szCs w:val="28"/>
        </w:rPr>
        <w:t>» ________</w:t>
      </w:r>
      <w:r w:rsidR="00027EC1">
        <w:rPr>
          <w:rFonts w:ascii="Times New Roman" w:hAnsi="Times New Roman" w:cs="Times New Roman"/>
          <w:sz w:val="28"/>
          <w:szCs w:val="28"/>
        </w:rPr>
        <w:t>_ 202_</w:t>
      </w:r>
      <w:r w:rsidR="00771B12" w:rsidRPr="001919E0">
        <w:rPr>
          <w:rFonts w:ascii="Times New Roman" w:hAnsi="Times New Roman" w:cs="Times New Roman"/>
          <w:sz w:val="28"/>
          <w:szCs w:val="28"/>
        </w:rPr>
        <w:t xml:space="preserve"> </w:t>
      </w:r>
      <w:r w:rsidRPr="001919E0">
        <w:rPr>
          <w:rFonts w:ascii="Times New Roman" w:hAnsi="Times New Roman" w:cs="Times New Roman"/>
          <w:sz w:val="28"/>
          <w:szCs w:val="28"/>
        </w:rPr>
        <w:t>року</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center"/>
        <w:rPr>
          <w:rFonts w:ascii="Times New Roman" w:hAnsi="Times New Roman" w:cs="Times New Roman"/>
          <w:b/>
          <w:sz w:val="36"/>
          <w:szCs w:val="36"/>
        </w:rPr>
      </w:pPr>
      <w:r w:rsidRPr="001919E0">
        <w:rPr>
          <w:rFonts w:ascii="Times New Roman" w:hAnsi="Times New Roman" w:cs="Times New Roman"/>
          <w:b/>
          <w:sz w:val="36"/>
          <w:szCs w:val="36"/>
        </w:rPr>
        <w:t>СТАТУТ</w:t>
      </w:r>
    </w:p>
    <w:p w:rsidR="00D013BD" w:rsidRPr="001919E0" w:rsidRDefault="00D013BD" w:rsidP="00FE2D9A">
      <w:pPr>
        <w:spacing w:after="0"/>
        <w:jc w:val="center"/>
        <w:rPr>
          <w:rFonts w:ascii="Times New Roman" w:hAnsi="Times New Roman" w:cs="Times New Roman"/>
          <w:b/>
          <w:sz w:val="36"/>
          <w:szCs w:val="36"/>
        </w:rPr>
      </w:pPr>
      <w:r w:rsidRPr="001919E0">
        <w:rPr>
          <w:rFonts w:ascii="Times New Roman" w:hAnsi="Times New Roman" w:cs="Times New Roman"/>
          <w:b/>
          <w:sz w:val="36"/>
          <w:szCs w:val="36"/>
        </w:rPr>
        <w:t>об'єднання співвласників багатоквартирного будинку</w:t>
      </w:r>
    </w:p>
    <w:p w:rsidR="00D013BD" w:rsidRPr="001919E0" w:rsidRDefault="00467E80" w:rsidP="00FE2D9A">
      <w:pPr>
        <w:spacing w:after="0"/>
        <w:jc w:val="center"/>
        <w:rPr>
          <w:rFonts w:ascii="Times New Roman" w:hAnsi="Times New Roman" w:cs="Times New Roman"/>
          <w:b/>
          <w:sz w:val="36"/>
          <w:szCs w:val="36"/>
        </w:rPr>
      </w:pPr>
      <w:r w:rsidRPr="001919E0">
        <w:rPr>
          <w:rFonts w:ascii="Times New Roman" w:hAnsi="Times New Roman" w:cs="Times New Roman"/>
          <w:b/>
          <w:sz w:val="36"/>
          <w:szCs w:val="36"/>
        </w:rPr>
        <w:t>«______________________»</w:t>
      </w:r>
    </w:p>
    <w:p w:rsidR="00D013BD" w:rsidRPr="001919E0" w:rsidRDefault="00D013BD" w:rsidP="00FE2D9A">
      <w:pPr>
        <w:spacing w:after="0"/>
        <w:jc w:val="center"/>
        <w:rPr>
          <w:rFonts w:ascii="Times New Roman" w:hAnsi="Times New Roman" w:cs="Times New Roman"/>
          <w:b/>
          <w:sz w:val="36"/>
          <w:szCs w:val="36"/>
        </w:rPr>
      </w:pPr>
    </w:p>
    <w:p w:rsidR="00D013BD" w:rsidRDefault="00D013BD" w:rsidP="00FE2D9A">
      <w:pPr>
        <w:spacing w:after="0"/>
        <w:jc w:val="both"/>
        <w:rPr>
          <w:rFonts w:ascii="Times New Roman" w:hAnsi="Times New Roman" w:cs="Times New Roman"/>
          <w:sz w:val="28"/>
          <w:szCs w:val="28"/>
        </w:rPr>
      </w:pPr>
    </w:p>
    <w:p w:rsidR="00D12FC1" w:rsidRDefault="00D12FC1" w:rsidP="00FE2D9A">
      <w:pPr>
        <w:spacing w:after="0"/>
        <w:jc w:val="both"/>
        <w:rPr>
          <w:rFonts w:ascii="Times New Roman" w:hAnsi="Times New Roman" w:cs="Times New Roman"/>
          <w:sz w:val="28"/>
          <w:szCs w:val="28"/>
        </w:rPr>
      </w:pPr>
    </w:p>
    <w:p w:rsidR="00D12FC1" w:rsidRDefault="00D12FC1" w:rsidP="00FE2D9A">
      <w:pPr>
        <w:spacing w:after="0"/>
        <w:jc w:val="both"/>
        <w:rPr>
          <w:rFonts w:ascii="Times New Roman" w:hAnsi="Times New Roman" w:cs="Times New Roman"/>
          <w:sz w:val="28"/>
          <w:szCs w:val="28"/>
        </w:rPr>
      </w:pPr>
    </w:p>
    <w:p w:rsidR="00D12FC1" w:rsidRPr="001919E0" w:rsidRDefault="00D12FC1"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spacing w:after="0"/>
        <w:jc w:val="both"/>
        <w:rPr>
          <w:rFonts w:ascii="Times New Roman" w:hAnsi="Times New Roman" w:cs="Times New Roman"/>
          <w:sz w:val="28"/>
          <w:szCs w:val="28"/>
        </w:rPr>
      </w:pPr>
    </w:p>
    <w:p w:rsidR="00771B12" w:rsidRPr="001919E0" w:rsidRDefault="00771B12"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FE2D9A" w:rsidRPr="001919E0" w:rsidRDefault="00FE2D9A" w:rsidP="00FE2D9A">
      <w:pPr>
        <w:spacing w:after="0"/>
        <w:jc w:val="both"/>
        <w:rPr>
          <w:rFonts w:ascii="Times New Roman" w:hAnsi="Times New Roman" w:cs="Times New Roman"/>
          <w:sz w:val="28"/>
          <w:szCs w:val="28"/>
        </w:rPr>
      </w:pPr>
    </w:p>
    <w:p w:rsidR="007D2ED5" w:rsidRPr="001919E0" w:rsidRDefault="007D2ED5" w:rsidP="00FE2D9A">
      <w:pPr>
        <w:spacing w:after="0"/>
        <w:jc w:val="both"/>
        <w:rPr>
          <w:rFonts w:ascii="Times New Roman" w:hAnsi="Times New Roman" w:cs="Times New Roman"/>
          <w:sz w:val="28"/>
          <w:szCs w:val="28"/>
        </w:rPr>
      </w:pPr>
    </w:p>
    <w:p w:rsidR="00D013BD" w:rsidRPr="001919E0" w:rsidRDefault="00D013BD" w:rsidP="00FE2D9A">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20</w:t>
      </w:r>
      <w:r w:rsidR="00027EC1">
        <w:rPr>
          <w:rFonts w:ascii="Times New Roman" w:hAnsi="Times New Roman" w:cs="Times New Roman"/>
          <w:b/>
          <w:sz w:val="28"/>
          <w:szCs w:val="28"/>
        </w:rPr>
        <w:t>2_</w:t>
      </w:r>
      <w:r w:rsidRPr="001919E0">
        <w:rPr>
          <w:rFonts w:ascii="Times New Roman" w:hAnsi="Times New Roman" w:cs="Times New Roman"/>
          <w:b/>
          <w:sz w:val="28"/>
          <w:szCs w:val="28"/>
        </w:rPr>
        <w:t xml:space="preserve"> рік</w:t>
      </w:r>
    </w:p>
    <w:p w:rsidR="00D013BD" w:rsidRPr="001919E0" w:rsidRDefault="00D013BD" w:rsidP="00FE2D9A">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 xml:space="preserve">м. </w:t>
      </w:r>
      <w:r w:rsidR="00AF06AD">
        <w:rPr>
          <w:rFonts w:ascii="Times New Roman" w:hAnsi="Times New Roman" w:cs="Times New Roman"/>
          <w:b/>
          <w:sz w:val="28"/>
          <w:szCs w:val="28"/>
        </w:rPr>
        <w:t>Сєвєродонецьк</w:t>
      </w:r>
    </w:p>
    <w:p w:rsidR="007D2ED5" w:rsidRPr="001919E0" w:rsidRDefault="007D2ED5" w:rsidP="00FE2D9A">
      <w:pPr>
        <w:spacing w:after="0"/>
        <w:jc w:val="center"/>
        <w:rPr>
          <w:rFonts w:ascii="Times New Roman" w:hAnsi="Times New Roman" w:cs="Times New Roman"/>
          <w:b/>
          <w:sz w:val="28"/>
          <w:szCs w:val="28"/>
        </w:rPr>
      </w:pPr>
    </w:p>
    <w:p w:rsidR="00706049" w:rsidRPr="001919E0" w:rsidRDefault="00706049" w:rsidP="00FE2D9A">
      <w:pPr>
        <w:spacing w:after="0"/>
        <w:jc w:val="center"/>
        <w:rPr>
          <w:rFonts w:ascii="Times New Roman" w:hAnsi="Times New Roman" w:cs="Times New Roman"/>
          <w:b/>
          <w:sz w:val="28"/>
          <w:szCs w:val="28"/>
        </w:rPr>
      </w:pPr>
    </w:p>
    <w:p w:rsidR="00D013BD" w:rsidRPr="001919E0" w:rsidRDefault="00D013BD" w:rsidP="00FE2D9A">
      <w:pPr>
        <w:pStyle w:val="a7"/>
        <w:numPr>
          <w:ilvl w:val="0"/>
          <w:numId w:val="1"/>
        </w:numPr>
        <w:spacing w:after="0"/>
        <w:jc w:val="center"/>
        <w:rPr>
          <w:rFonts w:ascii="Times New Roman" w:hAnsi="Times New Roman" w:cs="Times New Roman"/>
          <w:b/>
          <w:sz w:val="28"/>
          <w:szCs w:val="28"/>
        </w:rPr>
      </w:pPr>
      <w:r w:rsidRPr="001919E0">
        <w:rPr>
          <w:rFonts w:ascii="Times New Roman" w:hAnsi="Times New Roman" w:cs="Times New Roman"/>
          <w:b/>
          <w:sz w:val="28"/>
          <w:szCs w:val="28"/>
        </w:rPr>
        <w:t>Загальні положення</w:t>
      </w:r>
    </w:p>
    <w:p w:rsidR="00FE2D9A" w:rsidRPr="001919E0" w:rsidRDefault="00FE2D9A" w:rsidP="00FE2D9A">
      <w:pPr>
        <w:pStyle w:val="a7"/>
        <w:spacing w:after="0"/>
        <w:ind w:left="1080"/>
        <w:rPr>
          <w:rFonts w:ascii="Times New Roman" w:hAnsi="Times New Roman" w:cs="Times New Roman"/>
          <w:b/>
          <w:sz w:val="28"/>
          <w:szCs w:val="28"/>
        </w:rPr>
      </w:pPr>
    </w:p>
    <w:p w:rsidR="003A17D5" w:rsidRDefault="00D013BD" w:rsidP="003A17D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1. </w:t>
      </w:r>
      <w:r w:rsidR="003A17D5">
        <w:rPr>
          <w:rFonts w:ascii="Times New Roman" w:hAnsi="Times New Roman" w:cs="Times New Roman"/>
          <w:sz w:val="28"/>
          <w:szCs w:val="28"/>
        </w:rPr>
        <w:t xml:space="preserve">Об'єднання співвласників багатоквартирного будинку </w:t>
      </w:r>
      <w:r w:rsidR="003A17D5">
        <w:rPr>
          <w:rFonts w:ascii="Times New Roman" w:hAnsi="Times New Roman" w:cs="Times New Roman"/>
          <w:sz w:val="28"/>
          <w:szCs w:val="28"/>
          <w:highlight w:val="yellow"/>
        </w:rPr>
        <w:t>«________________»</w:t>
      </w:r>
      <w:r w:rsidR="003A17D5">
        <w:rPr>
          <w:rFonts w:ascii="Times New Roman" w:hAnsi="Times New Roman" w:cs="Times New Roman"/>
          <w:sz w:val="28"/>
          <w:szCs w:val="28"/>
        </w:rPr>
        <w:t xml:space="preserve"> (далі - об'єднання) створено власниками квартир та нежитлових приміщень (далі - співвласники) багатоквартирного будинку (далі - будинок), що розташований за місцезнаходженням: </w:t>
      </w:r>
      <w:r w:rsidR="00AF06AD">
        <w:rPr>
          <w:rFonts w:ascii="Times New Roman" w:hAnsi="Times New Roman" w:cs="Times New Roman"/>
          <w:sz w:val="28"/>
          <w:szCs w:val="28"/>
        </w:rPr>
        <w:t>93400</w:t>
      </w:r>
      <w:r w:rsidR="003A17D5">
        <w:rPr>
          <w:rFonts w:ascii="Times New Roman" w:hAnsi="Times New Roman" w:cs="Times New Roman"/>
          <w:sz w:val="28"/>
          <w:szCs w:val="28"/>
        </w:rPr>
        <w:t xml:space="preserve">, Україна, </w:t>
      </w:r>
      <w:r w:rsidR="00AF06AD">
        <w:rPr>
          <w:rFonts w:ascii="Times New Roman" w:hAnsi="Times New Roman" w:cs="Times New Roman"/>
          <w:sz w:val="28"/>
          <w:szCs w:val="28"/>
        </w:rPr>
        <w:t>Луганська</w:t>
      </w:r>
      <w:r w:rsidR="003A17D5">
        <w:rPr>
          <w:rFonts w:ascii="Times New Roman" w:hAnsi="Times New Roman" w:cs="Times New Roman"/>
          <w:sz w:val="28"/>
          <w:szCs w:val="28"/>
        </w:rPr>
        <w:t xml:space="preserve"> обл., м. </w:t>
      </w:r>
      <w:r w:rsidR="00AF06AD">
        <w:rPr>
          <w:rFonts w:ascii="Times New Roman" w:hAnsi="Times New Roman" w:cs="Times New Roman"/>
          <w:sz w:val="28"/>
          <w:szCs w:val="28"/>
        </w:rPr>
        <w:t>Сєвєродонецьк</w:t>
      </w:r>
      <w:bookmarkStart w:id="0" w:name="_GoBack"/>
      <w:bookmarkEnd w:id="0"/>
      <w:r w:rsidR="003A17D5">
        <w:rPr>
          <w:rFonts w:ascii="Times New Roman" w:hAnsi="Times New Roman" w:cs="Times New Roman"/>
          <w:sz w:val="28"/>
          <w:szCs w:val="28"/>
        </w:rPr>
        <w:t xml:space="preserve">, </w:t>
      </w:r>
      <w:r w:rsidR="003A17D5">
        <w:rPr>
          <w:rFonts w:ascii="Times New Roman" w:hAnsi="Times New Roman" w:cs="Times New Roman"/>
          <w:sz w:val="28"/>
          <w:szCs w:val="28"/>
          <w:highlight w:val="yellow"/>
        </w:rPr>
        <w:t>вулиця</w:t>
      </w:r>
      <w:r w:rsidR="003A17D5">
        <w:rPr>
          <w:rFonts w:ascii="Times New Roman" w:hAnsi="Times New Roman" w:cs="Times New Roman"/>
          <w:sz w:val="28"/>
          <w:szCs w:val="28"/>
        </w:rPr>
        <w:t xml:space="preserve"> </w:t>
      </w:r>
      <w:r w:rsidR="003A17D5">
        <w:rPr>
          <w:rFonts w:ascii="Times New Roman" w:hAnsi="Times New Roman" w:cs="Times New Roman"/>
          <w:sz w:val="28"/>
          <w:szCs w:val="28"/>
          <w:highlight w:val="yellow"/>
        </w:rPr>
        <w:t>___________________</w:t>
      </w:r>
      <w:r w:rsidR="003A17D5">
        <w:rPr>
          <w:rFonts w:ascii="Times New Roman" w:hAnsi="Times New Roman" w:cs="Times New Roman"/>
          <w:sz w:val="28"/>
          <w:szCs w:val="28"/>
        </w:rPr>
        <w:t>, будинок №</w:t>
      </w:r>
      <w:r w:rsidR="003A17D5">
        <w:rPr>
          <w:rFonts w:ascii="Times New Roman" w:hAnsi="Times New Roman" w:cs="Times New Roman"/>
          <w:sz w:val="28"/>
          <w:szCs w:val="28"/>
          <w:highlight w:val="yellow"/>
        </w:rPr>
        <w:t>___</w:t>
      </w:r>
      <w:r w:rsidR="003A17D5">
        <w:rPr>
          <w:rFonts w:ascii="Times New Roman" w:hAnsi="Times New Roman" w:cs="Times New Roman"/>
          <w:sz w:val="28"/>
          <w:szCs w:val="28"/>
        </w:rPr>
        <w:t>, відповідно до Закону України "Про об'єднання співвласників багатоквартирного будинку".</w:t>
      </w:r>
    </w:p>
    <w:p w:rsidR="003A17D5" w:rsidRDefault="003A17D5" w:rsidP="003A17D5">
      <w:pPr>
        <w:spacing w:after="0"/>
        <w:jc w:val="both"/>
        <w:rPr>
          <w:rFonts w:ascii="Times New Roman" w:hAnsi="Times New Roman" w:cs="Times New Roman"/>
          <w:sz w:val="28"/>
          <w:szCs w:val="28"/>
        </w:rPr>
      </w:pPr>
      <w:r>
        <w:rPr>
          <w:rFonts w:ascii="Times New Roman" w:hAnsi="Times New Roman" w:cs="Times New Roman"/>
          <w:sz w:val="28"/>
          <w:szCs w:val="28"/>
        </w:rPr>
        <w:t xml:space="preserve">Найменування об'єднання: повне – Об’єднання співвласників багатоквартирного будинку </w:t>
      </w:r>
      <w:r>
        <w:rPr>
          <w:rFonts w:ascii="Times New Roman" w:hAnsi="Times New Roman" w:cs="Times New Roman"/>
          <w:sz w:val="28"/>
          <w:szCs w:val="28"/>
          <w:highlight w:val="yellow"/>
        </w:rPr>
        <w:t>«________________»</w:t>
      </w:r>
      <w:r>
        <w:rPr>
          <w:rFonts w:ascii="Times New Roman" w:hAnsi="Times New Roman" w:cs="Times New Roman"/>
          <w:sz w:val="28"/>
          <w:szCs w:val="28"/>
        </w:rPr>
        <w:t xml:space="preserve">  – скорочене ОСББ </w:t>
      </w:r>
      <w:r>
        <w:rPr>
          <w:rFonts w:ascii="Times New Roman" w:hAnsi="Times New Roman" w:cs="Times New Roman"/>
          <w:sz w:val="28"/>
          <w:szCs w:val="28"/>
          <w:highlight w:val="yellow"/>
        </w:rPr>
        <w:t>«________________»</w:t>
      </w:r>
      <w:r>
        <w:rPr>
          <w:rFonts w:ascii="Times New Roman" w:hAnsi="Times New Roman" w:cs="Times New Roman"/>
          <w:sz w:val="28"/>
          <w:szCs w:val="28"/>
        </w:rPr>
        <w:t xml:space="preserve">.    </w:t>
      </w:r>
    </w:p>
    <w:p w:rsidR="00D013BD" w:rsidRPr="001919E0" w:rsidRDefault="00D013BD" w:rsidP="003A17D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2.</w:t>
      </w:r>
      <w:r w:rsidR="0043339C">
        <w:rPr>
          <w:rFonts w:ascii="Times New Roman" w:hAnsi="Times New Roman" w:cs="Times New Roman"/>
          <w:sz w:val="28"/>
          <w:szCs w:val="28"/>
          <w:lang w:val="ru-RU"/>
        </w:rPr>
        <w:t xml:space="preserve"> </w:t>
      </w:r>
      <w:r w:rsidRPr="001919E0">
        <w:rPr>
          <w:rFonts w:ascii="Times New Roman" w:hAnsi="Times New Roman" w:cs="Times New Roman"/>
          <w:sz w:val="28"/>
          <w:szCs w:val="28"/>
        </w:rPr>
        <w:t>Об'єднання діє відповідно до Закону України "Про об'єднання співвласників багатоквартирного будинку", чинного законодавства України та Статуту.</w:t>
      </w:r>
    </w:p>
    <w:p w:rsidR="00D013BD" w:rsidRPr="001919E0" w:rsidRDefault="00D013BD"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3. Об'єднання у своїй діяльності користується правами, визначеними статтями 16, 17 Закону України "Про об'єднання співвласників багатоквартирного будинку", та має обов'язки, передбачені статтею 18 цього Закону.</w:t>
      </w:r>
    </w:p>
    <w:p w:rsidR="00D013BD" w:rsidRPr="001919E0" w:rsidRDefault="00D013BD"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4.</w:t>
      </w:r>
      <w:r w:rsidR="0043339C" w:rsidRPr="00027EC1">
        <w:rPr>
          <w:rFonts w:ascii="Times New Roman" w:hAnsi="Times New Roman" w:cs="Times New Roman"/>
          <w:sz w:val="28"/>
          <w:szCs w:val="28"/>
        </w:rPr>
        <w:t xml:space="preserve"> </w:t>
      </w:r>
      <w:r w:rsidRPr="001919E0">
        <w:rPr>
          <w:rFonts w:ascii="Times New Roman" w:hAnsi="Times New Roman" w:cs="Times New Roman"/>
          <w:sz w:val="28"/>
          <w:szCs w:val="28"/>
        </w:rPr>
        <w:t>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фізичних осіб – підприємців та громадських формувань".</w:t>
      </w:r>
    </w:p>
    <w:p w:rsidR="00D013BD" w:rsidRPr="001919E0" w:rsidRDefault="00D013BD"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5. Об'єднання відповідає за своїми зобов'язаннями,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 як і співвласники не несуть відповідальності за зобов’язаннями об’єднання.</w:t>
      </w:r>
    </w:p>
    <w:p w:rsidR="00D013BD" w:rsidRPr="001919E0" w:rsidRDefault="00D013BD"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6. Об'єднання може мати печатку із своїм найменуванням та інші необхідні реквізити, а також розрахункові та інші рахунки в банківських установах.</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FE2D9A">
      <w:pPr>
        <w:pStyle w:val="a7"/>
        <w:numPr>
          <w:ilvl w:val="0"/>
          <w:numId w:val="1"/>
        </w:numPr>
        <w:spacing w:after="0"/>
        <w:jc w:val="center"/>
        <w:rPr>
          <w:rFonts w:ascii="Times New Roman" w:hAnsi="Times New Roman" w:cs="Times New Roman"/>
          <w:b/>
          <w:sz w:val="28"/>
          <w:szCs w:val="28"/>
        </w:rPr>
      </w:pPr>
      <w:r w:rsidRPr="001919E0">
        <w:rPr>
          <w:rFonts w:ascii="Times New Roman" w:hAnsi="Times New Roman" w:cs="Times New Roman"/>
          <w:b/>
          <w:sz w:val="28"/>
          <w:szCs w:val="28"/>
        </w:rPr>
        <w:t>Мета створення, завдання та предмет діяльності об'єднання</w:t>
      </w:r>
    </w:p>
    <w:p w:rsidR="00FE2D9A" w:rsidRPr="001919E0" w:rsidRDefault="00FE2D9A" w:rsidP="00FE2D9A">
      <w:pPr>
        <w:pStyle w:val="a7"/>
        <w:spacing w:after="0"/>
        <w:ind w:left="1080"/>
        <w:rPr>
          <w:rFonts w:ascii="Times New Roman" w:hAnsi="Times New Roman" w:cs="Times New Roman"/>
          <w:b/>
          <w:sz w:val="28"/>
          <w:szCs w:val="28"/>
        </w:rPr>
      </w:pPr>
    </w:p>
    <w:p w:rsidR="00D013BD" w:rsidRPr="001919E0" w:rsidRDefault="00FE2D9A"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1. </w:t>
      </w:r>
      <w:r w:rsidR="00D013BD" w:rsidRPr="001919E0">
        <w:rPr>
          <w:rFonts w:ascii="Times New Roman" w:hAnsi="Times New Roman" w:cs="Times New Roman"/>
          <w:sz w:val="28"/>
          <w:szCs w:val="28"/>
        </w:rPr>
        <w:t>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D013BD" w:rsidRPr="001919E0" w:rsidRDefault="00D013BD"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2. Об'єднання є неприбутковою організацією і не має на меті отримання та розподілу доходів (прибутків) або їх частини серед замовників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D013BD" w:rsidRPr="001919E0" w:rsidRDefault="00D013BD" w:rsidP="00FE2D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3. Завданням та предметом діяльності об'єднання є:</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lastRenderedPageBreak/>
        <w:t>- забезпечення реалізації прав співвласників на володіння та користування спільним майном;</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забезпечення належного утримання багатоквартирного будинку та прибудинкової території;</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сприяння співвласникам в отриманні житлово-комунальних та інших послуг належної якості за обґрунтованими цінами;</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забезпечення виконання співвласниками своїх зобов'язань, пов'язаних з діяльністю об'єднання.</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A65563">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III. Статутні органи об'єднання, їхні повноваження та порядок формування</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E64F9F">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 Органами управління об'єднання є загальні збори співвласників, правління, ревізійна комісія (ревізор) об'єднання.</w:t>
      </w:r>
    </w:p>
    <w:p w:rsidR="00D013BD" w:rsidRPr="001919E0" w:rsidRDefault="00E64F9F" w:rsidP="00E64F9F">
      <w:pPr>
        <w:spacing w:after="0"/>
        <w:jc w:val="both"/>
        <w:rPr>
          <w:rFonts w:ascii="Times New Roman" w:hAnsi="Times New Roman" w:cs="Times New Roman"/>
          <w:sz w:val="28"/>
          <w:szCs w:val="28"/>
        </w:rPr>
      </w:pPr>
      <w:r w:rsidRPr="001919E0">
        <w:rPr>
          <w:rFonts w:ascii="Times New Roman" w:hAnsi="Times New Roman" w:cs="Times New Roman"/>
          <w:sz w:val="28"/>
          <w:szCs w:val="28"/>
        </w:rPr>
        <w:tab/>
      </w:r>
      <w:r w:rsidR="00D013BD" w:rsidRPr="001919E0">
        <w:rPr>
          <w:rFonts w:ascii="Times New Roman" w:hAnsi="Times New Roman" w:cs="Times New Roman"/>
          <w:sz w:val="28"/>
          <w:szCs w:val="28"/>
        </w:rPr>
        <w:t>2. Вищим органом управління об'єднання є загальні збори</w:t>
      </w:r>
      <w:r w:rsidR="00E60F0A">
        <w:rPr>
          <w:rFonts w:ascii="Times New Roman" w:hAnsi="Times New Roman" w:cs="Times New Roman"/>
          <w:sz w:val="28"/>
          <w:szCs w:val="28"/>
        </w:rPr>
        <w:t xml:space="preserve"> </w:t>
      </w:r>
      <w:r w:rsidR="00E60F0A" w:rsidRPr="000367D8">
        <w:rPr>
          <w:rFonts w:ascii="Times New Roman" w:hAnsi="Times New Roman" w:cs="Times New Roman"/>
          <w:sz w:val="28"/>
          <w:szCs w:val="28"/>
        </w:rPr>
        <w:t>співвласників</w:t>
      </w:r>
      <w:r w:rsidR="00D013BD" w:rsidRPr="001919E0">
        <w:rPr>
          <w:rFonts w:ascii="Times New Roman" w:hAnsi="Times New Roman" w:cs="Times New Roman"/>
          <w:sz w:val="28"/>
          <w:szCs w:val="28"/>
        </w:rPr>
        <w:t xml:space="preserve">. Загальні збори </w:t>
      </w:r>
      <w:r w:rsidR="00E60F0A" w:rsidRPr="000367D8">
        <w:rPr>
          <w:rFonts w:ascii="Times New Roman" w:hAnsi="Times New Roman" w:cs="Times New Roman"/>
          <w:sz w:val="28"/>
          <w:szCs w:val="28"/>
        </w:rPr>
        <w:t>співвласників</w:t>
      </w:r>
      <w:r w:rsidR="00E60F0A"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 xml:space="preserve">вправі приймати рішення з усіх питань діяльності об'єднання. Загальні збори </w:t>
      </w:r>
      <w:r w:rsidR="00E60F0A" w:rsidRPr="000367D8">
        <w:rPr>
          <w:rFonts w:ascii="Times New Roman" w:hAnsi="Times New Roman" w:cs="Times New Roman"/>
          <w:sz w:val="28"/>
          <w:szCs w:val="28"/>
        </w:rPr>
        <w:t>співвласників</w:t>
      </w:r>
      <w:r w:rsidR="00E60F0A"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скликаються не рідше одного разу на рік.</w:t>
      </w:r>
    </w:p>
    <w:p w:rsidR="00D013BD" w:rsidRPr="001919E0" w:rsidRDefault="00D013BD" w:rsidP="00E64F9F">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3. До виключної компетенції загальних зборів належать:</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затвердження Статуту об'єднання, внесення змін до нього;</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обрання членів правління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питання про використання спільного майна;</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затвердження кошторису, балансу об'єднання та річного звіту;</w:t>
      </w:r>
    </w:p>
    <w:p w:rsidR="001D50EA" w:rsidRPr="001919E0" w:rsidRDefault="00D013BD" w:rsidP="001D50EA">
      <w:pPr>
        <w:pStyle w:val="a8"/>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740D83" w:rsidRPr="001919E0">
        <w:rPr>
          <w:rFonts w:ascii="Times New Roman" w:hAnsi="Times New Roman" w:cs="Times New Roman"/>
          <w:sz w:val="28"/>
          <w:szCs w:val="28"/>
        </w:rPr>
        <w:t xml:space="preserve">попереднє (до їх укладення) погодження умов договорів, укладених на суму, що </w:t>
      </w:r>
      <w:r w:rsidR="001D50EA" w:rsidRPr="001919E0">
        <w:rPr>
          <w:rFonts w:ascii="Times New Roman" w:hAnsi="Times New Roman" w:cs="Times New Roman"/>
          <w:sz w:val="28"/>
          <w:szCs w:val="28"/>
        </w:rPr>
        <w:t xml:space="preserve">перевищує </w:t>
      </w:r>
      <w:r w:rsidR="001D50EA" w:rsidRPr="001919E0">
        <w:rPr>
          <w:rFonts w:ascii="Times New Roman" w:hAnsi="Times New Roman" w:cs="Times New Roman"/>
          <w:sz w:val="28"/>
          <w:szCs w:val="28"/>
          <w:highlight w:val="yellow"/>
        </w:rPr>
        <w:t>__________________________</w:t>
      </w:r>
      <w:r w:rsidR="001D50EA" w:rsidRPr="001919E0">
        <w:rPr>
          <w:rFonts w:ascii="Times New Roman" w:hAnsi="Times New Roman" w:cs="Times New Roman"/>
          <w:sz w:val="28"/>
          <w:szCs w:val="28"/>
        </w:rPr>
        <w:t xml:space="preserve">, а також договорів, предметом яких є </w:t>
      </w:r>
      <w:r w:rsidR="001D50EA" w:rsidRPr="001919E0">
        <w:rPr>
          <w:rFonts w:ascii="Times New Roman" w:hAnsi="Times New Roman" w:cs="Times New Roman"/>
          <w:sz w:val="28"/>
          <w:szCs w:val="28"/>
        </w:rPr>
        <w:br/>
      </w:r>
      <w:r w:rsidR="001D50EA" w:rsidRPr="001919E0">
        <w:rPr>
          <w:rFonts w:ascii="Times New Roman" w:hAnsi="Times New Roman" w:cs="Times New Roman"/>
          <w:sz w:val="18"/>
          <w:szCs w:val="18"/>
        </w:rPr>
        <w:t xml:space="preserve">        </w:t>
      </w:r>
      <w:r w:rsidR="00C279B5" w:rsidRPr="001919E0">
        <w:rPr>
          <w:rFonts w:ascii="Times New Roman" w:hAnsi="Times New Roman" w:cs="Times New Roman"/>
          <w:sz w:val="18"/>
          <w:szCs w:val="18"/>
        </w:rPr>
        <w:t xml:space="preserve">                      </w:t>
      </w:r>
      <w:r w:rsidR="001D50EA" w:rsidRPr="001919E0">
        <w:rPr>
          <w:rFonts w:ascii="Times New Roman" w:hAnsi="Times New Roman" w:cs="Times New Roman"/>
          <w:sz w:val="18"/>
          <w:szCs w:val="18"/>
        </w:rPr>
        <w:t xml:space="preserve"> (сума в гривнях або визначена в інший спосіб)</w:t>
      </w:r>
    </w:p>
    <w:p w:rsidR="001D50EA" w:rsidRPr="001919E0" w:rsidRDefault="001D50EA" w:rsidP="001D50EA">
      <w:pPr>
        <w:pStyle w:val="a8"/>
        <w:jc w:val="both"/>
        <w:rPr>
          <w:rFonts w:ascii="Times New Roman" w:hAnsi="Times New Roman" w:cs="Times New Roman"/>
          <w:sz w:val="20"/>
          <w:szCs w:val="20"/>
        </w:rPr>
      </w:pPr>
      <w:r w:rsidRPr="001919E0">
        <w:rPr>
          <w:rFonts w:ascii="Times New Roman" w:hAnsi="Times New Roman" w:cs="Times New Roman"/>
          <w:sz w:val="28"/>
          <w:szCs w:val="28"/>
        </w:rPr>
        <w:t>цінні</w:t>
      </w:r>
      <w:r w:rsidRPr="001919E0">
        <w:rPr>
          <w:rFonts w:ascii="Times New Roman" w:hAnsi="Times New Roman" w:cs="Times New Roman"/>
          <w:sz w:val="18"/>
          <w:szCs w:val="18"/>
        </w:rPr>
        <w:t xml:space="preserve"> </w:t>
      </w:r>
      <w:r w:rsidRPr="001919E0">
        <w:rPr>
          <w:rFonts w:ascii="Times New Roman" w:hAnsi="Times New Roman" w:cs="Times New Roman"/>
          <w:sz w:val="28"/>
          <w:szCs w:val="28"/>
        </w:rPr>
        <w:t>папери, майнові права або спільне майно співвласників чи їх частина;</w:t>
      </w:r>
    </w:p>
    <w:p w:rsidR="00D013BD" w:rsidRPr="001919E0" w:rsidRDefault="00E64F9F" w:rsidP="001D50E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визначення порядку сплати, переліку та розмірів внесків і платежів співвласників;</w:t>
      </w:r>
    </w:p>
    <w:p w:rsidR="00D013BD" w:rsidRPr="001919E0" w:rsidRDefault="00E64F9F"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прийняття рішення про реконструкцію та ремонт будинку або про зведення господарських споруд;</w:t>
      </w:r>
    </w:p>
    <w:p w:rsidR="00D013BD" w:rsidRPr="001919E0" w:rsidRDefault="00E64F9F"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визначення розміру матеріального та іншого заохочення голови та членів правління;</w:t>
      </w:r>
    </w:p>
    <w:p w:rsidR="00D013BD" w:rsidRPr="001919E0" w:rsidRDefault="00E64F9F"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визначення обмежень на користування спільним майном;</w:t>
      </w:r>
    </w:p>
    <w:p w:rsidR="00D013BD" w:rsidRPr="001919E0" w:rsidRDefault="00E64F9F"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прийняття рішень про заснування інших юридичних осіб або участь у товариствах;</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прийняття рішень про отримання будь-яких кредитів в будь-яких фінансових установах;</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прийняття рішень про припинення об’єднання, приєднання до нього або виділ із нього інших юридичних осіб.</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4. 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lastRenderedPageBreak/>
        <w:t>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Збори представників у разі потреби скликає правління об'єднання або не менш як три представники від об'єднання. Збори представників веде голова зборів, який обирається більшістю присутніх представників від об'єднання.</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зборів представників оформляється у формі протоколу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5. Загальні збори скликаються і проводяться правлінням об'єднання або ініціативною групою з не менш як трьох співвласників.</w:t>
      </w:r>
    </w:p>
    <w:p w:rsidR="00A121E0" w:rsidRDefault="00A121E0" w:rsidP="00A121E0">
      <w:pPr>
        <w:pStyle w:val="a8"/>
        <w:ind w:firstLine="708"/>
        <w:jc w:val="both"/>
        <w:rPr>
          <w:rFonts w:ascii="Times New Roman" w:hAnsi="Times New Roman" w:cs="Times New Roman"/>
          <w:sz w:val="28"/>
          <w:szCs w:val="28"/>
        </w:rPr>
      </w:pPr>
      <w:r>
        <w:rPr>
          <w:rFonts w:ascii="Times New Roman" w:hAnsi="Times New Roman" w:cs="Times New Roman"/>
          <w:sz w:val="28"/>
          <w:szCs w:val="28"/>
        </w:rPr>
        <w:t>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та</w:t>
      </w:r>
      <w:r>
        <w:rPr>
          <w:sz w:val="28"/>
          <w:szCs w:val="28"/>
        </w:rPr>
        <w:t xml:space="preserve"> </w:t>
      </w:r>
      <w:r>
        <w:rPr>
          <w:rFonts w:ascii="Times New Roman" w:hAnsi="Times New Roman" w:cs="Times New Roman"/>
          <w:sz w:val="28"/>
          <w:szCs w:val="28"/>
        </w:rPr>
        <w:t xml:space="preserve">розміщує оголошення про збори в місцях загального користування будинка, </w:t>
      </w:r>
      <w:r>
        <w:rPr>
          <w:rFonts w:ascii="Times New Roman" w:hAnsi="Times New Roman" w:cs="Times New Roman"/>
          <w:sz w:val="28"/>
          <w:szCs w:val="28"/>
          <w:highlight w:val="yellow"/>
        </w:rPr>
        <w:t>може надсилати повідомлення (смс, електронною поштою, соціальними мережами та інше).</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Час і місце проведення загальних зборів обираються зручними для більшості можливих учасників зборів.</w:t>
      </w:r>
    </w:p>
    <w:p w:rsidR="00D013BD" w:rsidRPr="001919E0"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6. У загальних зборах мають право брати участь усі співвласники. Інтереси співвласника, який особисто не бере участі в зборах, може представляти його представник, який у такому разі має право голосувати від імені такого співвласника.</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Загальні збори веде голова зборів, який обирається більшістю голосів присутніх співвласників або їх представників.</w:t>
      </w:r>
    </w:p>
    <w:p w:rsidR="00D013BD" w:rsidRDefault="00D013BD" w:rsidP="00EB3C1D">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7</w:t>
      </w:r>
      <w:r w:rsidR="00A113FD" w:rsidRPr="00027EC1">
        <w:rPr>
          <w:rFonts w:ascii="Times New Roman" w:hAnsi="Times New Roman" w:cs="Times New Roman"/>
          <w:sz w:val="28"/>
          <w:szCs w:val="28"/>
        </w:rPr>
        <w:t>.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D013BD" w:rsidRPr="001919E0" w:rsidRDefault="00D013BD" w:rsidP="001C2798">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lastRenderedPageBreak/>
        <w:t>Загальні збори можуть встановити інший порядок визначення кількості голосів, що належать кожному співвласнику на загальних зборах.</w:t>
      </w:r>
    </w:p>
    <w:p w:rsidR="00D013BD" w:rsidRPr="001919E0" w:rsidRDefault="00D013BD" w:rsidP="001C2798">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8. Рішення на загальних зборах приймаються шляхом відкритого поіменного голосування.</w:t>
      </w:r>
    </w:p>
    <w:p w:rsidR="00D013BD" w:rsidRPr="001919E0" w:rsidRDefault="00D013BD" w:rsidP="00260CA1">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співвласників.</w:t>
      </w:r>
    </w:p>
    <w:p w:rsidR="00136BDC" w:rsidRDefault="00D013BD" w:rsidP="001C2798">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w:t>
      </w:r>
      <w:r w:rsidRPr="00136BDC">
        <w:rPr>
          <w:rFonts w:ascii="Times New Roman" w:hAnsi="Times New Roman" w:cs="Times New Roman"/>
          <w:sz w:val="28"/>
          <w:szCs w:val="28"/>
        </w:rPr>
        <w:t>не менш як дві третини загальн</w:t>
      </w:r>
      <w:r w:rsidR="00136BDC" w:rsidRPr="00136BDC">
        <w:rPr>
          <w:rFonts w:ascii="Times New Roman" w:hAnsi="Times New Roman" w:cs="Times New Roman"/>
          <w:sz w:val="28"/>
          <w:szCs w:val="28"/>
        </w:rPr>
        <w:t>ої кількості усіх співвласників.</w:t>
      </w:r>
    </w:p>
    <w:p w:rsidR="00D013BD" w:rsidRPr="001919E0" w:rsidRDefault="00D013BD" w:rsidP="001C2798">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Загальні збори можуть встановити інший порядок визначення кількості голосів, що належать кожному співвласнику на загальних зборах.</w:t>
      </w:r>
    </w:p>
    <w:p w:rsidR="00D013BD" w:rsidRPr="001919E0" w:rsidRDefault="00D013BD" w:rsidP="001C2798">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9. Якщо в результаті проведення загальних зборів для прийняття рішення не набрано кількості голосів "за" або "проти", встановленої пунктом 8 цього розділу, 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rsidR="00D013BD" w:rsidRPr="001919E0" w:rsidRDefault="00D013BD" w:rsidP="001C2798">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w:t>
      </w:r>
    </w:p>
    <w:p w:rsidR="00D013BD" w:rsidRPr="001919E0" w:rsidRDefault="00E14E28" w:rsidP="00E14E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13BD" w:rsidRPr="001919E0">
        <w:rPr>
          <w:rFonts w:ascii="Times New Roman" w:hAnsi="Times New Roman" w:cs="Times New Roman"/>
          <w:sz w:val="28"/>
          <w:szCs w:val="28"/>
        </w:rPr>
        <w:t>10.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w:t>
      </w:r>
    </w:p>
    <w:p w:rsidR="00872B89" w:rsidRPr="00AB7188" w:rsidRDefault="00872B89" w:rsidP="00872B89">
      <w:pPr>
        <w:pStyle w:val="a8"/>
        <w:ind w:firstLine="567"/>
        <w:jc w:val="both"/>
        <w:rPr>
          <w:rFonts w:ascii="Times New Roman" w:hAnsi="Times New Roman" w:cs="Times New Roman"/>
          <w:sz w:val="28"/>
          <w:szCs w:val="28"/>
        </w:rPr>
      </w:pPr>
      <w:r w:rsidRPr="00AB7188">
        <w:rPr>
          <w:rFonts w:ascii="Times New Roman" w:hAnsi="Times New Roman" w:cs="Times New Roman"/>
          <w:bCs/>
          <w:sz w:val="28"/>
          <w:szCs w:val="28"/>
        </w:rPr>
        <w:t>11.</w:t>
      </w:r>
      <w:r w:rsidRPr="00AB7188">
        <w:rPr>
          <w:rFonts w:ascii="Times New Roman" w:hAnsi="Times New Roman" w:cs="Times New Roman"/>
          <w:sz w:val="28"/>
          <w:szCs w:val="28"/>
        </w:rPr>
        <w:t xml:space="preserve"> Рішення загальних збор</w:t>
      </w:r>
      <w:r>
        <w:rPr>
          <w:rFonts w:ascii="Times New Roman" w:hAnsi="Times New Roman" w:cs="Times New Roman"/>
          <w:sz w:val="28"/>
          <w:szCs w:val="28"/>
        </w:rPr>
        <w:t>ів, прийняте відповідно до</w:t>
      </w:r>
      <w:r w:rsidRPr="00AB7188">
        <w:rPr>
          <w:rFonts w:ascii="Times New Roman" w:hAnsi="Times New Roman" w:cs="Times New Roman"/>
          <w:sz w:val="28"/>
          <w:szCs w:val="28"/>
        </w:rPr>
        <w:t xml:space="preserve"> Статуту, є обов’язковим для всіх співвласників.</w:t>
      </w:r>
    </w:p>
    <w:p w:rsidR="00872B89" w:rsidRPr="00AB7188" w:rsidRDefault="00872B89" w:rsidP="00872B89">
      <w:pPr>
        <w:pStyle w:val="a8"/>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872B89" w:rsidRPr="00AB7188" w:rsidRDefault="00872B89" w:rsidP="00872B89">
      <w:pPr>
        <w:pStyle w:val="a8"/>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оприлюднюється шляхом розміщення його тексту в місцях загального користування будинку.</w:t>
      </w:r>
    </w:p>
    <w:p w:rsidR="00872B89" w:rsidRPr="008D5295" w:rsidRDefault="00872B89" w:rsidP="00872B89">
      <w:pPr>
        <w:pStyle w:val="a8"/>
        <w:ind w:firstLine="567"/>
        <w:jc w:val="both"/>
        <w:rPr>
          <w:rFonts w:ascii="Times New Roman" w:hAnsi="Times New Roman" w:cs="Times New Roman"/>
          <w:sz w:val="28"/>
          <w:szCs w:val="28"/>
        </w:rPr>
      </w:pPr>
      <w:r w:rsidRPr="008D5295">
        <w:rPr>
          <w:rFonts w:ascii="Times New Roman" w:hAnsi="Times New Roman" w:cs="Times New Roman"/>
          <w:sz w:val="28"/>
          <w:szCs w:val="28"/>
        </w:rPr>
        <w:t xml:space="preserve">Рішення </w:t>
      </w:r>
      <w:r w:rsidRPr="008D5295">
        <w:rPr>
          <w:rStyle w:val="st42"/>
          <w:rFonts w:ascii="Times New Roman" w:hAnsi="Times New Roman" w:cs="Times New Roman"/>
          <w:sz w:val="28"/>
          <w:szCs w:val="28"/>
        </w:rPr>
        <w:t>загальних зборів не пізніше 10 днів після його прийняття надається в письмовій формі кожному співвласнику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розміщується у загальнодоступному місці при вході до кожного під’їзду</w:t>
      </w:r>
      <w:r w:rsidRPr="008D5295">
        <w:rPr>
          <w:rFonts w:ascii="Times New Roman" w:hAnsi="Times New Roman" w:cs="Times New Roman"/>
          <w:sz w:val="28"/>
          <w:szCs w:val="28"/>
        </w:rPr>
        <w:t>.</w:t>
      </w:r>
    </w:p>
    <w:p w:rsidR="00872B89" w:rsidRPr="00872B89" w:rsidRDefault="00872B89" w:rsidP="00872B89">
      <w:pPr>
        <w:pStyle w:val="a8"/>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Співвласники мають право знайомитися з рішеннями (протоколами) загальних зборів, затвердженими такими рішеннями документами та за власний рахунок </w:t>
      </w:r>
      <w:r>
        <w:rPr>
          <w:rFonts w:ascii="Times New Roman" w:hAnsi="Times New Roman" w:cs="Times New Roman"/>
          <w:sz w:val="28"/>
          <w:szCs w:val="28"/>
        </w:rPr>
        <w:lastRenderedPageBreak/>
        <w:t>робити з них копії та виписки.</w:t>
      </w:r>
      <w:r w:rsidRPr="00AB7188">
        <w:rPr>
          <w:rFonts w:ascii="Times New Roman" w:hAnsi="Times New Roman" w:cs="Times New Roman"/>
          <w:sz w:val="28"/>
          <w:szCs w:val="28"/>
        </w:rPr>
        <w:t xml:space="preserve"> </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загальних зборів може бути оскаржене в судовому порядку.</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12. Виконавчим органом об'єднання є правління, яке обирається і підзвітне загальним зборам. Правління здійснює керівництво поточною діяльністю об'єднання та має право приймати рішення з питань діяльності об'єднання, визначених цим Статутом.</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13. Порядок обрання та відкликання членів правління, їх кількісний склад та строки обрання встановлюються загальними зборами.</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Загальні збори своїм рішенням вправі в будь-який час припинити повноваження правління чи окремих його членів.</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У разі смерті члена правління, визнання його померлим, безвісно відсутнім або недієздатним повноваження такого члена правління припиняються.</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14. До компетенції правління належать:</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підготовка кошторису, балансу об'єднання та річного звіту;</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здійснення контролю за своєчасною сплатою співвласниками внесків і платежів та вжиття заходів щодо стягнення заборгованості згідно із законодавством;</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розпорядження коштами об'єднання відповідно до затвердженого загальними зборами об'єднання кошторису;</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укладення договорів про виконання робіт, надання послуг та здійснення контролю за їх виконанням;</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ведення діловодства, бухгалтерського обліку та звітності про діяльність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скликання та організація проведення загальних зборів співвласників або зборів представників;</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призначення письмового опитування співвласників та утворення відповідної комісії для його проведення.</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15. Засідання правління проводяться не менше ніж один раз в </w:t>
      </w:r>
      <w:r w:rsidR="00E6064B">
        <w:rPr>
          <w:rFonts w:ascii="Times New Roman" w:hAnsi="Times New Roman" w:cs="Times New Roman"/>
          <w:sz w:val="28"/>
          <w:szCs w:val="28"/>
        </w:rPr>
        <w:t>на три місяці</w:t>
      </w:r>
      <w:r w:rsidRPr="001919E0">
        <w:rPr>
          <w:rFonts w:ascii="Times New Roman" w:hAnsi="Times New Roman" w:cs="Times New Roman"/>
          <w:sz w:val="28"/>
          <w:szCs w:val="28"/>
        </w:rPr>
        <w:t>, якщо інше не визначено рішенням загальних зборів.</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Засідання правління скликається його головою або не менш як третиною членів правління.</w:t>
      </w:r>
    </w:p>
    <w:p w:rsidR="00D013BD" w:rsidRPr="001919E0" w:rsidRDefault="00D013BD" w:rsidP="00A7159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Веде засідання правління голова правління, а в разі відсутності голови - його заступник. У разі відсутності голови правління та його заступника,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Рішення правління викладаються у протоколі засідання правління із зазначенням кожним з членів правління результату свого голосування ("за" або "проти"), засвідченого власноручним підписом.</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16. Правління зі свого складу обирає голову правління та його заступника. У разі відсутності голови правління його обов'язки виконує заступник.</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lastRenderedPageBreak/>
        <w:t>На виконання своїх повноважень голова правління:</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веде засідання правління, якщо правління не доручило ведення засідання іншому члену правління;</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забезпечує виконання рішень загальних зборів та рішень правління;</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діє без доручення від імені об'єднання та укладає в межах своєї компетенції договори і вчиняє інші правочини відповідно до рішень правління;</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за рішенням правління 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за рішенням правління видає довіреності на представництво інтересів об'єднання іншим особам;</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за рішенням правління відкриває і закриває рахунки об'єднання в банківських установах та інших фінансових установах, підписує банківські та інші фінансові документи;</w:t>
      </w:r>
    </w:p>
    <w:p w:rsidR="00D013BD" w:rsidRPr="001919E0" w:rsidRDefault="00682114"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відповідно до рішень правління здійснює інші дії, спрямовані на досягн</w:t>
      </w:r>
      <w:r w:rsidR="00872B89">
        <w:rPr>
          <w:rFonts w:ascii="Times New Roman" w:hAnsi="Times New Roman" w:cs="Times New Roman"/>
          <w:sz w:val="28"/>
          <w:szCs w:val="28"/>
        </w:rPr>
        <w:t>ення мети та завдань об'єднання.</w:t>
      </w:r>
    </w:p>
    <w:p w:rsidR="00D013BD" w:rsidRPr="001919E0" w:rsidRDefault="00D013BD" w:rsidP="00682114">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17. 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Порядок діяльності ревізійної комісії та її кількісний склад затверджуються загальними зборами. </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Якщо інше не встановлено рішенням загальних зборів, рішення ревізійної комісії приймаються більшістю голосів від загальної кількості її членів.</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Кожен член ревізійної комісії при прийнятті нею рішень має один голос та не має права передоручати своє право голосу іншим особам.</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Ревізійна комісія (ревізор) обирається </w:t>
      </w:r>
      <w:r w:rsidRPr="001919E0">
        <w:rPr>
          <w:rFonts w:ascii="Times New Roman" w:hAnsi="Times New Roman" w:cs="Times New Roman"/>
          <w:sz w:val="28"/>
          <w:szCs w:val="28"/>
          <w:highlight w:val="yellow"/>
        </w:rPr>
        <w:t xml:space="preserve">строком на </w:t>
      </w:r>
      <w:r w:rsidR="00D872F6">
        <w:rPr>
          <w:rFonts w:ascii="Times New Roman" w:hAnsi="Times New Roman" w:cs="Times New Roman"/>
          <w:sz w:val="28"/>
          <w:szCs w:val="28"/>
          <w:highlight w:val="yellow"/>
        </w:rPr>
        <w:t>________</w:t>
      </w:r>
      <w:r w:rsidRPr="001919E0">
        <w:rPr>
          <w:rFonts w:ascii="Times New Roman" w:hAnsi="Times New Roman" w:cs="Times New Roman"/>
          <w:sz w:val="28"/>
          <w:szCs w:val="28"/>
          <w:highlight w:val="yellow"/>
        </w:rPr>
        <w:t xml:space="preserve"> р</w:t>
      </w:r>
      <w:r w:rsidRPr="00D872F6">
        <w:rPr>
          <w:rFonts w:ascii="Times New Roman" w:hAnsi="Times New Roman" w:cs="Times New Roman"/>
          <w:sz w:val="28"/>
          <w:szCs w:val="28"/>
          <w:highlight w:val="yellow"/>
        </w:rPr>
        <w:t>ок</w:t>
      </w:r>
      <w:r w:rsidR="00D872F6" w:rsidRPr="00D872F6">
        <w:rPr>
          <w:rFonts w:ascii="Times New Roman" w:hAnsi="Times New Roman" w:cs="Times New Roman"/>
          <w:sz w:val="28"/>
          <w:szCs w:val="28"/>
          <w:highlight w:val="yellow"/>
        </w:rPr>
        <w:t>ів</w:t>
      </w:r>
      <w:r w:rsidRPr="001919E0">
        <w:rPr>
          <w:rFonts w:ascii="Times New Roman" w:hAnsi="Times New Roman" w:cs="Times New Roman"/>
          <w:sz w:val="28"/>
          <w:szCs w:val="28"/>
        </w:rPr>
        <w:t>, якщо інший строк 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 а також набрання законної сили обвинувальним вироком щодо нього повноваження такого члена ревізійної комісії припиняються.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18. Ревізійна комісія (ревізор) має право:</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відповідно до періодичності,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lastRenderedPageBreak/>
        <w:t>- відповідно до періодичності,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перевіряти та надавати загальним зборам висновки щодо підготовлених правлінням проектів кошторисів, балансу, річного звіту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 рішенням загальних зборів здійснювати інші дії щодо контролю за фінансово-господарською діяльністю правління об'єднання.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Загальні збори можуть визначити інший перелік прав ревізійної комісії (ревізора).</w:t>
      </w:r>
    </w:p>
    <w:p w:rsidR="00D013BD" w:rsidRPr="001919E0" w:rsidRDefault="00D013BD" w:rsidP="00FE2D9A">
      <w:pPr>
        <w:spacing w:after="0"/>
        <w:jc w:val="both"/>
        <w:rPr>
          <w:rFonts w:ascii="Times New Roman" w:hAnsi="Times New Roman" w:cs="Times New Roman"/>
          <w:sz w:val="28"/>
          <w:szCs w:val="28"/>
        </w:rPr>
      </w:pPr>
    </w:p>
    <w:p w:rsidR="00D013BD" w:rsidRPr="00431DA3" w:rsidRDefault="00D013BD" w:rsidP="00431DA3">
      <w:pPr>
        <w:pStyle w:val="a7"/>
        <w:numPr>
          <w:ilvl w:val="0"/>
          <w:numId w:val="4"/>
        </w:numPr>
        <w:spacing w:after="0"/>
        <w:jc w:val="center"/>
        <w:rPr>
          <w:rFonts w:ascii="Times New Roman" w:hAnsi="Times New Roman" w:cs="Times New Roman"/>
          <w:b/>
          <w:sz w:val="28"/>
          <w:szCs w:val="28"/>
        </w:rPr>
      </w:pPr>
      <w:r w:rsidRPr="00431DA3">
        <w:rPr>
          <w:rFonts w:ascii="Times New Roman" w:hAnsi="Times New Roman" w:cs="Times New Roman"/>
          <w:b/>
          <w:sz w:val="28"/>
          <w:szCs w:val="28"/>
        </w:rPr>
        <w:t>Джерела фінансування, порядок використання майна та коштів об'єднання</w:t>
      </w:r>
    </w:p>
    <w:p w:rsidR="00234D35" w:rsidRPr="001919E0" w:rsidRDefault="00234D35" w:rsidP="00234D35">
      <w:pPr>
        <w:pStyle w:val="a7"/>
        <w:spacing w:after="0"/>
        <w:ind w:left="1080"/>
        <w:rPr>
          <w:rFonts w:ascii="Times New Roman" w:hAnsi="Times New Roman" w:cs="Times New Roman"/>
          <w:b/>
          <w:sz w:val="28"/>
          <w:szCs w:val="28"/>
        </w:rPr>
      </w:pP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 Джерелами фінансування є кошти об'єднання, які складаються з:</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внесків і платежів співвласників;</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коштів, отриманих об'єднанням в результаті здавання в оренду допоміжних приміщень та іншого спільного майна багатоквартирного будинку;</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коштів та майна, що надходять для забезпечення потреб основної діяльності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добровільних майнових, у тому числі грошових, внесків фізичних та юридичних осіб;</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коштів, залучених на умовах кредиту або позики;</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пасивних доходів;</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доходів від діяльності заснованих об'єднанням юридичних осіб, що спрямовуються на виконання статутних цілей об'єднання;</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коштів, отриманих з інших джерел, що спрямовуються на виконання статутних цілей об'єднання.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За рішенням загальних зборів в об'єднанні можуть створюватися ремонтний, резервний та інші фонди, кошти яких спрямовуються на цілі, визначені загальними зборами об'єднання.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2. Сплата встановлених загальними зборами об'єднання внесків і платежів, у тому числі відрахувань до ремонтного, резервного та інших фондів у розмірах і в строки, що встановлені загальними зборами об'єднання, є обов'язковою для всіх співвласників.</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w:t>
      </w:r>
      <w:r w:rsidRPr="001919E0">
        <w:rPr>
          <w:rFonts w:ascii="Times New Roman" w:hAnsi="Times New Roman" w:cs="Times New Roman"/>
          <w:sz w:val="28"/>
          <w:szCs w:val="28"/>
        </w:rPr>
        <w:lastRenderedPageBreak/>
        <w:t>загальної площі квартири (квартир) та/або нежитлових приміщень, що перебувають у його власності.</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Порядок сплати, перелік та розміри внесків і платежів співвласників, у тому числі відрахувань до резервного, ремонтного та інших фондів, встановлюються загальними зборами об'єднання відповідно до законодавства та Статуту.</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3. Майно об'єднання утворюється з:</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майна, переданого йому співвласниками у власність;</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одержаних доходів;</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іншого майна, набутого на підставах, не заборонених законом.</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Майно, придбане об'єднанням за рахунок внесків та платежів співвласників, є їхньою спільною власністю.</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4. Порядок володіння, користування та розпорядження майном об'єднання визначається загальними зборами.</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5. Кошти об'єднання, включаючи кошти ремонтного, резервного фондів, витрачаються правлінням згідно з кошторисами, затвердженими загальними зборами співвласників, та окремими рішеннями загальних зборів співвласників.</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Кошторис об'єднання за поданням правління щороку затверджується загальними зборами не пізніше 01 січня поточного року, якщо інший строк не встановлено загальними зборами співвласників. За рішенням загальних зборів можуть затверджуватися кошториси на два і більше років.</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Якщо інше не встановлено рішенням загальних зборів співвласників, кошторис повинен передбачати такі статті витрат:</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витрати на утримання і ремонт спільного майна;</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витрати на оплату комунальних та інших послуг;</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витрати фондів об'єднання;</w:t>
      </w:r>
    </w:p>
    <w:p w:rsidR="00D013BD" w:rsidRPr="001919E0" w:rsidRDefault="00234D35"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 </w:t>
      </w:r>
      <w:r w:rsidR="00D013BD" w:rsidRPr="001919E0">
        <w:rPr>
          <w:rFonts w:ascii="Times New Roman" w:hAnsi="Times New Roman" w:cs="Times New Roman"/>
          <w:sz w:val="28"/>
          <w:szCs w:val="28"/>
        </w:rPr>
        <w:t>інші витрати.</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За рішенням загальних зборів для здійснення витрат за рахунок ремонтного, резервного фондів можуть затверджуватися окремі (спеціальні) кошториси.</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Про виконання кошторисів, у тому числі окремих (спеціальних), правління складає щорічний звіт, який подає на перевірку ревізійній комісії (ревізору), а після такої перевірки - загальним зборам для затвердження.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6. Забороняється розподіл отриманих об'єднанням доходів або їх частини серед співвласників, працівників об'єднання (крім оплати їхньої праці, нарахування єдиного соціального внеску), членів органів управління та інших пов’язаних з ними осіб.</w:t>
      </w:r>
    </w:p>
    <w:p w:rsidR="00D013BD" w:rsidRPr="001919E0" w:rsidRDefault="00D013BD" w:rsidP="00AD285A">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lastRenderedPageBreak/>
        <w:t xml:space="preserve">Доходи об’єднання використовуються виключно для фінансування видатків на його утримання та реалізації мети, цілей, завдань та напрямів діяльності, визначених цим Статутом. </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highlight w:val="yellow"/>
        </w:rPr>
        <w:t>7.</w:t>
      </w:r>
      <w:r w:rsidRPr="001919E0">
        <w:rPr>
          <w:rFonts w:ascii="Times New Roman" w:hAnsi="Times New Roman" w:cs="Times New Roman"/>
          <w:sz w:val="28"/>
          <w:szCs w:val="28"/>
        </w:rPr>
        <w:t xml:space="preserve"> У разі включення відповідної статті витрат до кошторису об’єднання, правління може здійснювати страхування спільного майна будинку від будь-яких видів ризику та прямих збитків.</w:t>
      </w:r>
    </w:p>
    <w:p w:rsidR="00D013BD" w:rsidRPr="001919E0" w:rsidRDefault="00D013BD" w:rsidP="0022087F">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Перелік майна, яке підлягає страхуванню, і види ризику, від яких воно страхується, визначають загальні збори. Страхові виплати, отримані для компенсації збитків від нещасного випадку, в першу чергу використовуються на відновлення та ремонт спільного майна.</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234D35">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V. Права і обов'язки співвласників</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 Співвласник має право:</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брати участь в управлінні об'єднанням у порядку, визначеному Законом України "Про об'єднання співвласників багатоквартирного будинку" і Статутом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обирати та бути обраним до складу статутних органів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знайомитися з протоколами загальних зборів, робити з них виписки;</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одержувати в установленому порядку інформацію про діяльність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вимагати від статутних органів захисту своїх прав та дотримання співвласниками правил добросусідства;</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одержувати в установленому статутом порядку інформацію про діяльність асоціації.</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Об'єднання на вимогу співвласника зобов'язане надати йому для ознайомлення всі свої фінансові звіти.</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Здійснення співвласником своїх прав не може порушувати права інших співвласників. Спори щодо здійснення прав співвласників вирішуються за згодою сторін або в судовому порядку.</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2. Співвласник зобов'язаний:</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виконувати обов'язки, передбачені Статутом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виконувати рішення статутних органів, прийняті у межах їхніх повноважень;</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використовувати приміщення за призначенням, дотримуватися правил користування приміщеннями;</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не допускати порушення законних прав та інтересів інших співвласників;</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дотримуватися вимог правил утримання житлового будинку і прибудинкової території, правил пожежної безпеки, санітарних норм;</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своєчасно і в повному обсязі сплачувати належні внески і платежі;</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відшкодовувати збитки, заподіяні майну інших співвласників;</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lastRenderedPageBreak/>
        <w:t>- виконувати передбачені Статутом об'єднання обов'язки перед об'єднанням;</w:t>
      </w:r>
    </w:p>
    <w:p w:rsidR="00A02BAC"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запобігати псуванню спільного майна, інформувати органи управління об'єднання про пошкодження та вихід з ладу технічного обладнання;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дотримуватися чистоти у місцях загального користування та тиші згідно з вимогами, встановленими законодавством;</w:t>
      </w:r>
    </w:p>
    <w:p w:rsidR="00234D35" w:rsidRPr="001919E0" w:rsidRDefault="00234D35" w:rsidP="00234D35">
      <w:pPr>
        <w:spacing w:after="0"/>
        <w:jc w:val="center"/>
        <w:rPr>
          <w:rFonts w:ascii="Times New Roman" w:hAnsi="Times New Roman" w:cs="Times New Roman"/>
          <w:b/>
          <w:sz w:val="28"/>
          <w:szCs w:val="28"/>
        </w:rPr>
      </w:pPr>
    </w:p>
    <w:p w:rsidR="00D013BD" w:rsidRPr="001919E0" w:rsidRDefault="00D013BD" w:rsidP="00234D35">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VI. Відповідальність за порушення Статуту об'єднання</w:t>
      </w:r>
      <w:r w:rsidR="00234D35" w:rsidRPr="001919E0">
        <w:rPr>
          <w:rFonts w:ascii="Times New Roman" w:hAnsi="Times New Roman" w:cs="Times New Roman"/>
          <w:b/>
          <w:sz w:val="28"/>
          <w:szCs w:val="28"/>
        </w:rPr>
        <w:t xml:space="preserve"> </w:t>
      </w:r>
      <w:r w:rsidRPr="001919E0">
        <w:rPr>
          <w:rFonts w:ascii="Times New Roman" w:hAnsi="Times New Roman" w:cs="Times New Roman"/>
          <w:b/>
          <w:sz w:val="28"/>
          <w:szCs w:val="28"/>
        </w:rPr>
        <w:t>та рішень статутних органів</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Співвласники є відповідальними за порушення Статуту об’єднання та рішень статутних органів.</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У разі порушення членом правління або членом ревізійної комісії вимог цього Статуту та обов’язкових до виконання рішень органів управління Об’єднання, такий член правління або ревізійної комісії за рішенням відповідно правління або ревізійної комісії може бути тимчасово відсторонений від обов’язків. </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Правління, ревізійна комісія у разі прийняття рішення про відсторонення свого члена від обов’язків одночасно вносить загальним зборам подання про позбавлення такого члена правління, ревізійної комісії його повноважень.</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234D35">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VII. Порядок внесення змін до Статуту об'єднання</w:t>
      </w:r>
    </w:p>
    <w:p w:rsidR="00D013BD" w:rsidRPr="00E546A2" w:rsidRDefault="00E546A2" w:rsidP="00E546A2">
      <w:pPr>
        <w:spacing w:after="0"/>
        <w:ind w:firstLine="426"/>
        <w:jc w:val="both"/>
        <w:rPr>
          <w:rFonts w:ascii="Times New Roman" w:hAnsi="Times New Roman" w:cs="Times New Roman"/>
          <w:sz w:val="28"/>
          <w:szCs w:val="28"/>
        </w:rPr>
      </w:pPr>
      <w:r>
        <w:rPr>
          <w:rFonts w:ascii="Times New Roman" w:hAnsi="Times New Roman" w:cs="Times New Roman"/>
          <w:sz w:val="28"/>
          <w:szCs w:val="28"/>
        </w:rPr>
        <w:t>1.</w:t>
      </w:r>
      <w:r w:rsidR="00D013BD" w:rsidRPr="00E546A2">
        <w:rPr>
          <w:rFonts w:ascii="Times New Roman" w:hAnsi="Times New Roman" w:cs="Times New Roman"/>
          <w:sz w:val="28"/>
          <w:szCs w:val="28"/>
        </w:rPr>
        <w:t xml:space="preserve">Внесення змін до Статуту об'єднання здійснюється виключно за рішенням загальних зборів. </w:t>
      </w:r>
    </w:p>
    <w:p w:rsidR="00D013BD" w:rsidRPr="00E546A2" w:rsidRDefault="00D013BD" w:rsidP="00E546A2">
      <w:pPr>
        <w:spacing w:after="0"/>
        <w:ind w:firstLine="426"/>
        <w:jc w:val="both"/>
        <w:rPr>
          <w:rFonts w:ascii="Times New Roman" w:hAnsi="Times New Roman" w:cs="Times New Roman"/>
          <w:sz w:val="28"/>
          <w:szCs w:val="28"/>
        </w:rPr>
      </w:pPr>
      <w:r w:rsidRPr="00E546A2">
        <w:rPr>
          <w:rFonts w:ascii="Times New Roman" w:hAnsi="Times New Roman" w:cs="Times New Roman"/>
          <w:sz w:val="28"/>
          <w:szCs w:val="28"/>
        </w:rPr>
        <w:t xml:space="preserve">Якщо інше не визначено рішенням загальних зборів, ініціатор загальних зборів (правління або ініціативна група) надає кожному співвласнику текст пропонованих змін до Статуту об'єднання не пізніше ніж за </w:t>
      </w:r>
      <w:r w:rsidR="0040318B">
        <w:rPr>
          <w:rFonts w:ascii="Times New Roman" w:hAnsi="Times New Roman" w:cs="Times New Roman"/>
          <w:sz w:val="28"/>
          <w:szCs w:val="28"/>
        </w:rPr>
        <w:t xml:space="preserve">14 днів до проведення загальних </w:t>
      </w:r>
      <w:r w:rsidRPr="00E546A2">
        <w:rPr>
          <w:rFonts w:ascii="Times New Roman" w:hAnsi="Times New Roman" w:cs="Times New Roman"/>
          <w:sz w:val="28"/>
          <w:szCs w:val="28"/>
        </w:rPr>
        <w:t>зборів.</w:t>
      </w:r>
    </w:p>
    <w:p w:rsidR="00D013BD" w:rsidRPr="001919E0" w:rsidRDefault="00E546A2" w:rsidP="00E546A2">
      <w:pPr>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D013BD" w:rsidRPr="001919E0">
        <w:rPr>
          <w:rFonts w:ascii="Times New Roman" w:hAnsi="Times New Roman" w:cs="Times New Roman"/>
          <w:sz w:val="28"/>
          <w:szCs w:val="28"/>
        </w:rPr>
        <w:t xml:space="preserve">Зміни до Статуту об'єднання підлягають державній реєстрації у порядку, встановленому законодавством для державної реєстрації юридичних осіб. </w:t>
      </w:r>
    </w:p>
    <w:p w:rsidR="00D013BD" w:rsidRPr="001919E0" w:rsidRDefault="00D013BD" w:rsidP="00FE2D9A">
      <w:pPr>
        <w:spacing w:after="0"/>
        <w:jc w:val="both"/>
        <w:rPr>
          <w:rFonts w:ascii="Times New Roman" w:hAnsi="Times New Roman" w:cs="Times New Roman"/>
          <w:sz w:val="28"/>
          <w:szCs w:val="28"/>
        </w:rPr>
      </w:pPr>
    </w:p>
    <w:p w:rsidR="00D013BD" w:rsidRPr="001919E0" w:rsidRDefault="00D013BD" w:rsidP="00234D35">
      <w:pPr>
        <w:spacing w:after="0"/>
        <w:jc w:val="center"/>
        <w:rPr>
          <w:rFonts w:ascii="Times New Roman" w:hAnsi="Times New Roman" w:cs="Times New Roman"/>
          <w:b/>
          <w:sz w:val="28"/>
          <w:szCs w:val="28"/>
        </w:rPr>
      </w:pPr>
      <w:r w:rsidRPr="001919E0">
        <w:rPr>
          <w:rFonts w:ascii="Times New Roman" w:hAnsi="Times New Roman" w:cs="Times New Roman"/>
          <w:b/>
          <w:sz w:val="28"/>
          <w:szCs w:val="28"/>
        </w:rPr>
        <w:t>VIII. Підстави та порядок ліквідації, реорганізації (злиття,</w:t>
      </w:r>
      <w:r w:rsidR="00234D35" w:rsidRPr="001919E0">
        <w:rPr>
          <w:rFonts w:ascii="Times New Roman" w:hAnsi="Times New Roman" w:cs="Times New Roman"/>
          <w:b/>
          <w:sz w:val="28"/>
          <w:szCs w:val="28"/>
        </w:rPr>
        <w:t xml:space="preserve"> </w:t>
      </w:r>
      <w:r w:rsidRPr="001919E0">
        <w:rPr>
          <w:rFonts w:ascii="Times New Roman" w:hAnsi="Times New Roman" w:cs="Times New Roman"/>
          <w:b/>
          <w:sz w:val="28"/>
          <w:szCs w:val="28"/>
        </w:rPr>
        <w:t>поділу)</w:t>
      </w:r>
    </w:p>
    <w:p w:rsidR="00234D35" w:rsidRPr="001919E0" w:rsidRDefault="00234D35" w:rsidP="00234D35">
      <w:pPr>
        <w:spacing w:after="0"/>
        <w:jc w:val="center"/>
        <w:rPr>
          <w:rFonts w:ascii="Times New Roman" w:hAnsi="Times New Roman" w:cs="Times New Roman"/>
          <w:b/>
          <w:sz w:val="28"/>
          <w:szCs w:val="28"/>
        </w:rPr>
      </w:pP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1. Об'єднання ліквідується у разі:</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придбання однією особою всіх приміщень у будинку;</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прийняття співвласниками рішення про ліквідацію об'єднання;</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 ухвалення судом рішення про ліквідацію об'єднання.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2. Ліквідація об'єднання за рішенням загальних зборів здійснюється призначеною загальними зборами ліквідаційною комісією, а у випадках припинення діяльності об'єднання за рішенням господарського суду - ліквідатором, що призначається цим судом. З дня призначення ліквідаційної комісії (ліквідатора) до неї переходять повноваження з управління справами об’єднання.</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Ліквідаційна комісія (ліквідатор) публікує інформацію про ліквідацію об'єднання із зазначенням строку подачі заяв кредиторами своїх претензій, оцінює наявне майно об'єднання, виявляє його дебіторів і кредиторів та розраховується з </w:t>
      </w:r>
      <w:r w:rsidRPr="001919E0">
        <w:rPr>
          <w:rFonts w:ascii="Times New Roman" w:hAnsi="Times New Roman" w:cs="Times New Roman"/>
          <w:sz w:val="28"/>
          <w:szCs w:val="28"/>
        </w:rPr>
        <w:lastRenderedPageBreak/>
        <w:t xml:space="preserve">ними, складає ліквідаційний баланс та подає його загальним зборам співвласників або суду, що призначив ліквідатора. </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3. 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При цьому здійснюється залік заборгованості кожного співвласника перед об’єднанням відповідно до статуту цього об’єднання. Якщо співвласник має борг перед цим об’єднанням, сума якого перевищує суму його частки в майні, і відмовляється сплатити цей борг, спір вирішується у судовому порядку.</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4</w:t>
      </w:r>
      <w:r w:rsidR="00ED3870" w:rsidRPr="001919E0">
        <w:rPr>
          <w:rFonts w:ascii="Times New Roman" w:hAnsi="Times New Roman" w:cs="Times New Roman"/>
          <w:sz w:val="28"/>
          <w:szCs w:val="28"/>
        </w:rPr>
        <w:t>.</w:t>
      </w:r>
      <w:r w:rsidRPr="001919E0">
        <w:rPr>
          <w:rFonts w:ascii="Times New Roman" w:hAnsi="Times New Roman" w:cs="Times New Roman"/>
          <w:sz w:val="28"/>
          <w:szCs w:val="28"/>
        </w:rPr>
        <w:t xml:space="preserve"> Об’єднання вважається припиненим з дня внесення про це відповідного запису до Єдиного державного реєстру юридичних осіб та фізичних осіб-підприємців. </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5. 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w:t>
      </w:r>
    </w:p>
    <w:p w:rsidR="00D013BD" w:rsidRPr="001919E0" w:rsidRDefault="00D013BD" w:rsidP="00234D35">
      <w:pPr>
        <w:spacing w:after="0"/>
        <w:ind w:firstLine="708"/>
        <w:jc w:val="both"/>
        <w:rPr>
          <w:rFonts w:ascii="Times New Roman" w:hAnsi="Times New Roman" w:cs="Times New Roman"/>
          <w:sz w:val="28"/>
          <w:szCs w:val="28"/>
        </w:rPr>
      </w:pPr>
      <w:r w:rsidRPr="001919E0">
        <w:rPr>
          <w:rFonts w:ascii="Times New Roman" w:hAnsi="Times New Roman" w:cs="Times New Roman"/>
          <w:sz w:val="28"/>
          <w:szCs w:val="28"/>
        </w:rPr>
        <w:t xml:space="preserve">Реорганізація об’єднання (злиття, поділ або виділ з нього) в разі створення його в двох і більше будинках проводиться за рішенням загальних зборів, які за поданням правління включають або виключають кількісний склад співвласників об’єднання та затверджують зміни згідно із законодавством України. </w:t>
      </w:r>
    </w:p>
    <w:p w:rsidR="00D013BD" w:rsidRPr="001919E0" w:rsidRDefault="00D013BD"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ab/>
      </w:r>
      <w:r w:rsidRPr="001919E0">
        <w:rPr>
          <w:rFonts w:ascii="Times New Roman" w:hAnsi="Times New Roman" w:cs="Times New Roman"/>
          <w:sz w:val="28"/>
          <w:szCs w:val="28"/>
        </w:rPr>
        <w:tab/>
      </w:r>
    </w:p>
    <w:p w:rsidR="00903447" w:rsidRDefault="00903447" w:rsidP="00FE2D9A">
      <w:pPr>
        <w:spacing w:after="0"/>
        <w:jc w:val="both"/>
        <w:rPr>
          <w:rFonts w:ascii="Times New Roman" w:hAnsi="Times New Roman" w:cs="Times New Roman"/>
          <w:sz w:val="28"/>
          <w:szCs w:val="28"/>
        </w:rPr>
      </w:pPr>
    </w:p>
    <w:p w:rsidR="00D013BD" w:rsidRPr="001919E0" w:rsidRDefault="00A34E28" w:rsidP="00FE2D9A">
      <w:pPr>
        <w:spacing w:after="0"/>
        <w:jc w:val="both"/>
        <w:rPr>
          <w:rFonts w:ascii="Times New Roman" w:hAnsi="Times New Roman" w:cs="Times New Roman"/>
          <w:sz w:val="28"/>
          <w:szCs w:val="28"/>
        </w:rPr>
      </w:pPr>
      <w:r w:rsidRPr="001919E0">
        <w:rPr>
          <w:rFonts w:ascii="Times New Roman" w:hAnsi="Times New Roman" w:cs="Times New Roman"/>
          <w:sz w:val="28"/>
          <w:szCs w:val="28"/>
        </w:rPr>
        <w:t>Голова установчих зборів</w:t>
      </w:r>
      <w:r w:rsidR="00903447">
        <w:rPr>
          <w:rFonts w:ascii="Times New Roman" w:hAnsi="Times New Roman" w:cs="Times New Roman"/>
          <w:sz w:val="28"/>
          <w:szCs w:val="28"/>
        </w:rPr>
        <w:t xml:space="preserve">              </w:t>
      </w:r>
      <w:r w:rsidR="00D013BD" w:rsidRPr="001919E0">
        <w:rPr>
          <w:rFonts w:ascii="Times New Roman" w:hAnsi="Times New Roman" w:cs="Times New Roman"/>
          <w:sz w:val="28"/>
          <w:szCs w:val="28"/>
        </w:rPr>
        <w:t>__________________</w:t>
      </w:r>
      <w:r w:rsidR="00903447">
        <w:rPr>
          <w:rFonts w:ascii="Times New Roman" w:hAnsi="Times New Roman" w:cs="Times New Roman"/>
          <w:sz w:val="28"/>
          <w:szCs w:val="28"/>
        </w:rPr>
        <w:t>/______________________</w:t>
      </w:r>
    </w:p>
    <w:p w:rsidR="00DD6559" w:rsidRDefault="00D013BD" w:rsidP="00FE2D9A">
      <w:pPr>
        <w:spacing w:after="0"/>
        <w:jc w:val="both"/>
        <w:rPr>
          <w:rFonts w:ascii="Times New Roman" w:hAnsi="Times New Roman" w:cs="Times New Roman"/>
          <w:sz w:val="24"/>
          <w:szCs w:val="24"/>
        </w:rPr>
      </w:pPr>
      <w:r w:rsidRPr="001919E0">
        <w:rPr>
          <w:rFonts w:ascii="Times New Roman" w:hAnsi="Times New Roman" w:cs="Times New Roman"/>
          <w:sz w:val="28"/>
          <w:szCs w:val="28"/>
        </w:rPr>
        <w:t xml:space="preserve">                                                     </w:t>
      </w:r>
      <w:r w:rsidR="00903447">
        <w:rPr>
          <w:rFonts w:ascii="Times New Roman" w:hAnsi="Times New Roman" w:cs="Times New Roman"/>
          <w:sz w:val="28"/>
          <w:szCs w:val="28"/>
        </w:rPr>
        <w:t xml:space="preserve">                </w:t>
      </w:r>
      <w:r w:rsidRPr="001919E0">
        <w:rPr>
          <w:rFonts w:ascii="Times New Roman" w:hAnsi="Times New Roman" w:cs="Times New Roman"/>
          <w:sz w:val="24"/>
          <w:szCs w:val="24"/>
        </w:rPr>
        <w:t>(підпис)</w:t>
      </w:r>
    </w:p>
    <w:p w:rsidR="00903447" w:rsidRPr="001919E0" w:rsidRDefault="00903447" w:rsidP="00FE2D9A">
      <w:pPr>
        <w:spacing w:after="0"/>
        <w:jc w:val="both"/>
        <w:rPr>
          <w:rFonts w:ascii="Times New Roman" w:hAnsi="Times New Roman" w:cs="Times New Roman"/>
          <w:sz w:val="24"/>
          <w:szCs w:val="24"/>
        </w:rPr>
      </w:pPr>
    </w:p>
    <w:p w:rsidR="00A34E28" w:rsidRPr="001919E0" w:rsidRDefault="00A34E28" w:rsidP="00A34E28">
      <w:pPr>
        <w:spacing w:after="0"/>
        <w:jc w:val="both"/>
        <w:rPr>
          <w:rFonts w:ascii="Times New Roman" w:hAnsi="Times New Roman" w:cs="Times New Roman"/>
          <w:sz w:val="28"/>
          <w:szCs w:val="28"/>
        </w:rPr>
      </w:pPr>
      <w:r w:rsidRPr="001919E0">
        <w:rPr>
          <w:rFonts w:ascii="Times New Roman" w:hAnsi="Times New Roman" w:cs="Times New Roman"/>
          <w:sz w:val="28"/>
          <w:szCs w:val="28"/>
        </w:rPr>
        <w:t xml:space="preserve">Секретар установчих зборів     </w:t>
      </w:r>
      <w:r w:rsidR="00DA0147">
        <w:rPr>
          <w:rFonts w:ascii="Times New Roman" w:hAnsi="Times New Roman" w:cs="Times New Roman"/>
          <w:sz w:val="28"/>
          <w:szCs w:val="28"/>
          <w:lang w:val="ru-RU"/>
        </w:rPr>
        <w:t xml:space="preserve"> </w:t>
      </w:r>
      <w:r w:rsidR="00903447">
        <w:rPr>
          <w:rFonts w:ascii="Times New Roman" w:hAnsi="Times New Roman" w:cs="Times New Roman"/>
          <w:sz w:val="28"/>
          <w:szCs w:val="28"/>
        </w:rPr>
        <w:t xml:space="preserve">   </w:t>
      </w:r>
      <w:r w:rsidRPr="001919E0">
        <w:rPr>
          <w:rFonts w:ascii="Times New Roman" w:hAnsi="Times New Roman" w:cs="Times New Roman"/>
          <w:sz w:val="28"/>
          <w:szCs w:val="28"/>
        </w:rPr>
        <w:t>__________________/</w:t>
      </w:r>
      <w:r w:rsidR="00903447">
        <w:rPr>
          <w:rFonts w:ascii="Times New Roman" w:hAnsi="Times New Roman" w:cs="Times New Roman"/>
          <w:sz w:val="28"/>
          <w:szCs w:val="28"/>
        </w:rPr>
        <w:t>______________________</w:t>
      </w:r>
    </w:p>
    <w:p w:rsidR="00A34E28" w:rsidRDefault="00A34E28" w:rsidP="00A34E28">
      <w:pPr>
        <w:spacing w:after="0"/>
        <w:jc w:val="both"/>
        <w:rPr>
          <w:rFonts w:ascii="Times New Roman" w:hAnsi="Times New Roman" w:cs="Times New Roman"/>
          <w:sz w:val="24"/>
          <w:szCs w:val="24"/>
        </w:rPr>
      </w:pPr>
      <w:r w:rsidRPr="001919E0">
        <w:rPr>
          <w:rFonts w:ascii="Times New Roman" w:hAnsi="Times New Roman" w:cs="Times New Roman"/>
          <w:sz w:val="24"/>
          <w:szCs w:val="24"/>
        </w:rPr>
        <w:t xml:space="preserve">                                                                   </w:t>
      </w:r>
      <w:r w:rsidR="00903447">
        <w:rPr>
          <w:rFonts w:ascii="Times New Roman" w:hAnsi="Times New Roman" w:cs="Times New Roman"/>
          <w:sz w:val="24"/>
          <w:szCs w:val="24"/>
        </w:rPr>
        <w:t xml:space="preserve">            </w:t>
      </w:r>
      <w:r w:rsidRPr="001919E0">
        <w:rPr>
          <w:rFonts w:ascii="Times New Roman" w:hAnsi="Times New Roman" w:cs="Times New Roman"/>
          <w:sz w:val="24"/>
          <w:szCs w:val="24"/>
        </w:rPr>
        <w:t>(підпис)</w:t>
      </w:r>
    </w:p>
    <w:p w:rsidR="00A72070" w:rsidRDefault="00A72070" w:rsidP="00A34E28">
      <w:pPr>
        <w:spacing w:after="0"/>
        <w:jc w:val="both"/>
        <w:rPr>
          <w:rFonts w:ascii="Times New Roman" w:hAnsi="Times New Roman" w:cs="Times New Roman"/>
          <w:sz w:val="24"/>
          <w:szCs w:val="24"/>
        </w:rPr>
      </w:pPr>
    </w:p>
    <w:p w:rsidR="00A72070" w:rsidRDefault="00A72070" w:rsidP="00A34E28">
      <w:pPr>
        <w:spacing w:after="0"/>
        <w:jc w:val="both"/>
        <w:rPr>
          <w:rFonts w:ascii="Times New Roman" w:hAnsi="Times New Roman" w:cs="Times New Roman"/>
          <w:sz w:val="24"/>
          <w:szCs w:val="24"/>
        </w:rPr>
      </w:pPr>
    </w:p>
    <w:sectPr w:rsidR="00A72070" w:rsidSect="00DB7E6F">
      <w:footerReference w:type="default" r:id="rId11"/>
      <w:pgSz w:w="11906" w:h="16838"/>
      <w:pgMar w:top="454" w:right="567"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31" w:rsidRDefault="000D7131" w:rsidP="00D013BD">
      <w:pPr>
        <w:spacing w:after="0" w:line="240" w:lineRule="auto"/>
      </w:pPr>
      <w:r>
        <w:separator/>
      </w:r>
    </w:p>
  </w:endnote>
  <w:endnote w:type="continuationSeparator" w:id="0">
    <w:p w:rsidR="000D7131" w:rsidRDefault="000D7131" w:rsidP="00D0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48695"/>
      <w:docPartObj>
        <w:docPartGallery w:val="Page Numbers (Bottom of Page)"/>
        <w:docPartUnique/>
      </w:docPartObj>
    </w:sdtPr>
    <w:sdtEndPr/>
    <w:sdtContent>
      <w:p w:rsidR="0099594B" w:rsidRDefault="0099594B">
        <w:pPr>
          <w:pStyle w:val="a5"/>
          <w:jc w:val="right"/>
        </w:pPr>
        <w:r>
          <w:fldChar w:fldCharType="begin"/>
        </w:r>
        <w:r>
          <w:instrText>PAGE   \* MERGEFORMAT</w:instrText>
        </w:r>
        <w:r>
          <w:fldChar w:fldCharType="separate"/>
        </w:r>
        <w:r w:rsidR="00AF06AD" w:rsidRPr="00AF06AD">
          <w:rPr>
            <w:noProof/>
            <w:lang w:val="ru-RU"/>
          </w:rPr>
          <w:t>12</w:t>
        </w:r>
        <w:r>
          <w:fldChar w:fldCharType="end"/>
        </w:r>
      </w:p>
    </w:sdtContent>
  </w:sdt>
  <w:p w:rsidR="00D013BD" w:rsidRPr="0099594B" w:rsidRDefault="00D013BD">
    <w:pPr>
      <w:pStyle w:val="a5"/>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31" w:rsidRDefault="000D7131" w:rsidP="00D013BD">
      <w:pPr>
        <w:spacing w:after="0" w:line="240" w:lineRule="auto"/>
      </w:pPr>
      <w:r>
        <w:separator/>
      </w:r>
    </w:p>
  </w:footnote>
  <w:footnote w:type="continuationSeparator" w:id="0">
    <w:p w:rsidR="000D7131" w:rsidRDefault="000D7131" w:rsidP="00D0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36CB"/>
    <w:multiLevelType w:val="hybridMultilevel"/>
    <w:tmpl w:val="5B4E4F94"/>
    <w:lvl w:ilvl="0" w:tplc="944E046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A229EA"/>
    <w:multiLevelType w:val="hybridMultilevel"/>
    <w:tmpl w:val="29A2B636"/>
    <w:lvl w:ilvl="0" w:tplc="DAE4FC9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3BD6368"/>
    <w:multiLevelType w:val="hybridMultilevel"/>
    <w:tmpl w:val="27F07A32"/>
    <w:lvl w:ilvl="0" w:tplc="F76CB4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733993"/>
    <w:multiLevelType w:val="multilevel"/>
    <w:tmpl w:val="18EA5304"/>
    <w:lvl w:ilvl="0">
      <w:start w:val="1"/>
      <w:numFmt w:val="decimal"/>
      <w:suff w:val="nothing"/>
      <w:lvlText w:val=""/>
      <w:lvlJc w:val="left"/>
      <w:pPr>
        <w:ind w:left="1140" w:hanging="432"/>
      </w:pPr>
      <w:rPr>
        <w:rFonts w:cs="Times New Roman"/>
      </w:rPr>
    </w:lvl>
    <w:lvl w:ilvl="1">
      <w:start w:val="1"/>
      <w:numFmt w:val="decimal"/>
      <w:suff w:val="nothing"/>
      <w:lvlText w:val=""/>
      <w:lvlJc w:val="left"/>
      <w:pPr>
        <w:ind w:left="1284" w:hanging="576"/>
      </w:pPr>
      <w:rPr>
        <w:rFonts w:cs="Times New Roman"/>
      </w:rPr>
    </w:lvl>
    <w:lvl w:ilvl="2">
      <w:start w:val="1"/>
      <w:numFmt w:val="decimal"/>
      <w:suff w:val="nothing"/>
      <w:lvlText w:val=""/>
      <w:lvlJc w:val="left"/>
      <w:pPr>
        <w:ind w:left="1428" w:hanging="720"/>
      </w:pPr>
      <w:rPr>
        <w:rFonts w:cs="Times New Roman"/>
      </w:rPr>
    </w:lvl>
    <w:lvl w:ilvl="3">
      <w:start w:val="1"/>
      <w:numFmt w:val="decimal"/>
      <w:suff w:val="nothing"/>
      <w:lvlText w:val=""/>
      <w:lvlJc w:val="left"/>
      <w:pPr>
        <w:tabs>
          <w:tab w:val="num" w:pos="1572"/>
        </w:tabs>
        <w:ind w:left="1572" w:hanging="864"/>
      </w:pPr>
      <w:rPr>
        <w:rFonts w:cs="Times New Roman"/>
      </w:rPr>
    </w:lvl>
    <w:lvl w:ilvl="4">
      <w:start w:val="1"/>
      <w:numFmt w:val="decimal"/>
      <w:suff w:val="nothing"/>
      <w:lvlText w:val=""/>
      <w:lvlJc w:val="left"/>
      <w:pPr>
        <w:tabs>
          <w:tab w:val="num" w:pos="1716"/>
        </w:tabs>
        <w:ind w:left="1716" w:hanging="1008"/>
      </w:pPr>
      <w:rPr>
        <w:rFonts w:cs="Times New Roman"/>
      </w:rPr>
    </w:lvl>
    <w:lvl w:ilvl="5">
      <w:start w:val="1"/>
      <w:numFmt w:val="decimal"/>
      <w:suff w:val="nothing"/>
      <w:lvlText w:val=""/>
      <w:lvlJc w:val="left"/>
      <w:pPr>
        <w:tabs>
          <w:tab w:val="num" w:pos="1860"/>
        </w:tabs>
        <w:ind w:left="1860" w:hanging="1152"/>
      </w:pPr>
      <w:rPr>
        <w:rFonts w:cs="Times New Roman"/>
      </w:rPr>
    </w:lvl>
    <w:lvl w:ilvl="6">
      <w:start w:val="1"/>
      <w:numFmt w:val="decimal"/>
      <w:suff w:val="nothing"/>
      <w:lvlText w:val=""/>
      <w:lvlJc w:val="left"/>
      <w:pPr>
        <w:tabs>
          <w:tab w:val="num" w:pos="2004"/>
        </w:tabs>
        <w:ind w:left="2004" w:hanging="1296"/>
      </w:pPr>
      <w:rPr>
        <w:rFonts w:cs="Times New Roman"/>
      </w:rPr>
    </w:lvl>
    <w:lvl w:ilvl="7">
      <w:start w:val="1"/>
      <w:numFmt w:val="decimal"/>
      <w:suff w:val="nothing"/>
      <w:lvlText w:val=""/>
      <w:lvlJc w:val="left"/>
      <w:pPr>
        <w:tabs>
          <w:tab w:val="num" w:pos="2148"/>
        </w:tabs>
        <w:ind w:left="2148" w:hanging="1440"/>
      </w:pPr>
      <w:rPr>
        <w:rFonts w:cs="Times New Roman"/>
      </w:rPr>
    </w:lvl>
    <w:lvl w:ilvl="8">
      <w:start w:val="1"/>
      <w:numFmt w:val="decimal"/>
      <w:suff w:val="nothing"/>
      <w:lvlText w:val=""/>
      <w:lvlJc w:val="left"/>
      <w:pPr>
        <w:tabs>
          <w:tab w:val="num" w:pos="2292"/>
        </w:tabs>
        <w:ind w:left="2292" w:hanging="1584"/>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BD"/>
    <w:rsid w:val="000002DB"/>
    <w:rsid w:val="00027EC1"/>
    <w:rsid w:val="000D7131"/>
    <w:rsid w:val="00136BDC"/>
    <w:rsid w:val="0016242C"/>
    <w:rsid w:val="00165CAC"/>
    <w:rsid w:val="001919E0"/>
    <w:rsid w:val="001B33D2"/>
    <w:rsid w:val="001C2798"/>
    <w:rsid w:val="001C65ED"/>
    <w:rsid w:val="001D50EA"/>
    <w:rsid w:val="0022087F"/>
    <w:rsid w:val="00234D35"/>
    <w:rsid w:val="00260CA1"/>
    <w:rsid w:val="00277D1B"/>
    <w:rsid w:val="003426EB"/>
    <w:rsid w:val="00390FFE"/>
    <w:rsid w:val="003A17D5"/>
    <w:rsid w:val="003A1EE8"/>
    <w:rsid w:val="003E3857"/>
    <w:rsid w:val="0040318B"/>
    <w:rsid w:val="00403840"/>
    <w:rsid w:val="00415D4D"/>
    <w:rsid w:val="004221C2"/>
    <w:rsid w:val="00431DA3"/>
    <w:rsid w:val="004324E4"/>
    <w:rsid w:val="0043339C"/>
    <w:rsid w:val="00436FDF"/>
    <w:rsid w:val="004430E4"/>
    <w:rsid w:val="004440A9"/>
    <w:rsid w:val="00467E80"/>
    <w:rsid w:val="004D36BA"/>
    <w:rsid w:val="0050131E"/>
    <w:rsid w:val="00545AC2"/>
    <w:rsid w:val="005F21BC"/>
    <w:rsid w:val="005F58E1"/>
    <w:rsid w:val="006216AC"/>
    <w:rsid w:val="0062522E"/>
    <w:rsid w:val="0067148A"/>
    <w:rsid w:val="0067564E"/>
    <w:rsid w:val="00682114"/>
    <w:rsid w:val="006B7286"/>
    <w:rsid w:val="006D6B1C"/>
    <w:rsid w:val="00706049"/>
    <w:rsid w:val="00713268"/>
    <w:rsid w:val="00740D83"/>
    <w:rsid w:val="00743587"/>
    <w:rsid w:val="00771B12"/>
    <w:rsid w:val="00791DD1"/>
    <w:rsid w:val="007A6D90"/>
    <w:rsid w:val="007C1F75"/>
    <w:rsid w:val="007D2ED5"/>
    <w:rsid w:val="007E26E9"/>
    <w:rsid w:val="007F72E6"/>
    <w:rsid w:val="00802648"/>
    <w:rsid w:val="0081515C"/>
    <w:rsid w:val="0081651B"/>
    <w:rsid w:val="0085647C"/>
    <w:rsid w:val="00872B89"/>
    <w:rsid w:val="00900042"/>
    <w:rsid w:val="00903447"/>
    <w:rsid w:val="009645EB"/>
    <w:rsid w:val="0099594B"/>
    <w:rsid w:val="009C244E"/>
    <w:rsid w:val="009C3E6F"/>
    <w:rsid w:val="00A02BAC"/>
    <w:rsid w:val="00A113FD"/>
    <w:rsid w:val="00A121E0"/>
    <w:rsid w:val="00A34E28"/>
    <w:rsid w:val="00A65563"/>
    <w:rsid w:val="00A7159A"/>
    <w:rsid w:val="00A72070"/>
    <w:rsid w:val="00AD285A"/>
    <w:rsid w:val="00AF06AD"/>
    <w:rsid w:val="00AF2E03"/>
    <w:rsid w:val="00B47753"/>
    <w:rsid w:val="00B47F85"/>
    <w:rsid w:val="00B73434"/>
    <w:rsid w:val="00C15BA4"/>
    <w:rsid w:val="00C1623F"/>
    <w:rsid w:val="00C279B5"/>
    <w:rsid w:val="00C4427C"/>
    <w:rsid w:val="00C51E9D"/>
    <w:rsid w:val="00D013BD"/>
    <w:rsid w:val="00D12FC1"/>
    <w:rsid w:val="00D31105"/>
    <w:rsid w:val="00D7455B"/>
    <w:rsid w:val="00D872F6"/>
    <w:rsid w:val="00DA0147"/>
    <w:rsid w:val="00DB252C"/>
    <w:rsid w:val="00DB7E6F"/>
    <w:rsid w:val="00DD6559"/>
    <w:rsid w:val="00DE3F50"/>
    <w:rsid w:val="00E14108"/>
    <w:rsid w:val="00E14E28"/>
    <w:rsid w:val="00E546A2"/>
    <w:rsid w:val="00E55538"/>
    <w:rsid w:val="00E6064B"/>
    <w:rsid w:val="00E60F0A"/>
    <w:rsid w:val="00E64F9F"/>
    <w:rsid w:val="00EB3C1D"/>
    <w:rsid w:val="00EB549D"/>
    <w:rsid w:val="00ED3870"/>
    <w:rsid w:val="00EF6DC8"/>
    <w:rsid w:val="00F218FE"/>
    <w:rsid w:val="00F21AA2"/>
    <w:rsid w:val="00F259E1"/>
    <w:rsid w:val="00F918B9"/>
    <w:rsid w:val="00FE2D9A"/>
    <w:rsid w:val="00FF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FA377-7E46-4D16-9760-14D5EA12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3BD"/>
  </w:style>
  <w:style w:type="paragraph" w:styleId="a5">
    <w:name w:val="footer"/>
    <w:basedOn w:val="a"/>
    <w:link w:val="a6"/>
    <w:uiPriority w:val="99"/>
    <w:unhideWhenUsed/>
    <w:rsid w:val="00D01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3BD"/>
  </w:style>
  <w:style w:type="paragraph" w:styleId="a7">
    <w:name w:val="List Paragraph"/>
    <w:basedOn w:val="a"/>
    <w:uiPriority w:val="34"/>
    <w:qFormat/>
    <w:rsid w:val="00FE2D9A"/>
    <w:pPr>
      <w:ind w:left="720"/>
      <w:contextualSpacing/>
    </w:pPr>
  </w:style>
  <w:style w:type="paragraph" w:customStyle="1" w:styleId="Default">
    <w:name w:val="Default"/>
    <w:rsid w:val="004D36B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8">
    <w:name w:val="Вміст таблиці"/>
    <w:basedOn w:val="a"/>
    <w:qFormat/>
    <w:rsid w:val="001D50EA"/>
    <w:pPr>
      <w:widowControl w:val="0"/>
      <w:suppressLineNumbers/>
      <w:suppressAutoHyphens/>
      <w:spacing w:after="0" w:line="240" w:lineRule="auto"/>
    </w:pPr>
    <w:rPr>
      <w:rFonts w:ascii="Liberation Serif;Times New Roma" w:eastAsia="Times New Roman" w:hAnsi="Liberation Serif;Times New Roma" w:cs="Mangal"/>
      <w:sz w:val="24"/>
      <w:szCs w:val="24"/>
      <w:lang w:eastAsia="zh-CN" w:bidi="hi-IN"/>
    </w:rPr>
  </w:style>
  <w:style w:type="paragraph" w:styleId="HTML">
    <w:name w:val="HTML Preformatted"/>
    <w:basedOn w:val="a"/>
    <w:link w:val="HTML0"/>
    <w:rsid w:val="006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rsid w:val="0067148A"/>
    <w:rPr>
      <w:rFonts w:ascii="Courier New" w:eastAsia="SimSun" w:hAnsi="Courier New" w:cs="Courier New"/>
      <w:sz w:val="20"/>
      <w:szCs w:val="20"/>
      <w:lang w:eastAsia="ru-RU"/>
    </w:rPr>
  </w:style>
  <w:style w:type="character" w:customStyle="1" w:styleId="st42">
    <w:name w:val="st42"/>
    <w:uiPriority w:val="99"/>
    <w:rsid w:val="00872B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7729">
      <w:bodyDiv w:val="1"/>
      <w:marLeft w:val="0"/>
      <w:marRight w:val="0"/>
      <w:marTop w:val="0"/>
      <w:marBottom w:val="0"/>
      <w:divBdr>
        <w:top w:val="none" w:sz="0" w:space="0" w:color="auto"/>
        <w:left w:val="none" w:sz="0" w:space="0" w:color="auto"/>
        <w:bottom w:val="none" w:sz="0" w:space="0" w:color="auto"/>
        <w:right w:val="none" w:sz="0" w:space="0" w:color="auto"/>
      </w:divBdr>
    </w:div>
    <w:div w:id="1403796751">
      <w:bodyDiv w:val="1"/>
      <w:marLeft w:val="0"/>
      <w:marRight w:val="0"/>
      <w:marTop w:val="0"/>
      <w:marBottom w:val="0"/>
      <w:divBdr>
        <w:top w:val="none" w:sz="0" w:space="0" w:color="auto"/>
        <w:left w:val="none" w:sz="0" w:space="0" w:color="auto"/>
        <w:bottom w:val="none" w:sz="0" w:space="0" w:color="auto"/>
        <w:right w:val="none" w:sz="0" w:space="0" w:color="auto"/>
      </w:divBdr>
    </w:div>
    <w:div w:id="17667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468852ED3A58A4F9359C37803BC2285" ma:contentTypeVersion="0" ma:contentTypeDescription="Створення нового документа." ma:contentTypeScope="" ma:versionID="ceca40dfc2eea16662789a8b4fd47c1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73DE-30AF-4E68-BEBC-D3262571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B8F3E5-BC79-4A52-A14F-AC0E88959581}">
  <ds:schemaRefs>
    <ds:schemaRef ds:uri="http://schemas.microsoft.com/sharepoint/v3/contenttype/forms"/>
  </ds:schemaRefs>
</ds:datastoreItem>
</file>

<file path=customXml/itemProps3.xml><?xml version="1.0" encoding="utf-8"?>
<ds:datastoreItem xmlns:ds="http://schemas.openxmlformats.org/officeDocument/2006/customXml" ds:itemID="{1D226810-D77D-4496-AB1D-BB6A310C5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B54B4-72F5-482D-8487-120EC770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27613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2</cp:revision>
  <dcterms:created xsi:type="dcterms:W3CDTF">2021-06-03T09:00:00Z</dcterms:created>
  <dcterms:modified xsi:type="dcterms:W3CDTF">2021-06-03T09:00:00Z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0x0101005468852ED3A58A4F9359C37803BC2285</vt:lpwstr>
  </property>
</Properties>
</file>