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A4" w:rsidRDefault="00600DA4" w:rsidP="00600DA4">
      <w:pPr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обгрун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600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00DA4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Капітальний ремонт СДЮСТШ ВВС "Садко" за адресою: вул.Маяковського, 19-А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00DA4" w:rsidRPr="00600DA4" w:rsidRDefault="00600DA4" w:rsidP="00600DA4">
      <w:pPr>
        <w:keepLines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озмір бюджетного призначення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00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(співфінансування інвестиційних проєктів, що реалізуються за рахунок коштів ДФРР)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692 639 грн.</w:t>
      </w:r>
    </w:p>
    <w:p w:rsidR="00600DA4" w:rsidRPr="00600DA4" w:rsidRDefault="00600DA4" w:rsidP="00600DA4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6 516 665</w:t>
      </w:r>
      <w:r w:rsidRPr="00600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600DA4" w:rsidRPr="006C1B61" w:rsidRDefault="00600DA4" w:rsidP="00600DA4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</w:p>
    <w:p w:rsidR="00600DA4" w:rsidRPr="004977AF" w:rsidRDefault="00600DA4" w:rsidP="00600DA4">
      <w:pPr>
        <w:pStyle w:val="HTM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по об’єкту «</w:t>
      </w:r>
      <w:r w:rsidRPr="008D7E51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СДЮСТШ ВВС "Садко" за адресою:  вул. Маяковського, 19-А</w:t>
      </w:r>
      <w:r w:rsidRPr="008D7E51">
        <w:rPr>
          <w:rFonts w:ascii="Times New Roman" w:hAnsi="Times New Roman"/>
          <w:b/>
          <w:bCs/>
          <w:spacing w:val="-3"/>
          <w:sz w:val="24"/>
          <w:szCs w:val="24"/>
        </w:rPr>
        <w:t>»</w:t>
      </w:r>
    </w:p>
    <w:tbl>
      <w:tblPr>
        <w:tblW w:w="10735" w:type="dxa"/>
        <w:tblInd w:w="-984" w:type="dxa"/>
        <w:tblLayout w:type="fixed"/>
        <w:tblLook w:val="04A0"/>
      </w:tblPr>
      <w:tblGrid>
        <w:gridCol w:w="576"/>
        <w:gridCol w:w="12"/>
        <w:gridCol w:w="2237"/>
        <w:gridCol w:w="2236"/>
        <w:gridCol w:w="2694"/>
        <w:gridCol w:w="743"/>
        <w:gridCol w:w="265"/>
        <w:gridCol w:w="1059"/>
        <w:gridCol w:w="913"/>
      </w:tblGrid>
      <w:tr w:rsidR="00600DA4" w:rsidRPr="008D7E51" w:rsidTr="00C43AAA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Найменування робіт і витрат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Од.виміру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Кількість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7E51">
              <w:rPr>
                <w:rFonts w:ascii="Times New Roman" w:hAnsi="Times New Roman"/>
                <w:sz w:val="20"/>
                <w:szCs w:val="20"/>
                <w:lang w:val="ru-RU"/>
              </w:rPr>
              <w:t>Примітки</w:t>
            </w:r>
          </w:p>
        </w:tc>
      </w:tr>
      <w:tr w:rsidR="00600DA4" w:rsidRPr="008D7E51" w:rsidTr="00C43AAA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І. РЕМОНТНО-БУДІВЕЛЬНІ РОБОТИ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72"/>
        </w:trPr>
        <w:tc>
          <w:tcPr>
            <w:tcW w:w="10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  </w:t>
            </w: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Роздiл 1. Плити перекриття. Відновлення арматури і захисного шару бетону</w:t>
            </w: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Пiдсилення перекриття зверху залiзобетоном з додаванням сухої суміші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Сумiшi бетоннi готовi важкi, клас бетону В15 [М200], крупнiсть заповнювача бiльше 20 до 40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6,426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орієнтовно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Гарячекатана арматурна сталь  клас А400С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уміш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суха MasterEmaco S488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Роздiл 2. Прорізи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Знiмання засклених вiконних рам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 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0,0714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Демонтаж вiконних коробок в кам'яних стiнах з вiдбиванням штукатурки в укосах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Заповнення вiконних прорiзiв готовими блоками площею бiльше 3 м2 з металопластику в кам'яних стiнах житлових і громадських будівель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0,2091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Анкер 10х152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Пена монтажна, 750мл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Блоки віконні металопластикові (41-12Аг-4М1-12Аг-4М1)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Герметик сил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віконних зливів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Відл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ив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 ширино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17,0068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пластикових пiдвiконних дошок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ки </w:t>
            </w:r>
            <w:r w:rsidRPr="00EB3833">
              <w:rPr>
                <w:rStyle w:val="y2iqfc"/>
                <w:rFonts w:ascii="Times New Roman" w:hAnsi="Times New Roman"/>
                <w:color w:val="000000"/>
              </w:rPr>
              <w:t>підвіконні пластикові шириною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400мм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16,728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Пена монтажна, 750мл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DA4" w:rsidRPr="00EB3833" w:rsidRDefault="00600DA4" w:rsidP="00600D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833">
              <w:rPr>
                <w:rFonts w:ascii="Times New Roman" w:hAnsi="Times New Roman"/>
                <w:color w:val="000000"/>
                <w:sz w:val="24"/>
                <w:szCs w:val="24"/>
              </w:rPr>
              <w:t>Демонтаж дверних коробок в кам'яних стінах з відбиттям штукатурки в укосах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Заповнення дверних прорізів ламінованими дверними блоками із застосуванням ,анкерів і монтажної піни, серія блоку ДГ-21-9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блок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Дюбель-шуруп 100х10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Пена монтажна, 750мл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DA4" w:rsidRPr="008D7E51" w:rsidRDefault="00600DA4" w:rsidP="00600D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3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 дверні з МДФ 2,1х0,9 разом з коробкою, скобяними виробами </w:t>
            </w:r>
            <w:r w:rsidRPr="002C1C1C">
              <w:rPr>
                <w:rFonts w:ascii="Times New Roman" w:hAnsi="Times New Roman"/>
                <w:color w:val="000000"/>
                <w:sz w:val="24"/>
                <w:szCs w:val="24"/>
              </w:rPr>
              <w:t>лиштви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замків дверних урiзних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Замок з ручкой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Роздiл 3. Стелi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Перетирання штукатурки внутрiшнiх примiщень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C1C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Шпаклівка стель шпаклівкою старт вручну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Грунтовка глибокопроникна Ceresit CT 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Шпаклівка "Старт"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665,5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C1C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на 1 мм зміни товщини шпаклювання стель фініш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Шпаклівка "Фініш"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Полiпшене фарбування стель полiвiнiлацетатними водоемульсiйними сумiшами по збiрних конструкцiях, пiдготовлених пiд фарбування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Фарба водоємульсійна водостійка антибактеріальна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Грунтовка глибокопроникна Ceresit CT 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4. Стiни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облицювання стiн з керамiчних лазурованих плиток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4,795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Вiдбивання штукатурки по цеглi та бетону зi стiн та стель, площа вiдбивання в одному мiсцi бiльше 5 м2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Просте штукатурення поверхонь стiн всереденi будiвлi цементно-вапняним або цементним розчином по каменю та бетону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7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Облицювання поверхонь стін керамiчними плитками на розчині із сухої клеючої суміші, число плиток в 1 м2 понад 12 до 20 шт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C1C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Плитки керамічні глазуровані для стін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зм.200х300мм)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554,49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уміш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ейова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Cerezit CM 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2141,1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C1C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Хрестики для укладання плитки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Суміш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суха Cerezit CЕ33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5. Підлоги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покриттiв пiдлог з керамiчних плиток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покриттiв пiдлог з лiнолеуму та релiну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0,982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цементної стяжки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2,072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першого шару гiдроiзоляцiї з полiетиленової плiвки iз захистом руберойдом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цементної стяжки товщиною 20 мм по бетоннiй основi площею понад 20 м2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2,072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кожнi 5 мм змiни товщини шару цементної стяжки додавати або виключати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2,072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покриттів з керамічних плиток на розчині із сухої клеючої суміші, кількість плиток в 1 м2 понад 7 до 12 шт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C1C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Плитки керамічні для підлог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"Керамогранит" 300х300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111,18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уміш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ейова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Cerezit CМ11 РLUS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Суміш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суха Cerezit CЕ33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49,486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C1C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Хрестики для укладання плитки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покриттів безшовних епоксидно-полiамiдних товщиною 5 мм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0,982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6. Оздоблення чаші басейну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покриттiв пiдлог з керамiчних плиток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цементної стяжки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облицювання стiн з керамiчних глазурованих плиток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1,948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Вiдбивання штукатурки по цеглi та бетону зi стiн та стель, площа вiдбивання в одному мiсцi бiльше 5 м2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1,948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Очищення металевих конструкцiй вiд корозiї металевими щiтками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Нанесення полимерцементного антикорозійного розчину Грунт Strato 4900 на арматуру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Грунт Strato 4900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поновленого захисного шару бетонних та залізобетонних конструкцій при товщині шару ремонтного матеріалу 10 мм: вертикальні поверхні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склад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Mapegrout Thixotropic Mapei   (1,9 кг/м2 на 1мм)  (аналог Ресісто Тіксо)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7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поновленого захисного шару горизонтальних бетонних та залізобетонних конструкцій при товщині шару ремонтного матеріалу 10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Ремонтний состав Mapegrout Thixotropic Mapei   (1,9 кг/м2 на 1мм)  (аналог Ресісто Тіксо)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7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вертикальної двокомпонентної полімерцементної обмазувальної гідроізоляції із застосуванням матеріалів ТМ Ceresit за 2 рази товщиною 2,5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9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горизонтальноїдвокомпонентної полімерцементної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обмазувальної гідроізоляції іззастосуванням матеріалів ТМ Ceresit за 2рази товщиною 2,5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Сiтка з скловолокна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9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додаткового захисного армувального шару товщиною 3 мм при теплоізоляції зовнішніх стінових будівельних конструкцій із застосуванням систем утеплення CERESIT MB чи CERESIT ППС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 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Розчинова суміш ЮНИС БАССЕЙН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Облицювання поверхонь бортів керамiчними плитками на розчині із сухої клеючої суміші, число плиток в 1 м2 понад 12 до 20 шт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Облицювання поверхонь стін керамiчними плитками на розчині із сухої клеючої суміші, число плиток в 1 м2 понад 12 до 20 шт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покриттів з керамічних плиток на розчині із сухої клеючої суміші, кількість плиток в 1 м2 понад 7 до 12 шт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3,161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Грунтовка глибокопроникна Ceresit CT 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  (125х250)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217,566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Плитка для облицювання  дна не слизька біла  (125х250)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263,105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Плитка для облицювання  дна не слизька темно-блакітна (125х250)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29,795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Плитка для облицювання  темно-синя (125х250)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14,241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Суха клейова суміш клей ЮНИС БАССЕЙН (1,3кг/м2 на 1 мм, 6мм)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4035,72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Суха  суміш для Фуга Ceresit СЕ 40 аguastatic (0,4кг на м2)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206,96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C1C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Хрестики для укладання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Облицювання кутів басейна керамiчними плитками на розчині із сухої клеючої суміші, число плиток в 1 м2 понад 12 до 20 шт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Плитка кутова (внутрішній кут) біла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Плитка кутова (зовнішній кут) світло-блакитна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1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Суха клейова суміш клей ЮНИС БАССЕЙН (1,3кг/м2 на 1 мм, 6мм)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готових драбин та решіток для басейну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Драбина вертикальна для басейнів з нержавіючої сталі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Решітка 400х400 з нержавіючої сталі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поручнiв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Горизонтальний поручень 0,3м д.=40мм з нержавіючої сталі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7. Інші роботи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Навантаження смiття вручну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97,445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Перевезення сміття до 10 км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97,445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91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F6A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Приготування цементного розчину 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М-150 вручну (поз.45,46)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0,105672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Цемент , марка 400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4,396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Пiсок природний, рядовий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12,258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Готування цементного розчину 1:3 вручну (24,35)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0,084956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Цемент , марка 400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3,0185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Пiсок природний, рядовий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Готування цементного розчину М100 вручну (поз.44)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 w:hanging="1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0,0035533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Цемент , марка 400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Пiсок природний, рядовий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ІІ. ОПАЛЕННЯ ТА ВЕНТИЛЯЦІЯ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1. Теплопостачання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гідравлічного розділювача, зовнiшнiй дiаметр корпуса 219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гребiнка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Гідравлічний розділювач ОГС-Ф-23-КИП-і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колектора, зовнiшнiй дiаметр корпуса 219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гребiнка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Колектор ОКС-Ф-23-3-Ф-і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гребiнок пароводорозподiльчих iз сталевих труб, зовнiшнiй дiаметр корпуса гребiнок 159 мм (колектор)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гребiнка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Колектор ОКС-Р-13-4-В-НР-і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вузлiв насосiв ручних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Насосна група OZH-G-05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Насосна група OZM-G-15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Встановлення датчиків температури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 температури ОS-W-N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 температури ОS-Н-N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Приварювання фланцiв дiаметром 65 мм до сталевих трубопроводiв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Фланцi плоскi приварнi iз сталi ВСт3сп2, ВСт3сп3, тиск 0,1 та 0,25 МПа [1 та 2,5 кгс/см2], дiаметр 65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зiсталевих електрозварних трубдiаметром 80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Труби сталевi електрозварнi прямошовнi iзсталi марки 20, зовнiшнiй дiаметр 89 мм,товщина стiнки 3,5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Труби сталевi електрозварнi прямошовнi iзсталi марки 20, зовнiшнiй дiаметр 76 мм,товщина стiнки 3,5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Перехiд, дiаметр 80х65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Перехiд, дiаметр 65х50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труб полiетиленових [поліпропіленових] напiрних дiаметром 50мм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ПЭ 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ам. 50 мм PN20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Перехідник с МРН 50х1 1/2" Екопластик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Перехідник с МРВ 50х1 1/2" Екопластик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124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Кран шаровый муфтовый латунний Ду20мм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Кран шаровый муфтовый латунний Ду50мм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Виготовлення вручну кріплень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Метал сортовий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0,0212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кронштейнiв пiд устаткування теплопостачання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2. Демонтаж вентиляції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Демонтаж радiальних вентиляторiв без напрямних апаратiв, маса вентиляторiв до 0,05 т (ВР-80-75,1 №8, Ц 4-70 №7)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Демонтаж калориферiв ВН4-11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3. Вентиляцiя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камер припливних типових iз секцiєю зрошення продуктивнiстю до 20 тис.м3/год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камеpа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бака мембранного мiсткiстю 10л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Мембранний бак 10л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Приварювання фланцiв дiаметром 40 мм до сталевих трубопроводiв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Фланцi плоскi приварнi iз сталi ВСт3сп2, ВСт3сп3, тиск 0,1 та 0,25 МПа [1 та 2,5 кгс/см2], дiаметр 40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опалення зi сталевих електрозварних труб дiаметром 80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Труби сталевi електрозварнi прямошовнi iз сталi марки 20, зовнiшнiй дiаметр 76 мм, товщина стiнки 3,5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Ізоляція трубопроводів ізоляцією Ізофом [Мерілон]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 п.м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золяц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 80х9мм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Прокладання повiтроводiв периметром понад 2400 до 3200 мм з листової сталi класу Н [нормальна] товщиною 0,7 мм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0,1498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0,7 мм, прямокутного перерiзу, розмiр 1000х600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Вiдводи під кутом 90 град.  з оцинкован. сталі 1000х600мм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повiтроводiв периметром понад 1600 до 2400 мм з листової сталi класу Н [нормальна] товщиною 0,7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0,7 мм, прямокутного перерiзу, розмiр бiльшої сторони вiд 600х500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Вiдводи під кутом 90 град.  з оцинкован.сталі 600х500мм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Вiдводи під кутом 45 град.  з оцинкован.сталі 600х500мм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  з оцинкован. Сталі 500х600/600х500мм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  зі зміщенням з оцинкован.сталі 1000х560/600х500мм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дрiбних металоконструкцiй вагою до 0,1 т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0,02713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Сталь листовая оцинкованная, толщ.0,7мм 1200х1500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Короб 0,9мм 500х1350х1320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Виготовлення вручну кронштейнiв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Метал сортовий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кронштейнiв пiд вентиляцiйне устаткування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камер витяжних продуктивнiстю 14 тис.м3/год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камеpа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повiтроводiв периметром до 4000 мм з листової сталi класу Н [нормальна] товщиною 0,7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0,0144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0,7 мм, прямокутного перерiзу, розмiр 1000х 1000 мм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1,44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158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повiтроводiв периметром понад 2400 до 3200 мм з листової сталi класу Н [нормальна] товщиною 0,7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0,1906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0,7 мм, прямокутного перерiзу 700х700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0,7 мм, прямокутного перерiзу 1000х500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Вiдводи під кутом 45 град.  з оцинкован.сталі 700х700мм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Вiдводи під кутом 45 град.  з оцинкован.сталі 700х700мм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  з оцинкован.сталі 1000х1000/1000х500мм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 зі зміщенням з оцинкован.сталі 700х700/1000х500мм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Виготовлення вручну кронштейнiв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0,0361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Метал сортовий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0,0361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кронштейнiв пiд вентиляцiйне устаткування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осушувача повітря в комплекті з автоматикою та гігростатом кімнатним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фреонопровода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Труба медная 15мм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Фреон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труб полiетиленових [поліпропіленових] напiрних  дiаметром 25мм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Трубопровод ф25мм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м/п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Гідравлічне випробування трубопроводів системи водопроводу, (зняття трудовитрат)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-0,320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Установка дифузорів (</w:t>
            </w: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розподільників повітря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Дифузор стельовий МВ315ПФс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повiтроводiв дiаметром до 200 мм з листової сталi класу Н [нормальна] товщиною 0,5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0,03206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Клапан тарільчастий пластмасовий А200 ВРФ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0,5 мм, круглого перерiзу, дiаметр  200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Вiдводи під кутом 90 град.  з оцинкован.сталі 200мм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повiтроводiв дiаметром до 250 мм з листової сталi класу Н [нормальна] товщиною 0,6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0,03062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0,6 мм, круглого перерiзу, дiаметр  250 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  з оцинкован.сталі 250/200мм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д250/д200мм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185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повiтроводiв дiаметром понад 250 до 355 мм з листової сталi класу Н [нормальна] товщиною 0,6мм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0,32086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0,6 мм, круглого перерiзу, дiаметр  315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0,6 мм, круглого перерiзу, дiаметр  355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Вiдводи під кутом 90 град.  з оцинкован.сталі д315мм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  з оцинкован.сталі 315/250мм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  з оцинкован.сталі 355/315мм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д315/д200мм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д315/д315мм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д355/д200мм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194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д355/д315мм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повiтроводiв дiаметром понад 355 до 450 мм з листової сталi класу Н [нормальна] товщиною 0,6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0,34504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0,6 мм, круглого перерiзу, дiаметр 400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0,6 мм, круглого перерiзу, дiаметр 450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  з оцинкован.сталі 400/355мм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  з оцинкован.сталі 450/400мм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д400/д200мм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д400/д315мм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д450/д200мм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д450/д315мм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повiтроводiв дiаметром вiд 500 мм до 560 мм з листової сталi класу Н [нормальна] товщиною 0,7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0,1517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Повiтроводи класу Н з листової сталi товщиною 0,7 мм, круглого перерiзу, дiаметр 500мм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Вiдводи під кутом 90 град.  з оцинкован.сталі д.500мм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Перехід  з оцинкован.сталі 500/450мм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Вiдводи під кутом 45 град.  з оцинкован.сталі 100мм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д500/д200мм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Трійник  з оцинкован. сталі д500/д315мм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Виготовлення вручну кронштейнiв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Метал сортовий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кронштейнiв пiд вентиляцiйне устаткування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100кг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ІІІ. ЕЛЕКТРОМОНТАЖНІ РОБОТИ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1. Демонтажні роботи.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Демонтаж блока керування вiдкритого виконання висотою i шириною 300х200х120мм, що установлюється на стiнi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Демонтаж вимикачiв, розеток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Демонтаж свiтильникiв з лампами розжарювання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Демонтаж свiтильникiв для люмiнесцентних ламп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26"/>
        </w:trPr>
        <w:tc>
          <w:tcPr>
            <w:tcW w:w="10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771F57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Роздiл 2. Низьковольтне обладнаннящити набірні</w:t>
            </w:r>
          </w:p>
        </w:tc>
      </w:tr>
      <w:tr w:rsidR="00600DA4" w:rsidRPr="008D7E51" w:rsidTr="00C43AAA">
        <w:trPr>
          <w:trHeight w:val="42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ГРЩ1, ЩР.Т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щиткiв освiтлювальних групових масою понад 3 кг до 6 кг у готовiй нiшi або на стiнi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ЩРн-24з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Шина з'єднувальна типу PIN (штир) 3Р (3ф) Ін=63А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Шина нульова ШНИ-8Х12-24-У2-С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Шина нульова в комб. DIN-ізоляторі типу "Стійка"  ШНИ-8Х12-8-КС-С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 та перемикачiв пакетних 2-х i 3-х полюсних на струм до 25 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A7768E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Вимикач автоматичний, що відходить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ВА47-29,1Р 16А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имикач автоматичний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 ВА47 3Р 25А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имикач автоматичний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 ВА47 3Р 16А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Диференційний автоматичний модульний двохполюсний вимикач 16А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228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Установлення вимикачiв та перемикачiв пакетних 2-х i 3-х полюсних на струм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понад 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25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 100А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Вимикач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автоматич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А47-29,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Выключатель автоматический,  ВА47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-29, 3Р32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37FE4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ЩР1,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QF1,QF2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0DA4" w:rsidRPr="008D7E51" w:rsidTr="00C43AAA">
        <w:trPr>
          <w:trHeight w:val="7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щиткiв освiтлювальних групових масою до 3 кг у готовiй нiшi або на стiнi (КМПн -18 на 18 модулів, КМПн 2/5 на 5 модулів ІР55)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КМПн 2/5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КМПн 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Шина з'єднувальна типу PIN (штир) 3Р (3ф) Ін=63А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Шина нульова ШНИ-8Х12-24-У2-С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 та перемикачiв пакетних 2-х i 3-х полюсних на струм до 25 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Вимикач автоматичний, що відходить 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ВА47-29,1Р 16А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имикач автоматичний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 ВА47 3Р 25А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имикач автоматичний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 ВА47 3Р 16А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Диференційний автоматичний модульний двохполюсний вимикач 16А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Встановити у існуючий СЩ-380В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Ізолятор шинний, силовий sm35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Шина мідна електротехнична ШМТ 4х30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40"/>
        </w:trPr>
        <w:tc>
          <w:tcPr>
            <w:tcW w:w="10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Роздiл 3. Електроосвітлювальнаарматура та електроустановочні вироби</w:t>
            </w:r>
          </w:p>
        </w:tc>
      </w:tr>
      <w:tr w:rsidR="00600DA4" w:rsidRPr="008D7E51" w:rsidTr="00C43AAA">
        <w:trPr>
          <w:trHeight w:val="6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Свiтильник для ламп розжарювання стельовий або настiнний з крiпленням гвинтами для примiщень з нормальними умовами середовища, одноламповий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 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Світильник світлодіодний стельовий, накладний,з блоком аварійного живлення, потужністю 35Вт ІР54  1270х190мм    АLS PRS UNI  LED    1200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Світильник світлодіодний стельовий, накладний,з блоком аварійного живлення, потужністю 35Вт ІР54  1270х190мм    АLS PRS UNI  LED    1200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сигнальних лiхтарiв з надписом "вхiд", "вихiд", "в'їзд", "пiд'їзд" i т.п.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Сигнальний ліхтар аварійного виходу з вбудованим акумулятором ІР54 ДБ002ВСП-6-г-104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248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світильника світлодіодного ІР54 потужністю 12Вт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Світильник  ДББ64В-12-Селена-32А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 утопленого типу при схованiй проводцi, 1-клавiшних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Вимикач для схованої установки однополюсний ВС10-1-0-КБ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Коробка установочна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 утопленого типу при схованiй проводцi, 2-клавiшних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Вимикач для схованої установки двополюсний ВС10-2-0-КБ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Коробка установочна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 неутопленого типу при вiдкритiй проводцi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Вимикач для відкритої установки однополюсний ВС20-1-0-ФСр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Вимикач для відкритої установки двополюсний ВС20-2-0-ФСр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штепсельних розеток неутопленого типу при вiдкритiй проводцi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260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Розетка штепсельна з заземляючим контактом для відкритої установки одноместна РСб20-ФСр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Відділ 1. Кабельна продукція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гофрорукава по стінах, для електропроводки дiаметром до 25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Труба ПВХ гофрированная Ду25мм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Труба ПВХ гофрированная Ду20мм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Труба ПВХ електротехнична жорстка Ду25мм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Хомут металевий для пластиковой труби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Дюбель швидкий монтаж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Затягування першого проводу перерiзом понад 16 мм2 до 35 мм2 в труби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Затягування першого проводу перерiзом понад 6 мм2 до 16 мм2 в труби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Затягування наступного проводу перерiзом понад 6 мм2 до 16 мм2 в труби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Затягування першого проводу перерiзом понад 2,5 мм2 до 6 мм2 в труби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Кабель  сечением 3.1,5мм2 ВВГнгд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Кабель ВВГ нгд, сечение 4х1,5 мм2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Кабель ВВГ нгд, сечение 5х1,5 мм2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Кабель ВВГ нгд, сечение 5х2,5 мм2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Кабель ВВГ нгд, сечение 3х2,5 мм2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Кабель ВВГ нгд, сечение 5х4 мм2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Кабель ВВГ нгд, сечение 5х6 мм2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278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Коробка зєднувальна для проводки виконуваної кабелем у гофрошлангу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IV. ВОДОПРОВІД ТА КАНАЛІЗАЦІЯ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1. Зворотна подача вода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Демонтаж трубопроводiв зi сталевих водогазопровiдних неоцинкованих труб дiаметром 50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Демонтаж трубопроводiв зi сталевих труб дiаметром 80-100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труб полiетиленових [поліпропіленових] напiрних дiаметром 50мм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Труба полипропиленовая  PN Д50х6,9мм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22,512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Кутник прямий, дiаметр 50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Перехiд, дiаметр 63х50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5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 полiетиленових [поліпропіленових] труб дiаметром 75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Труба полипропиленовая  PN Д75х4,5мм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13,832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Перехiдники редукцiйнi з полiетилену дiам.75/50 мм для ПЕ труб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Трiйники рiзностороннi з полiетилену дiам.75/63 мм для зварювання ПЕ труб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 полiетиленових [поліпропіленових] труб дiаметром 100мм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труба поліпропіленова 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PN Д110х10мм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47,424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Трiйники рiвностороннi з полiетилену дiам.110 мм для зварювання ПЕ труб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Трiйники редукційний з полiетилену дiам.110х63 мм для зварювання ПЕ труб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293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Втулка під фланець коротка ПЕ100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Фланець свободний з ПП покриттям, дiаметр умовного проходу 100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Болты сборочные с гайками, М16-6gх80.58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зi сталевих електрозварних труб дiаметром 100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Труби сталевi електрозварнi прямошовнi iз сталi марки 20, зовнiшнiй дiаметр 108 мм, товщина стiнки 4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5,928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Трiйники штампованi рiвнопрохiднi iз сталi марки 20, дiаметр умовного проходу 100 мм, зовнiшнiй дiаметр 108 мм, товщина стiнки 6мм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8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Вiдводи гнутi пiд кутом 90 град. iз сталi марки 20, радiус кривизни 1,5 Ду, Ру 10 Мпа [100 кгс/см2], дiаметр умовного проходу 100 мм, зовнiшнiй дiаметр 108 мм, товщина стiнки 4мм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засувок дiаметром до 100 мм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100шт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Прокладки из паронита, марка ПОН-Б, диаметр 100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Виготовлення кріплень опор за місцем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куточок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50х50х5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дрiбних металоконструкцiй вагою до 0,1 т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Опора 57-ХБ-А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Опора 76-ХБ-А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Опора 108-ХБ-А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Роздiл 2. Побутова каналізація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трубопроводу по стiнах будiвель i в каналах з труб чавунних напiрних розтрубних дiаметром 100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трубопроводу по стiнах будiвель i в каналах з труб чавунних напiрних розтрубних дiаметром 65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Знiмання трапiв чавунних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трапiв дiаметром 100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10к-т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каналiзацiї з полiетиленових труб дiаметром 50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труба поліетиленова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50х1000мм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Манжета герметизуюча для ущільнення з резини діам.50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каналiзацiї з полiетиленових труб дiаметром 100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5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труба каналізаційна 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110х1000 ПВХ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47,424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 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аметр 110 на 45гр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 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аметр 110 на 90гр литий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Трiйники рiвностороннi з полiетилену дiам.110 мм для зварювання ПЕ труб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Трiйники редукційний з полiетилену дiам.110х63 мм для зварювання ПЕ труб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Муфта з"єднувальна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Заглушка ПВХ діам. 110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Манжета герметизуюча для ущільнення з резини діам. 110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Втулка під фланець коротка ПЕ100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325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Фланець свободний з ПП покриттям, дiаметр умовного проходу 100 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326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Болты сборочные с гайками, М16-6gх80.58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327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Прокладки из паронита, марка ПОН-Б, диаметр 100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328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 330мл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329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Опора підвісна ПТ57-200 мм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V. ПРИДБАННЯ УСТАТКУВАННЯ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Розділ 1. Вентиляція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330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Установка припливна VRS 500-156-03-5-0 в складі:  секція забору і обробки повітря: теплоутілізатор нагрів з проміжним теплоносієм, водяний   нагрівач з захістом від замерзання (з встановленним капіляром). Секція вентилятора: вентилятор з електродвигуном. Вбудований щит   автоматики в комплекті з периферійними елементами. 3-х ходовий регулюючий клапан по етиленгліколю,електропривід клапану,циркуляційний   насос, частотний перетворювач;   ( маса=0,817)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1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331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Установка витяжна VRS 500-156-03-5-0 в складі:                                                                         секція забору і обробки повітря:гнучка вставка, повітряний клапан, панельний фільтр G3- 1шт., теплоутілізатор охолодження з проміжним теплоносієм. Секція вентилятора:</w:t>
            </w: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вентилятор з електродвигуном. Вбудований щит    автоматики в комплекті, частотний перетворювач АВВ 7,5кВт з панеллю керування;   ( маса=0,817)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600DA4" w:rsidRPr="008D7E51" w:rsidTr="00C43AAA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332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Осушувач повітря в комплекті завтоматикою та гігростатом кімнатним CDP 165;   ( маса=0,018)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A4" w:rsidRPr="008D7E51" w:rsidRDefault="00600DA4" w:rsidP="00600DA4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E5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600DA4" w:rsidRPr="00600DA4" w:rsidRDefault="00600DA4" w:rsidP="00600DA4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00DA4" w:rsidRPr="00600DA4" w:rsidSect="00E30CC2">
      <w:pgSz w:w="11907" w:h="16840" w:code="9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707EE5"/>
    <w:multiLevelType w:val="hybridMultilevel"/>
    <w:tmpl w:val="F210E3AE"/>
    <w:lvl w:ilvl="0" w:tplc="C198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BD6E0F"/>
    <w:multiLevelType w:val="hybridMultilevel"/>
    <w:tmpl w:val="348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60D0"/>
    <w:multiLevelType w:val="hybridMultilevel"/>
    <w:tmpl w:val="6FCA30D2"/>
    <w:lvl w:ilvl="0" w:tplc="BB180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71B0"/>
    <w:multiLevelType w:val="hybridMultilevel"/>
    <w:tmpl w:val="F3FEEA0C"/>
    <w:lvl w:ilvl="0" w:tplc="D07A52E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2664"/>
    <w:multiLevelType w:val="hybridMultilevel"/>
    <w:tmpl w:val="B0181F38"/>
    <w:lvl w:ilvl="0" w:tplc="39B8D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E87D20"/>
    <w:multiLevelType w:val="hybridMultilevel"/>
    <w:tmpl w:val="E00E07A0"/>
    <w:lvl w:ilvl="0" w:tplc="AF607BC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14541543"/>
    <w:multiLevelType w:val="hybridMultilevel"/>
    <w:tmpl w:val="9B6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4EC"/>
    <w:multiLevelType w:val="hybridMultilevel"/>
    <w:tmpl w:val="B6C07F50"/>
    <w:lvl w:ilvl="0" w:tplc="4D06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C3459"/>
    <w:multiLevelType w:val="hybridMultilevel"/>
    <w:tmpl w:val="4EB26806"/>
    <w:lvl w:ilvl="0" w:tplc="7DC44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7007C"/>
    <w:multiLevelType w:val="multilevel"/>
    <w:tmpl w:val="832A8A0E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>
    <w:nsid w:val="277C6D3A"/>
    <w:multiLevelType w:val="hybridMultilevel"/>
    <w:tmpl w:val="1F1C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F72950"/>
    <w:multiLevelType w:val="hybridMultilevel"/>
    <w:tmpl w:val="FA6ED4BA"/>
    <w:lvl w:ilvl="0" w:tplc="8DEE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21320"/>
    <w:multiLevelType w:val="hybridMultilevel"/>
    <w:tmpl w:val="EFDC6804"/>
    <w:lvl w:ilvl="0" w:tplc="6F604566">
      <w:start w:val="19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5">
    <w:nsid w:val="39DE3014"/>
    <w:multiLevelType w:val="hybridMultilevel"/>
    <w:tmpl w:val="2534A106"/>
    <w:lvl w:ilvl="0" w:tplc="8D78C60A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D84273"/>
    <w:multiLevelType w:val="hybridMultilevel"/>
    <w:tmpl w:val="E2BAA564"/>
    <w:lvl w:ilvl="0" w:tplc="767CE71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47484732"/>
    <w:multiLevelType w:val="hybridMultilevel"/>
    <w:tmpl w:val="D90A1518"/>
    <w:lvl w:ilvl="0" w:tplc="F05828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6250A"/>
    <w:multiLevelType w:val="hybridMultilevel"/>
    <w:tmpl w:val="DA8CE36C"/>
    <w:lvl w:ilvl="0" w:tplc="1110DF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50CA2D41"/>
    <w:multiLevelType w:val="hybridMultilevel"/>
    <w:tmpl w:val="FCDAC858"/>
    <w:lvl w:ilvl="0" w:tplc="887C978A">
      <w:start w:val="1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1">
    <w:nsid w:val="519B7535"/>
    <w:multiLevelType w:val="hybridMultilevel"/>
    <w:tmpl w:val="738C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F1EC7"/>
    <w:multiLevelType w:val="hybridMultilevel"/>
    <w:tmpl w:val="B77A6C2A"/>
    <w:lvl w:ilvl="0" w:tplc="B32ACE5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>
    <w:nsid w:val="59943C91"/>
    <w:multiLevelType w:val="multilevel"/>
    <w:tmpl w:val="5870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0737710"/>
    <w:multiLevelType w:val="hybridMultilevel"/>
    <w:tmpl w:val="C010C2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CAE2D65"/>
    <w:multiLevelType w:val="hybridMultilevel"/>
    <w:tmpl w:val="D5525CF2"/>
    <w:lvl w:ilvl="0" w:tplc="12A226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06E5"/>
    <w:multiLevelType w:val="hybridMultilevel"/>
    <w:tmpl w:val="53AC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15400"/>
    <w:multiLevelType w:val="multilevel"/>
    <w:tmpl w:val="72B15400"/>
    <w:lvl w:ilvl="0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75157AB0"/>
    <w:multiLevelType w:val="hybridMultilevel"/>
    <w:tmpl w:val="00D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117C4"/>
    <w:multiLevelType w:val="multilevel"/>
    <w:tmpl w:val="CF242328"/>
    <w:lvl w:ilvl="0">
      <w:start w:val="1"/>
      <w:numFmt w:val="none"/>
      <w:pStyle w:val="a"/>
      <w:suff w:val="nothing"/>
      <w:lvlText w:val=""/>
      <w:lvlJc w:val="left"/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102F0"/>
    <w:multiLevelType w:val="hybridMultilevel"/>
    <w:tmpl w:val="AA4CBC24"/>
    <w:lvl w:ilvl="0" w:tplc="3712F5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"/>
  </w:num>
  <w:num w:numId="3">
    <w:abstractNumId w:val="5"/>
  </w:num>
  <w:num w:numId="4">
    <w:abstractNumId w:val="1"/>
  </w:num>
  <w:num w:numId="5">
    <w:abstractNumId w:val="30"/>
  </w:num>
  <w:num w:numId="6">
    <w:abstractNumId w:val="23"/>
  </w:num>
  <w:num w:numId="7">
    <w:abstractNumId w:val="13"/>
  </w:num>
  <w:num w:numId="8">
    <w:abstractNumId w:val="7"/>
  </w:num>
  <w:num w:numId="9">
    <w:abstractNumId w:val="2"/>
  </w:num>
  <w:num w:numId="10">
    <w:abstractNumId w:val="32"/>
  </w:num>
  <w:num w:numId="11">
    <w:abstractNumId w:val="35"/>
  </w:num>
  <w:num w:numId="12">
    <w:abstractNumId w:val="16"/>
  </w:num>
  <w:num w:numId="13">
    <w:abstractNumId w:val="19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26"/>
  </w:num>
  <w:num w:numId="21">
    <w:abstractNumId w:val="28"/>
  </w:num>
  <w:num w:numId="22">
    <w:abstractNumId w:val="22"/>
  </w:num>
  <w:num w:numId="23">
    <w:abstractNumId w:val="24"/>
  </w:num>
  <w:num w:numId="24">
    <w:abstractNumId w:val="2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34"/>
  </w:num>
  <w:num w:numId="29">
    <w:abstractNumId w:val="27"/>
  </w:num>
  <w:num w:numId="30">
    <w:abstractNumId w:val="29"/>
  </w:num>
  <w:num w:numId="31">
    <w:abstractNumId w:val="20"/>
  </w:num>
  <w:num w:numId="32">
    <w:abstractNumId w:val="11"/>
  </w:num>
  <w:num w:numId="33">
    <w:abstractNumId w:val="6"/>
  </w:num>
  <w:num w:numId="34">
    <w:abstractNumId w:val="31"/>
  </w:num>
  <w:num w:numId="35">
    <w:abstractNumId w:val="21"/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024298"/>
    <w:rsid w:val="00004C5E"/>
    <w:rsid w:val="00006E7B"/>
    <w:rsid w:val="00006EBF"/>
    <w:rsid w:val="00007F37"/>
    <w:rsid w:val="000114D1"/>
    <w:rsid w:val="00011F67"/>
    <w:rsid w:val="000120EA"/>
    <w:rsid w:val="00012A08"/>
    <w:rsid w:val="00012ED3"/>
    <w:rsid w:val="0001352B"/>
    <w:rsid w:val="000142C6"/>
    <w:rsid w:val="00015727"/>
    <w:rsid w:val="000158E0"/>
    <w:rsid w:val="0002123F"/>
    <w:rsid w:val="00023FDE"/>
    <w:rsid w:val="00024298"/>
    <w:rsid w:val="0002749A"/>
    <w:rsid w:val="0003143E"/>
    <w:rsid w:val="000358D1"/>
    <w:rsid w:val="00041E38"/>
    <w:rsid w:val="00045785"/>
    <w:rsid w:val="00046355"/>
    <w:rsid w:val="00046F10"/>
    <w:rsid w:val="00050BA2"/>
    <w:rsid w:val="00052070"/>
    <w:rsid w:val="000531D2"/>
    <w:rsid w:val="0005472D"/>
    <w:rsid w:val="0005488D"/>
    <w:rsid w:val="00057C40"/>
    <w:rsid w:val="00060FA5"/>
    <w:rsid w:val="00063350"/>
    <w:rsid w:val="000638CA"/>
    <w:rsid w:val="00063A84"/>
    <w:rsid w:val="000664E8"/>
    <w:rsid w:val="00066EC3"/>
    <w:rsid w:val="000709F7"/>
    <w:rsid w:val="000755C0"/>
    <w:rsid w:val="00075909"/>
    <w:rsid w:val="00076633"/>
    <w:rsid w:val="0008149B"/>
    <w:rsid w:val="00083427"/>
    <w:rsid w:val="000837E6"/>
    <w:rsid w:val="0008542E"/>
    <w:rsid w:val="00092CA1"/>
    <w:rsid w:val="000A1456"/>
    <w:rsid w:val="000A235C"/>
    <w:rsid w:val="000A5B12"/>
    <w:rsid w:val="000B0937"/>
    <w:rsid w:val="000B2F6E"/>
    <w:rsid w:val="000B346F"/>
    <w:rsid w:val="000B38D7"/>
    <w:rsid w:val="000B4C75"/>
    <w:rsid w:val="000C6860"/>
    <w:rsid w:val="000D4700"/>
    <w:rsid w:val="000D4790"/>
    <w:rsid w:val="000E2AD9"/>
    <w:rsid w:val="000E6355"/>
    <w:rsid w:val="000F34C3"/>
    <w:rsid w:val="000F5E7D"/>
    <w:rsid w:val="000F78A7"/>
    <w:rsid w:val="00100FCA"/>
    <w:rsid w:val="001027D5"/>
    <w:rsid w:val="00106234"/>
    <w:rsid w:val="001108FE"/>
    <w:rsid w:val="00110D7C"/>
    <w:rsid w:val="001173C1"/>
    <w:rsid w:val="00125256"/>
    <w:rsid w:val="00130117"/>
    <w:rsid w:val="0013424B"/>
    <w:rsid w:val="00142535"/>
    <w:rsid w:val="00142E34"/>
    <w:rsid w:val="0014326E"/>
    <w:rsid w:val="00145604"/>
    <w:rsid w:val="0015045B"/>
    <w:rsid w:val="00150D16"/>
    <w:rsid w:val="001534CE"/>
    <w:rsid w:val="00153F93"/>
    <w:rsid w:val="001547B3"/>
    <w:rsid w:val="00154921"/>
    <w:rsid w:val="00157ED8"/>
    <w:rsid w:val="00160E4E"/>
    <w:rsid w:val="00161356"/>
    <w:rsid w:val="00163E3B"/>
    <w:rsid w:val="00167FB6"/>
    <w:rsid w:val="0017204E"/>
    <w:rsid w:val="00173002"/>
    <w:rsid w:val="0017441B"/>
    <w:rsid w:val="00175AE1"/>
    <w:rsid w:val="00180637"/>
    <w:rsid w:val="00183B80"/>
    <w:rsid w:val="00185844"/>
    <w:rsid w:val="00187D5E"/>
    <w:rsid w:val="001B26E6"/>
    <w:rsid w:val="001B4DBD"/>
    <w:rsid w:val="001B6C8B"/>
    <w:rsid w:val="001C3E5B"/>
    <w:rsid w:val="001C674D"/>
    <w:rsid w:val="001D0915"/>
    <w:rsid w:val="001D11B3"/>
    <w:rsid w:val="001F080F"/>
    <w:rsid w:val="001F4E6A"/>
    <w:rsid w:val="002005C6"/>
    <w:rsid w:val="00204B11"/>
    <w:rsid w:val="00206CD7"/>
    <w:rsid w:val="00213A78"/>
    <w:rsid w:val="00220043"/>
    <w:rsid w:val="002219DE"/>
    <w:rsid w:val="0022490A"/>
    <w:rsid w:val="0022508E"/>
    <w:rsid w:val="00225886"/>
    <w:rsid w:val="00225CED"/>
    <w:rsid w:val="002328E5"/>
    <w:rsid w:val="0023311E"/>
    <w:rsid w:val="00240D92"/>
    <w:rsid w:val="002433FF"/>
    <w:rsid w:val="00244BF7"/>
    <w:rsid w:val="00246D3E"/>
    <w:rsid w:val="00246EC0"/>
    <w:rsid w:val="002554B9"/>
    <w:rsid w:val="00255D03"/>
    <w:rsid w:val="002562A0"/>
    <w:rsid w:val="00260CCB"/>
    <w:rsid w:val="0026137C"/>
    <w:rsid w:val="0026236E"/>
    <w:rsid w:val="002634EA"/>
    <w:rsid w:val="00263FA3"/>
    <w:rsid w:val="00264F95"/>
    <w:rsid w:val="00265979"/>
    <w:rsid w:val="00266163"/>
    <w:rsid w:val="00270344"/>
    <w:rsid w:val="002746D3"/>
    <w:rsid w:val="002758CA"/>
    <w:rsid w:val="00276FD3"/>
    <w:rsid w:val="0028427C"/>
    <w:rsid w:val="00284725"/>
    <w:rsid w:val="002A238A"/>
    <w:rsid w:val="002A3DCF"/>
    <w:rsid w:val="002A56C7"/>
    <w:rsid w:val="002B2696"/>
    <w:rsid w:val="002B272B"/>
    <w:rsid w:val="002B2F1F"/>
    <w:rsid w:val="002B626F"/>
    <w:rsid w:val="002C0F1E"/>
    <w:rsid w:val="002C1267"/>
    <w:rsid w:val="002C1E61"/>
    <w:rsid w:val="002C1ECD"/>
    <w:rsid w:val="002C2654"/>
    <w:rsid w:val="002C705F"/>
    <w:rsid w:val="002D5101"/>
    <w:rsid w:val="002E15FD"/>
    <w:rsid w:val="002E31EA"/>
    <w:rsid w:val="002E3C2A"/>
    <w:rsid w:val="002E5AF4"/>
    <w:rsid w:val="002E7988"/>
    <w:rsid w:val="002F2154"/>
    <w:rsid w:val="002F292D"/>
    <w:rsid w:val="002F2BF2"/>
    <w:rsid w:val="002F4551"/>
    <w:rsid w:val="002F53EC"/>
    <w:rsid w:val="00303E88"/>
    <w:rsid w:val="003058D4"/>
    <w:rsid w:val="00305FDB"/>
    <w:rsid w:val="0030669A"/>
    <w:rsid w:val="00306AEC"/>
    <w:rsid w:val="00311C0D"/>
    <w:rsid w:val="0031333F"/>
    <w:rsid w:val="00315B43"/>
    <w:rsid w:val="003174B7"/>
    <w:rsid w:val="00317B4D"/>
    <w:rsid w:val="00325483"/>
    <w:rsid w:val="003254FB"/>
    <w:rsid w:val="0032595E"/>
    <w:rsid w:val="00325D78"/>
    <w:rsid w:val="00331910"/>
    <w:rsid w:val="0033471A"/>
    <w:rsid w:val="003369B9"/>
    <w:rsid w:val="0034316E"/>
    <w:rsid w:val="00344B18"/>
    <w:rsid w:val="00344B9B"/>
    <w:rsid w:val="0034536B"/>
    <w:rsid w:val="00346B52"/>
    <w:rsid w:val="0035030E"/>
    <w:rsid w:val="0035104F"/>
    <w:rsid w:val="00351DA4"/>
    <w:rsid w:val="003527D0"/>
    <w:rsid w:val="00352E53"/>
    <w:rsid w:val="00352FF8"/>
    <w:rsid w:val="00353CE4"/>
    <w:rsid w:val="00356320"/>
    <w:rsid w:val="00357B34"/>
    <w:rsid w:val="00361034"/>
    <w:rsid w:val="003626F6"/>
    <w:rsid w:val="003629CB"/>
    <w:rsid w:val="00362BD9"/>
    <w:rsid w:val="00362F42"/>
    <w:rsid w:val="00363A4D"/>
    <w:rsid w:val="00363F1A"/>
    <w:rsid w:val="00364019"/>
    <w:rsid w:val="003670BC"/>
    <w:rsid w:val="003710A3"/>
    <w:rsid w:val="003745BD"/>
    <w:rsid w:val="00377DAD"/>
    <w:rsid w:val="00380FBE"/>
    <w:rsid w:val="0038249B"/>
    <w:rsid w:val="00384E33"/>
    <w:rsid w:val="00385610"/>
    <w:rsid w:val="00385A29"/>
    <w:rsid w:val="003908EE"/>
    <w:rsid w:val="003915E0"/>
    <w:rsid w:val="003929BC"/>
    <w:rsid w:val="00393057"/>
    <w:rsid w:val="003A43E2"/>
    <w:rsid w:val="003A5FC3"/>
    <w:rsid w:val="003A7CF1"/>
    <w:rsid w:val="003B7B2E"/>
    <w:rsid w:val="003C4E39"/>
    <w:rsid w:val="003C64AC"/>
    <w:rsid w:val="003D07B0"/>
    <w:rsid w:val="003D0925"/>
    <w:rsid w:val="003D0C31"/>
    <w:rsid w:val="003D54D2"/>
    <w:rsid w:val="003E622D"/>
    <w:rsid w:val="003E669A"/>
    <w:rsid w:val="003E74DC"/>
    <w:rsid w:val="003F0270"/>
    <w:rsid w:val="003F335C"/>
    <w:rsid w:val="003F520A"/>
    <w:rsid w:val="003F6814"/>
    <w:rsid w:val="003F747A"/>
    <w:rsid w:val="004009E7"/>
    <w:rsid w:val="00412D45"/>
    <w:rsid w:val="00414B12"/>
    <w:rsid w:val="00416FCD"/>
    <w:rsid w:val="00420127"/>
    <w:rsid w:val="00424520"/>
    <w:rsid w:val="00443A71"/>
    <w:rsid w:val="00445923"/>
    <w:rsid w:val="00445C5A"/>
    <w:rsid w:val="00452081"/>
    <w:rsid w:val="00453A2D"/>
    <w:rsid w:val="00455A6C"/>
    <w:rsid w:val="00461B01"/>
    <w:rsid w:val="0046326F"/>
    <w:rsid w:val="00463819"/>
    <w:rsid w:val="00466E98"/>
    <w:rsid w:val="00470C4A"/>
    <w:rsid w:val="00472852"/>
    <w:rsid w:val="00472B27"/>
    <w:rsid w:val="00473015"/>
    <w:rsid w:val="00473445"/>
    <w:rsid w:val="004777F4"/>
    <w:rsid w:val="00477EA4"/>
    <w:rsid w:val="00482852"/>
    <w:rsid w:val="004911F9"/>
    <w:rsid w:val="004917D7"/>
    <w:rsid w:val="00494E70"/>
    <w:rsid w:val="00495EC3"/>
    <w:rsid w:val="004A1B31"/>
    <w:rsid w:val="004A4F9F"/>
    <w:rsid w:val="004B01AF"/>
    <w:rsid w:val="004C15C2"/>
    <w:rsid w:val="004C28ED"/>
    <w:rsid w:val="004C2D8A"/>
    <w:rsid w:val="004C3A88"/>
    <w:rsid w:val="004C5BA6"/>
    <w:rsid w:val="004C5CD4"/>
    <w:rsid w:val="004C6C70"/>
    <w:rsid w:val="004D015F"/>
    <w:rsid w:val="004D1484"/>
    <w:rsid w:val="004D1567"/>
    <w:rsid w:val="004D1A5C"/>
    <w:rsid w:val="004D2736"/>
    <w:rsid w:val="004D72D1"/>
    <w:rsid w:val="004E6909"/>
    <w:rsid w:val="004E6A48"/>
    <w:rsid w:val="004F068D"/>
    <w:rsid w:val="004F4829"/>
    <w:rsid w:val="00500FA8"/>
    <w:rsid w:val="00503940"/>
    <w:rsid w:val="005048FE"/>
    <w:rsid w:val="005057F8"/>
    <w:rsid w:val="00505833"/>
    <w:rsid w:val="0051013A"/>
    <w:rsid w:val="00510C00"/>
    <w:rsid w:val="00511F50"/>
    <w:rsid w:val="0051629C"/>
    <w:rsid w:val="00517184"/>
    <w:rsid w:val="00520128"/>
    <w:rsid w:val="0052092C"/>
    <w:rsid w:val="00521D5F"/>
    <w:rsid w:val="00523137"/>
    <w:rsid w:val="00532C59"/>
    <w:rsid w:val="00535E7C"/>
    <w:rsid w:val="0053605A"/>
    <w:rsid w:val="00537DCD"/>
    <w:rsid w:val="005407F0"/>
    <w:rsid w:val="00542431"/>
    <w:rsid w:val="00546760"/>
    <w:rsid w:val="00546AE8"/>
    <w:rsid w:val="005501C1"/>
    <w:rsid w:val="00552974"/>
    <w:rsid w:val="0055429E"/>
    <w:rsid w:val="005551F2"/>
    <w:rsid w:val="00556D4D"/>
    <w:rsid w:val="0056131C"/>
    <w:rsid w:val="0056248B"/>
    <w:rsid w:val="00564B35"/>
    <w:rsid w:val="00567BF2"/>
    <w:rsid w:val="005701A9"/>
    <w:rsid w:val="00570560"/>
    <w:rsid w:val="0057224F"/>
    <w:rsid w:val="00572438"/>
    <w:rsid w:val="00574041"/>
    <w:rsid w:val="00574672"/>
    <w:rsid w:val="00575DCF"/>
    <w:rsid w:val="00577B19"/>
    <w:rsid w:val="00581D63"/>
    <w:rsid w:val="00581D8F"/>
    <w:rsid w:val="00584890"/>
    <w:rsid w:val="005853EB"/>
    <w:rsid w:val="0058722D"/>
    <w:rsid w:val="00587EF7"/>
    <w:rsid w:val="00591887"/>
    <w:rsid w:val="005946D7"/>
    <w:rsid w:val="00595700"/>
    <w:rsid w:val="0059611E"/>
    <w:rsid w:val="00596ACC"/>
    <w:rsid w:val="005A037F"/>
    <w:rsid w:val="005A5C7B"/>
    <w:rsid w:val="005A5DC9"/>
    <w:rsid w:val="005A5F4F"/>
    <w:rsid w:val="005A5FE4"/>
    <w:rsid w:val="005B20C3"/>
    <w:rsid w:val="005B535E"/>
    <w:rsid w:val="005C33B6"/>
    <w:rsid w:val="005C38E9"/>
    <w:rsid w:val="005C464D"/>
    <w:rsid w:val="005D0E9F"/>
    <w:rsid w:val="005D19DB"/>
    <w:rsid w:val="005D1E2B"/>
    <w:rsid w:val="005D2431"/>
    <w:rsid w:val="005D3818"/>
    <w:rsid w:val="005D6A5E"/>
    <w:rsid w:val="005D6BBB"/>
    <w:rsid w:val="005D705E"/>
    <w:rsid w:val="005E18CC"/>
    <w:rsid w:val="005E1932"/>
    <w:rsid w:val="005E3427"/>
    <w:rsid w:val="005E6358"/>
    <w:rsid w:val="005F003A"/>
    <w:rsid w:val="005F1CC3"/>
    <w:rsid w:val="005F36BA"/>
    <w:rsid w:val="0060020A"/>
    <w:rsid w:val="00600DA4"/>
    <w:rsid w:val="0060191B"/>
    <w:rsid w:val="00601C7A"/>
    <w:rsid w:val="00604FD8"/>
    <w:rsid w:val="00610B4D"/>
    <w:rsid w:val="00610F67"/>
    <w:rsid w:val="00614414"/>
    <w:rsid w:val="006165B3"/>
    <w:rsid w:val="00617482"/>
    <w:rsid w:val="00621452"/>
    <w:rsid w:val="006219F6"/>
    <w:rsid w:val="00623C0D"/>
    <w:rsid w:val="0062404B"/>
    <w:rsid w:val="0063182B"/>
    <w:rsid w:val="00631F47"/>
    <w:rsid w:val="00650820"/>
    <w:rsid w:val="00653509"/>
    <w:rsid w:val="00656879"/>
    <w:rsid w:val="00657709"/>
    <w:rsid w:val="00667373"/>
    <w:rsid w:val="00667CC8"/>
    <w:rsid w:val="0067247D"/>
    <w:rsid w:val="00673265"/>
    <w:rsid w:val="00674A20"/>
    <w:rsid w:val="00675D96"/>
    <w:rsid w:val="00682EC9"/>
    <w:rsid w:val="006843B1"/>
    <w:rsid w:val="00684EA5"/>
    <w:rsid w:val="006853F3"/>
    <w:rsid w:val="00685810"/>
    <w:rsid w:val="006871DB"/>
    <w:rsid w:val="006905D6"/>
    <w:rsid w:val="00690B51"/>
    <w:rsid w:val="00693501"/>
    <w:rsid w:val="00697AB8"/>
    <w:rsid w:val="006A04A0"/>
    <w:rsid w:val="006A3DC1"/>
    <w:rsid w:val="006A7074"/>
    <w:rsid w:val="006A7185"/>
    <w:rsid w:val="006B0445"/>
    <w:rsid w:val="006B2E42"/>
    <w:rsid w:val="006B49D6"/>
    <w:rsid w:val="006B5CB2"/>
    <w:rsid w:val="006C0679"/>
    <w:rsid w:val="006C141F"/>
    <w:rsid w:val="006C489F"/>
    <w:rsid w:val="006C5509"/>
    <w:rsid w:val="006D16E2"/>
    <w:rsid w:val="006D1B6F"/>
    <w:rsid w:val="006D6AD6"/>
    <w:rsid w:val="006D7F6E"/>
    <w:rsid w:val="006F47CB"/>
    <w:rsid w:val="006F6F76"/>
    <w:rsid w:val="00711745"/>
    <w:rsid w:val="0071178E"/>
    <w:rsid w:val="00713589"/>
    <w:rsid w:val="00715FEC"/>
    <w:rsid w:val="00721468"/>
    <w:rsid w:val="00722A88"/>
    <w:rsid w:val="00727ADC"/>
    <w:rsid w:val="00731671"/>
    <w:rsid w:val="007343B3"/>
    <w:rsid w:val="00741C0B"/>
    <w:rsid w:val="00741FB7"/>
    <w:rsid w:val="00743742"/>
    <w:rsid w:val="0074462C"/>
    <w:rsid w:val="007503CC"/>
    <w:rsid w:val="00751C04"/>
    <w:rsid w:val="007532E9"/>
    <w:rsid w:val="007554D9"/>
    <w:rsid w:val="0075582A"/>
    <w:rsid w:val="00756416"/>
    <w:rsid w:val="0075770B"/>
    <w:rsid w:val="00762A82"/>
    <w:rsid w:val="00762E7C"/>
    <w:rsid w:val="007637A5"/>
    <w:rsid w:val="00776735"/>
    <w:rsid w:val="00781F48"/>
    <w:rsid w:val="007838AF"/>
    <w:rsid w:val="00790DB4"/>
    <w:rsid w:val="007926B4"/>
    <w:rsid w:val="00792A1D"/>
    <w:rsid w:val="007965AD"/>
    <w:rsid w:val="0079692D"/>
    <w:rsid w:val="007A012D"/>
    <w:rsid w:val="007A5757"/>
    <w:rsid w:val="007A599B"/>
    <w:rsid w:val="007A7739"/>
    <w:rsid w:val="007B57AB"/>
    <w:rsid w:val="007B76AC"/>
    <w:rsid w:val="007C664C"/>
    <w:rsid w:val="007C6B43"/>
    <w:rsid w:val="007C767E"/>
    <w:rsid w:val="007D051B"/>
    <w:rsid w:val="007D175B"/>
    <w:rsid w:val="007D244C"/>
    <w:rsid w:val="007E0333"/>
    <w:rsid w:val="007E0465"/>
    <w:rsid w:val="007E097B"/>
    <w:rsid w:val="007E1B5B"/>
    <w:rsid w:val="007E290C"/>
    <w:rsid w:val="007E710F"/>
    <w:rsid w:val="007F0F27"/>
    <w:rsid w:val="007F2008"/>
    <w:rsid w:val="007F62BF"/>
    <w:rsid w:val="007F736B"/>
    <w:rsid w:val="00800360"/>
    <w:rsid w:val="00800AE5"/>
    <w:rsid w:val="00806A26"/>
    <w:rsid w:val="0080790F"/>
    <w:rsid w:val="00810493"/>
    <w:rsid w:val="00812CC6"/>
    <w:rsid w:val="008132C2"/>
    <w:rsid w:val="008140C1"/>
    <w:rsid w:val="008146F8"/>
    <w:rsid w:val="008146FB"/>
    <w:rsid w:val="00815FC7"/>
    <w:rsid w:val="00816896"/>
    <w:rsid w:val="00816DFD"/>
    <w:rsid w:val="00831067"/>
    <w:rsid w:val="00832059"/>
    <w:rsid w:val="00843929"/>
    <w:rsid w:val="00844D15"/>
    <w:rsid w:val="008452BA"/>
    <w:rsid w:val="00850151"/>
    <w:rsid w:val="00853DA4"/>
    <w:rsid w:val="008546F0"/>
    <w:rsid w:val="0085559E"/>
    <w:rsid w:val="008636DC"/>
    <w:rsid w:val="008645BF"/>
    <w:rsid w:val="0087401E"/>
    <w:rsid w:val="008755D7"/>
    <w:rsid w:val="00875A73"/>
    <w:rsid w:val="00876F3E"/>
    <w:rsid w:val="00881AE0"/>
    <w:rsid w:val="008834E9"/>
    <w:rsid w:val="00885EF5"/>
    <w:rsid w:val="00886D77"/>
    <w:rsid w:val="00893979"/>
    <w:rsid w:val="00895A71"/>
    <w:rsid w:val="00895ECB"/>
    <w:rsid w:val="008965CF"/>
    <w:rsid w:val="00897683"/>
    <w:rsid w:val="00897B53"/>
    <w:rsid w:val="008A24BA"/>
    <w:rsid w:val="008A3D56"/>
    <w:rsid w:val="008A51EE"/>
    <w:rsid w:val="008B1A81"/>
    <w:rsid w:val="008B27D4"/>
    <w:rsid w:val="008B393C"/>
    <w:rsid w:val="008B5E88"/>
    <w:rsid w:val="008B72E1"/>
    <w:rsid w:val="008C23CA"/>
    <w:rsid w:val="008C26F6"/>
    <w:rsid w:val="008C530B"/>
    <w:rsid w:val="008C53DA"/>
    <w:rsid w:val="008D0BDC"/>
    <w:rsid w:val="008D1FE4"/>
    <w:rsid w:val="008D498A"/>
    <w:rsid w:val="008F4F2B"/>
    <w:rsid w:val="008F6511"/>
    <w:rsid w:val="008F6C05"/>
    <w:rsid w:val="00901155"/>
    <w:rsid w:val="009011C8"/>
    <w:rsid w:val="009053D0"/>
    <w:rsid w:val="00906B6D"/>
    <w:rsid w:val="009119F1"/>
    <w:rsid w:val="00914722"/>
    <w:rsid w:val="00914982"/>
    <w:rsid w:val="00916D36"/>
    <w:rsid w:val="00920BA3"/>
    <w:rsid w:val="00920FCE"/>
    <w:rsid w:val="0092128D"/>
    <w:rsid w:val="009234D6"/>
    <w:rsid w:val="0092458A"/>
    <w:rsid w:val="00926EBA"/>
    <w:rsid w:val="00930B99"/>
    <w:rsid w:val="0093412F"/>
    <w:rsid w:val="0093454D"/>
    <w:rsid w:val="0093568B"/>
    <w:rsid w:val="00940519"/>
    <w:rsid w:val="0094633F"/>
    <w:rsid w:val="00947F14"/>
    <w:rsid w:val="009504DD"/>
    <w:rsid w:val="00950BF4"/>
    <w:rsid w:val="00952CB1"/>
    <w:rsid w:val="00952D7C"/>
    <w:rsid w:val="00953EC5"/>
    <w:rsid w:val="00956593"/>
    <w:rsid w:val="00956752"/>
    <w:rsid w:val="00966140"/>
    <w:rsid w:val="00972C33"/>
    <w:rsid w:val="009746C5"/>
    <w:rsid w:val="009763AF"/>
    <w:rsid w:val="00984AE6"/>
    <w:rsid w:val="00987536"/>
    <w:rsid w:val="009879AC"/>
    <w:rsid w:val="009926E4"/>
    <w:rsid w:val="0099446D"/>
    <w:rsid w:val="00994DD5"/>
    <w:rsid w:val="00995E81"/>
    <w:rsid w:val="009A08B8"/>
    <w:rsid w:val="009A25FB"/>
    <w:rsid w:val="009A349E"/>
    <w:rsid w:val="009A3534"/>
    <w:rsid w:val="009A7C68"/>
    <w:rsid w:val="009B30A3"/>
    <w:rsid w:val="009D1DB8"/>
    <w:rsid w:val="009D2923"/>
    <w:rsid w:val="009D2C7C"/>
    <w:rsid w:val="009D30E7"/>
    <w:rsid w:val="009D73B1"/>
    <w:rsid w:val="009E10BB"/>
    <w:rsid w:val="009E1345"/>
    <w:rsid w:val="009E267F"/>
    <w:rsid w:val="009E3E0B"/>
    <w:rsid w:val="009E5032"/>
    <w:rsid w:val="009F1069"/>
    <w:rsid w:val="009F1BE1"/>
    <w:rsid w:val="009F51CD"/>
    <w:rsid w:val="009F5C96"/>
    <w:rsid w:val="009F7F3B"/>
    <w:rsid w:val="00A01782"/>
    <w:rsid w:val="00A0355D"/>
    <w:rsid w:val="00A0407D"/>
    <w:rsid w:val="00A047D8"/>
    <w:rsid w:val="00A162FC"/>
    <w:rsid w:val="00A2103A"/>
    <w:rsid w:val="00A253AC"/>
    <w:rsid w:val="00A25C1E"/>
    <w:rsid w:val="00A26786"/>
    <w:rsid w:val="00A33A77"/>
    <w:rsid w:val="00A346A4"/>
    <w:rsid w:val="00A349EC"/>
    <w:rsid w:val="00A4012A"/>
    <w:rsid w:val="00A40D0C"/>
    <w:rsid w:val="00A42600"/>
    <w:rsid w:val="00A4355C"/>
    <w:rsid w:val="00A440F0"/>
    <w:rsid w:val="00A44F8C"/>
    <w:rsid w:val="00A47754"/>
    <w:rsid w:val="00A53D1A"/>
    <w:rsid w:val="00A54927"/>
    <w:rsid w:val="00A5688C"/>
    <w:rsid w:val="00A57208"/>
    <w:rsid w:val="00A61964"/>
    <w:rsid w:val="00A61E1E"/>
    <w:rsid w:val="00A61F05"/>
    <w:rsid w:val="00A6414C"/>
    <w:rsid w:val="00A64781"/>
    <w:rsid w:val="00A67B52"/>
    <w:rsid w:val="00A67C0C"/>
    <w:rsid w:val="00A7020B"/>
    <w:rsid w:val="00A71A23"/>
    <w:rsid w:val="00A71B17"/>
    <w:rsid w:val="00A71E1D"/>
    <w:rsid w:val="00A7372B"/>
    <w:rsid w:val="00A75313"/>
    <w:rsid w:val="00A8752F"/>
    <w:rsid w:val="00A9005C"/>
    <w:rsid w:val="00A9089C"/>
    <w:rsid w:val="00A96FA7"/>
    <w:rsid w:val="00AA0C1C"/>
    <w:rsid w:val="00AA37AF"/>
    <w:rsid w:val="00AA7F6E"/>
    <w:rsid w:val="00AB085B"/>
    <w:rsid w:val="00AB2202"/>
    <w:rsid w:val="00AB31B3"/>
    <w:rsid w:val="00AB3737"/>
    <w:rsid w:val="00AB7E4F"/>
    <w:rsid w:val="00AC203A"/>
    <w:rsid w:val="00AC40A2"/>
    <w:rsid w:val="00AC46D9"/>
    <w:rsid w:val="00AC6771"/>
    <w:rsid w:val="00AD3A0F"/>
    <w:rsid w:val="00AE34F5"/>
    <w:rsid w:val="00AE3A29"/>
    <w:rsid w:val="00AF0A53"/>
    <w:rsid w:val="00AF33E8"/>
    <w:rsid w:val="00B00B4B"/>
    <w:rsid w:val="00B02672"/>
    <w:rsid w:val="00B05A58"/>
    <w:rsid w:val="00B07AA1"/>
    <w:rsid w:val="00B1025F"/>
    <w:rsid w:val="00B1314C"/>
    <w:rsid w:val="00B1402D"/>
    <w:rsid w:val="00B150A5"/>
    <w:rsid w:val="00B173F9"/>
    <w:rsid w:val="00B22278"/>
    <w:rsid w:val="00B26CEB"/>
    <w:rsid w:val="00B367C6"/>
    <w:rsid w:val="00B36B32"/>
    <w:rsid w:val="00B36CDD"/>
    <w:rsid w:val="00B4056F"/>
    <w:rsid w:val="00B41247"/>
    <w:rsid w:val="00B41513"/>
    <w:rsid w:val="00B43EE5"/>
    <w:rsid w:val="00B46B58"/>
    <w:rsid w:val="00B475D1"/>
    <w:rsid w:val="00B507BA"/>
    <w:rsid w:val="00B52001"/>
    <w:rsid w:val="00B54F84"/>
    <w:rsid w:val="00B57528"/>
    <w:rsid w:val="00B57C3D"/>
    <w:rsid w:val="00B60E6C"/>
    <w:rsid w:val="00B61C3B"/>
    <w:rsid w:val="00B66041"/>
    <w:rsid w:val="00B66F90"/>
    <w:rsid w:val="00B73637"/>
    <w:rsid w:val="00B74028"/>
    <w:rsid w:val="00B746D6"/>
    <w:rsid w:val="00B77CC8"/>
    <w:rsid w:val="00B8657C"/>
    <w:rsid w:val="00B91B1C"/>
    <w:rsid w:val="00B956D9"/>
    <w:rsid w:val="00B95C28"/>
    <w:rsid w:val="00B95E65"/>
    <w:rsid w:val="00B9746B"/>
    <w:rsid w:val="00BA140A"/>
    <w:rsid w:val="00BA3E98"/>
    <w:rsid w:val="00BA4F0C"/>
    <w:rsid w:val="00BA5CE1"/>
    <w:rsid w:val="00BA5D67"/>
    <w:rsid w:val="00BA6625"/>
    <w:rsid w:val="00BA6B03"/>
    <w:rsid w:val="00BA767F"/>
    <w:rsid w:val="00BA7BB4"/>
    <w:rsid w:val="00BB4A8C"/>
    <w:rsid w:val="00BC15E8"/>
    <w:rsid w:val="00BC2282"/>
    <w:rsid w:val="00BC29F0"/>
    <w:rsid w:val="00BC2FA9"/>
    <w:rsid w:val="00BC2FAC"/>
    <w:rsid w:val="00BC371D"/>
    <w:rsid w:val="00BC5575"/>
    <w:rsid w:val="00BC6DAF"/>
    <w:rsid w:val="00BC75DC"/>
    <w:rsid w:val="00BD4AE2"/>
    <w:rsid w:val="00BE501D"/>
    <w:rsid w:val="00BF0B85"/>
    <w:rsid w:val="00BF0CF4"/>
    <w:rsid w:val="00BF3726"/>
    <w:rsid w:val="00BF3DC3"/>
    <w:rsid w:val="00BF4A4C"/>
    <w:rsid w:val="00BF4D76"/>
    <w:rsid w:val="00BF563B"/>
    <w:rsid w:val="00C00EA0"/>
    <w:rsid w:val="00C03358"/>
    <w:rsid w:val="00C039F4"/>
    <w:rsid w:val="00C07C20"/>
    <w:rsid w:val="00C13CCE"/>
    <w:rsid w:val="00C1557C"/>
    <w:rsid w:val="00C16877"/>
    <w:rsid w:val="00C17D89"/>
    <w:rsid w:val="00C201AC"/>
    <w:rsid w:val="00C202BF"/>
    <w:rsid w:val="00C204FB"/>
    <w:rsid w:val="00C20880"/>
    <w:rsid w:val="00C23948"/>
    <w:rsid w:val="00C30216"/>
    <w:rsid w:val="00C3050A"/>
    <w:rsid w:val="00C318FA"/>
    <w:rsid w:val="00C31FCC"/>
    <w:rsid w:val="00C35648"/>
    <w:rsid w:val="00C37B49"/>
    <w:rsid w:val="00C4160B"/>
    <w:rsid w:val="00C436B1"/>
    <w:rsid w:val="00C43EE6"/>
    <w:rsid w:val="00C4630C"/>
    <w:rsid w:val="00C50312"/>
    <w:rsid w:val="00C5168B"/>
    <w:rsid w:val="00C551C8"/>
    <w:rsid w:val="00C55B9F"/>
    <w:rsid w:val="00C57597"/>
    <w:rsid w:val="00C57985"/>
    <w:rsid w:val="00C606FC"/>
    <w:rsid w:val="00C6326B"/>
    <w:rsid w:val="00C6394E"/>
    <w:rsid w:val="00C66AF3"/>
    <w:rsid w:val="00C67C9E"/>
    <w:rsid w:val="00C7193C"/>
    <w:rsid w:val="00C727F9"/>
    <w:rsid w:val="00C84C9B"/>
    <w:rsid w:val="00C90989"/>
    <w:rsid w:val="00C90CA1"/>
    <w:rsid w:val="00C92624"/>
    <w:rsid w:val="00C92E29"/>
    <w:rsid w:val="00C9697C"/>
    <w:rsid w:val="00C978D6"/>
    <w:rsid w:val="00CA0349"/>
    <w:rsid w:val="00CA10A1"/>
    <w:rsid w:val="00CA44D5"/>
    <w:rsid w:val="00CA683F"/>
    <w:rsid w:val="00CA75B1"/>
    <w:rsid w:val="00CA7677"/>
    <w:rsid w:val="00CB725B"/>
    <w:rsid w:val="00CD1B8B"/>
    <w:rsid w:val="00CD5BDF"/>
    <w:rsid w:val="00CE014E"/>
    <w:rsid w:val="00CE2489"/>
    <w:rsid w:val="00CF6B0B"/>
    <w:rsid w:val="00CF7707"/>
    <w:rsid w:val="00D001FE"/>
    <w:rsid w:val="00D00BC6"/>
    <w:rsid w:val="00D03C7F"/>
    <w:rsid w:val="00D11EF5"/>
    <w:rsid w:val="00D12238"/>
    <w:rsid w:val="00D1622E"/>
    <w:rsid w:val="00D16B05"/>
    <w:rsid w:val="00D179C5"/>
    <w:rsid w:val="00D2079A"/>
    <w:rsid w:val="00D22AC6"/>
    <w:rsid w:val="00D27984"/>
    <w:rsid w:val="00D32E56"/>
    <w:rsid w:val="00D337EB"/>
    <w:rsid w:val="00D35F5E"/>
    <w:rsid w:val="00D3731F"/>
    <w:rsid w:val="00D4427F"/>
    <w:rsid w:val="00D444A6"/>
    <w:rsid w:val="00D44541"/>
    <w:rsid w:val="00D44A7D"/>
    <w:rsid w:val="00D51DD5"/>
    <w:rsid w:val="00D51EF3"/>
    <w:rsid w:val="00D52E81"/>
    <w:rsid w:val="00D56139"/>
    <w:rsid w:val="00D615F0"/>
    <w:rsid w:val="00D63AEE"/>
    <w:rsid w:val="00D64BB2"/>
    <w:rsid w:val="00D65A51"/>
    <w:rsid w:val="00D66D16"/>
    <w:rsid w:val="00D7135C"/>
    <w:rsid w:val="00D717B4"/>
    <w:rsid w:val="00D71BAD"/>
    <w:rsid w:val="00D746E9"/>
    <w:rsid w:val="00D74B34"/>
    <w:rsid w:val="00D7531A"/>
    <w:rsid w:val="00D80B60"/>
    <w:rsid w:val="00D8141C"/>
    <w:rsid w:val="00D81D3B"/>
    <w:rsid w:val="00D863E2"/>
    <w:rsid w:val="00D8675F"/>
    <w:rsid w:val="00D949AB"/>
    <w:rsid w:val="00DA1E03"/>
    <w:rsid w:val="00DA5A30"/>
    <w:rsid w:val="00DB2648"/>
    <w:rsid w:val="00DB74D7"/>
    <w:rsid w:val="00DC7446"/>
    <w:rsid w:val="00DD19C1"/>
    <w:rsid w:val="00DD27E8"/>
    <w:rsid w:val="00DD3D7B"/>
    <w:rsid w:val="00DD4189"/>
    <w:rsid w:val="00DD768A"/>
    <w:rsid w:val="00DE1862"/>
    <w:rsid w:val="00DE1B86"/>
    <w:rsid w:val="00DE605F"/>
    <w:rsid w:val="00DE70B5"/>
    <w:rsid w:val="00DF3151"/>
    <w:rsid w:val="00DF7ACD"/>
    <w:rsid w:val="00E03E58"/>
    <w:rsid w:val="00E111DA"/>
    <w:rsid w:val="00E11754"/>
    <w:rsid w:val="00E1335D"/>
    <w:rsid w:val="00E142FC"/>
    <w:rsid w:val="00E14BB3"/>
    <w:rsid w:val="00E1686B"/>
    <w:rsid w:val="00E20EFA"/>
    <w:rsid w:val="00E25964"/>
    <w:rsid w:val="00E25A52"/>
    <w:rsid w:val="00E30CC2"/>
    <w:rsid w:val="00E33269"/>
    <w:rsid w:val="00E34439"/>
    <w:rsid w:val="00E36F91"/>
    <w:rsid w:val="00E37861"/>
    <w:rsid w:val="00E40BBB"/>
    <w:rsid w:val="00E41BD0"/>
    <w:rsid w:val="00E426F6"/>
    <w:rsid w:val="00E42703"/>
    <w:rsid w:val="00E439C7"/>
    <w:rsid w:val="00E45B3E"/>
    <w:rsid w:val="00E46793"/>
    <w:rsid w:val="00E54729"/>
    <w:rsid w:val="00E609F5"/>
    <w:rsid w:val="00E62A67"/>
    <w:rsid w:val="00E635E2"/>
    <w:rsid w:val="00E642DE"/>
    <w:rsid w:val="00E644ED"/>
    <w:rsid w:val="00E64972"/>
    <w:rsid w:val="00E64A6B"/>
    <w:rsid w:val="00E65316"/>
    <w:rsid w:val="00E65E72"/>
    <w:rsid w:val="00E661D0"/>
    <w:rsid w:val="00E67D66"/>
    <w:rsid w:val="00E70E6C"/>
    <w:rsid w:val="00E70F12"/>
    <w:rsid w:val="00E71E6A"/>
    <w:rsid w:val="00E72FFD"/>
    <w:rsid w:val="00E73F51"/>
    <w:rsid w:val="00E7627E"/>
    <w:rsid w:val="00E824B8"/>
    <w:rsid w:val="00E85267"/>
    <w:rsid w:val="00E8534F"/>
    <w:rsid w:val="00E85D93"/>
    <w:rsid w:val="00E9104C"/>
    <w:rsid w:val="00E91FD9"/>
    <w:rsid w:val="00E94E80"/>
    <w:rsid w:val="00EA33B3"/>
    <w:rsid w:val="00EA7522"/>
    <w:rsid w:val="00EB077A"/>
    <w:rsid w:val="00EB1017"/>
    <w:rsid w:val="00EB1226"/>
    <w:rsid w:val="00EB605F"/>
    <w:rsid w:val="00EC03E7"/>
    <w:rsid w:val="00EC4196"/>
    <w:rsid w:val="00EC4BD9"/>
    <w:rsid w:val="00EC7E4E"/>
    <w:rsid w:val="00ED5359"/>
    <w:rsid w:val="00ED7A12"/>
    <w:rsid w:val="00EE12B9"/>
    <w:rsid w:val="00EE4499"/>
    <w:rsid w:val="00EF07D8"/>
    <w:rsid w:val="00EF45B8"/>
    <w:rsid w:val="00EF7491"/>
    <w:rsid w:val="00F00817"/>
    <w:rsid w:val="00F00FFF"/>
    <w:rsid w:val="00F0215E"/>
    <w:rsid w:val="00F0466A"/>
    <w:rsid w:val="00F04B04"/>
    <w:rsid w:val="00F13E9A"/>
    <w:rsid w:val="00F15F9F"/>
    <w:rsid w:val="00F20D6D"/>
    <w:rsid w:val="00F22B2F"/>
    <w:rsid w:val="00F3092E"/>
    <w:rsid w:val="00F36821"/>
    <w:rsid w:val="00F37A4A"/>
    <w:rsid w:val="00F37DBB"/>
    <w:rsid w:val="00F41796"/>
    <w:rsid w:val="00F41E3C"/>
    <w:rsid w:val="00F432AC"/>
    <w:rsid w:val="00F461CD"/>
    <w:rsid w:val="00F51BC4"/>
    <w:rsid w:val="00F56A55"/>
    <w:rsid w:val="00F608F1"/>
    <w:rsid w:val="00F61A44"/>
    <w:rsid w:val="00F66675"/>
    <w:rsid w:val="00F66E23"/>
    <w:rsid w:val="00F72800"/>
    <w:rsid w:val="00F743DC"/>
    <w:rsid w:val="00F74A31"/>
    <w:rsid w:val="00F761D5"/>
    <w:rsid w:val="00F806F8"/>
    <w:rsid w:val="00F81D19"/>
    <w:rsid w:val="00F82783"/>
    <w:rsid w:val="00F831D0"/>
    <w:rsid w:val="00F846C2"/>
    <w:rsid w:val="00F85741"/>
    <w:rsid w:val="00F85C00"/>
    <w:rsid w:val="00F94B36"/>
    <w:rsid w:val="00F97036"/>
    <w:rsid w:val="00FA59BD"/>
    <w:rsid w:val="00FB59BD"/>
    <w:rsid w:val="00FC0045"/>
    <w:rsid w:val="00FC0B0F"/>
    <w:rsid w:val="00FC411B"/>
    <w:rsid w:val="00FC4DDC"/>
    <w:rsid w:val="00FD3689"/>
    <w:rsid w:val="00FD3F32"/>
    <w:rsid w:val="00FD5E66"/>
    <w:rsid w:val="00FD5EDA"/>
    <w:rsid w:val="00FE1E1E"/>
    <w:rsid w:val="00FE3490"/>
    <w:rsid w:val="00FE61A7"/>
    <w:rsid w:val="00FE6833"/>
    <w:rsid w:val="00FE725E"/>
    <w:rsid w:val="00FF0B54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298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6">
    <w:name w:val="heading 6"/>
    <w:basedOn w:val="a0"/>
    <w:next w:val="a0"/>
    <w:link w:val="60"/>
    <w:qFormat/>
    <w:rsid w:val="00600DA4"/>
    <w:pPr>
      <w:keepNext/>
      <w:widowControl/>
      <w:autoSpaceDE/>
      <w:autoSpaceDN/>
      <w:adjustRightInd/>
      <w:spacing w:before="60"/>
      <w:ind w:left="0"/>
      <w:jc w:val="center"/>
      <w:outlineLvl w:val="5"/>
    </w:pPr>
    <w:rPr>
      <w:rFonts w:ascii="Times New Roman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024298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024298"/>
    <w:pPr>
      <w:spacing w:before="0"/>
    </w:pPr>
    <w:rPr>
      <w:rFonts w:ascii="Tahoma" w:hAnsi="Tahoma" w:cs="Tahoma"/>
    </w:rPr>
  </w:style>
  <w:style w:type="character" w:customStyle="1" w:styleId="a5">
    <w:name w:val="Текст выноски Знак"/>
    <w:basedOn w:val="a1"/>
    <w:link w:val="a4"/>
    <w:uiPriority w:val="99"/>
    <w:semiHidden/>
    <w:rsid w:val="0002429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link w:val="a7"/>
    <w:uiPriority w:val="99"/>
    <w:qFormat/>
    <w:rsid w:val="000A5B12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a8">
    <w:name w:val="List Paragraph"/>
    <w:basedOn w:val="a0"/>
    <w:uiPriority w:val="34"/>
    <w:qFormat/>
    <w:rsid w:val="00EE4499"/>
    <w:pPr>
      <w:ind w:left="720"/>
      <w:contextualSpacing/>
    </w:pPr>
  </w:style>
  <w:style w:type="table" w:styleId="a9">
    <w:name w:val="Table Grid"/>
    <w:basedOn w:val="a2"/>
    <w:rsid w:val="0045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1"/>
    <w:qFormat/>
    <w:rsid w:val="00B74028"/>
    <w:rPr>
      <w:i/>
      <w:iCs/>
    </w:rPr>
  </w:style>
  <w:style w:type="paragraph" w:customStyle="1" w:styleId="a">
    <w:name w:val="Текст записки"/>
    <w:basedOn w:val="a0"/>
    <w:uiPriority w:val="99"/>
    <w:rsid w:val="002B272B"/>
    <w:pPr>
      <w:keepLines/>
      <w:widowControl/>
      <w:numPr>
        <w:numId w:val="1"/>
      </w:numPr>
      <w:autoSpaceDE/>
      <w:autoSpaceDN/>
      <w:adjustRightInd/>
      <w:spacing w:before="120"/>
      <w:ind w:left="0"/>
    </w:pPr>
    <w:rPr>
      <w:rFonts w:cs="Times New Roman"/>
      <w:sz w:val="24"/>
      <w:szCs w:val="24"/>
      <w:lang w:val="ru-RU"/>
    </w:rPr>
  </w:style>
  <w:style w:type="paragraph" w:styleId="ab">
    <w:name w:val="Normal (Web)"/>
    <w:aliases w:val="Обычный (веб) Знак,Знак2"/>
    <w:basedOn w:val="a0"/>
    <w:link w:val="1"/>
    <w:uiPriority w:val="99"/>
    <w:rsid w:val="002B272B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c">
    <w:name w:val="Subtle Emphasis"/>
    <w:uiPriority w:val="19"/>
    <w:qFormat/>
    <w:rsid w:val="00A61E1E"/>
    <w:rPr>
      <w:i/>
      <w:iCs/>
      <w:color w:val="404040"/>
    </w:rPr>
  </w:style>
  <w:style w:type="character" w:styleId="ad">
    <w:name w:val="Strong"/>
    <w:basedOn w:val="a1"/>
    <w:uiPriority w:val="22"/>
    <w:qFormat/>
    <w:rsid w:val="0056131C"/>
    <w:rPr>
      <w:b/>
      <w:bCs/>
    </w:rPr>
  </w:style>
  <w:style w:type="character" w:styleId="ae">
    <w:name w:val="Hyperlink"/>
    <w:basedOn w:val="a1"/>
    <w:uiPriority w:val="99"/>
    <w:unhideWhenUsed/>
    <w:rsid w:val="00A7372B"/>
    <w:rPr>
      <w:color w:val="0000FF" w:themeColor="hyperlink"/>
      <w:u w:val="single"/>
    </w:rPr>
  </w:style>
  <w:style w:type="character" w:customStyle="1" w:styleId="rvts23">
    <w:name w:val="rvts23"/>
    <w:basedOn w:val="a1"/>
    <w:rsid w:val="00A7372B"/>
  </w:style>
  <w:style w:type="character" w:customStyle="1" w:styleId="rvts9">
    <w:name w:val="rvts9"/>
    <w:basedOn w:val="a1"/>
    <w:rsid w:val="00A7372B"/>
  </w:style>
  <w:style w:type="character" w:customStyle="1" w:styleId="xfmc1">
    <w:name w:val="xfmc1"/>
    <w:rsid w:val="006C5509"/>
  </w:style>
  <w:style w:type="paragraph" w:styleId="HTML">
    <w:name w:val="HTML Preformatted"/>
    <w:basedOn w:val="a0"/>
    <w:link w:val="HTML0"/>
    <w:uiPriority w:val="99"/>
    <w:unhideWhenUsed/>
    <w:rsid w:val="00600D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600DA4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1"/>
    <w:link w:val="6"/>
    <w:rsid w:val="00600D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f">
    <w:name w:val="header"/>
    <w:basedOn w:val="a0"/>
    <w:link w:val="af0"/>
    <w:uiPriority w:val="99"/>
    <w:rsid w:val="00600DA4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600DA4"/>
    <w:rPr>
      <w:rFonts w:ascii="Calibri" w:eastAsia="Calibri" w:hAnsi="Calibri" w:cs="Times New Roman"/>
      <w:sz w:val="20"/>
      <w:szCs w:val="20"/>
    </w:rPr>
  </w:style>
  <w:style w:type="paragraph" w:styleId="af1">
    <w:name w:val="footer"/>
    <w:basedOn w:val="a0"/>
    <w:link w:val="af2"/>
    <w:uiPriority w:val="99"/>
    <w:rsid w:val="00600DA4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600DA4"/>
    <w:rPr>
      <w:rFonts w:ascii="Calibri" w:eastAsia="Calibri" w:hAnsi="Calibri" w:cs="Times New Roman"/>
      <w:sz w:val="20"/>
      <w:szCs w:val="20"/>
    </w:rPr>
  </w:style>
  <w:style w:type="character" w:customStyle="1" w:styleId="a7">
    <w:name w:val="Без интервала Знак"/>
    <w:link w:val="a6"/>
    <w:uiPriority w:val="99"/>
    <w:rsid w:val="00600DA4"/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rvts0">
    <w:name w:val="rvts0"/>
    <w:rsid w:val="00600DA4"/>
    <w:rPr>
      <w:rFonts w:cs="Times New Roman"/>
    </w:rPr>
  </w:style>
  <w:style w:type="paragraph" w:styleId="af3">
    <w:name w:val="Document Map"/>
    <w:basedOn w:val="a0"/>
    <w:link w:val="af4"/>
    <w:uiPriority w:val="99"/>
    <w:semiHidden/>
    <w:rsid w:val="00600DA4"/>
    <w:pPr>
      <w:widowControl/>
      <w:shd w:val="clear" w:color="auto" w:fill="000080"/>
      <w:autoSpaceDE/>
      <w:autoSpaceDN/>
      <w:adjustRightInd/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0"/>
      <w:szCs w:val="0"/>
      <w:lang w:eastAsia="en-US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600DA4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customStyle="1" w:styleId="rvps2">
    <w:name w:val="rvps2"/>
    <w:basedOn w:val="a0"/>
    <w:rsid w:val="00600DA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600DA4"/>
    <w:rPr>
      <w:rFonts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600DA4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600DA4"/>
    <w:rPr>
      <w:rFonts w:ascii="Calibri" w:eastAsia="Calibri" w:hAnsi="Calibri" w:cs="Times New Roman"/>
    </w:rPr>
  </w:style>
  <w:style w:type="paragraph" w:customStyle="1" w:styleId="af5">
    <w:basedOn w:val="a0"/>
    <w:next w:val="a0"/>
    <w:qFormat/>
    <w:rsid w:val="00600DA4"/>
    <w:pPr>
      <w:widowControl/>
      <w:autoSpaceDE/>
      <w:autoSpaceDN/>
      <w:adjustRightInd/>
      <w:spacing w:before="240" w:after="60" w:line="276" w:lineRule="auto"/>
      <w:ind w:left="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21">
    <w:name w:val="Название Знак2"/>
    <w:link w:val="af6"/>
    <w:rsid w:val="00600DA4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af7">
    <w:name w:val="Название Знак"/>
    <w:rsid w:val="00600DA4"/>
    <w:rPr>
      <w:rFonts w:ascii="Arial" w:eastAsia="Times New Roman" w:hAnsi="Arial"/>
      <w:b/>
      <w:snapToGrid w:val="0"/>
      <w:sz w:val="18"/>
      <w:lang w:val="uk-UA"/>
    </w:rPr>
  </w:style>
  <w:style w:type="paragraph" w:styleId="af8">
    <w:name w:val="Subtitle"/>
    <w:basedOn w:val="a0"/>
    <w:link w:val="af9"/>
    <w:qFormat/>
    <w:rsid w:val="00600DA4"/>
    <w:pPr>
      <w:widowControl/>
      <w:autoSpaceDE/>
      <w:autoSpaceDN/>
      <w:adjustRightInd/>
      <w:spacing w:before="0" w:line="360" w:lineRule="auto"/>
      <w:ind w:left="0"/>
      <w:jc w:val="center"/>
    </w:pPr>
    <w:rPr>
      <w:rFonts w:ascii="Times New Roman" w:hAnsi="Times New Roman" w:cs="Times New Roman"/>
      <w:b/>
      <w:noProof/>
      <w:sz w:val="24"/>
      <w:szCs w:val="24"/>
      <w:lang w:val="en-GB" w:eastAsia="en-US"/>
    </w:rPr>
  </w:style>
  <w:style w:type="character" w:customStyle="1" w:styleId="af9">
    <w:name w:val="Подзаголовок Знак"/>
    <w:basedOn w:val="a1"/>
    <w:link w:val="af8"/>
    <w:rsid w:val="00600DA4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1">
    <w:name w:val="Обычный (веб) Знак1"/>
    <w:aliases w:val="Обычный (веб) Знак Знак,Знак2 Знак"/>
    <w:link w:val="ab"/>
    <w:uiPriority w:val="99"/>
    <w:rsid w:val="00600DA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annotation reference"/>
    <w:uiPriority w:val="99"/>
    <w:semiHidden/>
    <w:unhideWhenUsed/>
    <w:rsid w:val="00600DA4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00DA4"/>
    <w:pPr>
      <w:widowControl/>
      <w:autoSpaceDE/>
      <w:autoSpaceDN/>
      <w:adjustRightInd/>
      <w:spacing w:before="0" w:after="200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00DA4"/>
    <w:rPr>
      <w:rFonts w:ascii="Calibri" w:eastAsia="Calibri" w:hAnsi="Calibri" w:cs="Times New Roman"/>
      <w:sz w:val="20"/>
      <w:szCs w:val="20"/>
    </w:rPr>
  </w:style>
  <w:style w:type="character" w:customStyle="1" w:styleId="FontStyle11">
    <w:name w:val="Font Style11"/>
    <w:rsid w:val="00600DA4"/>
    <w:rPr>
      <w:rFonts w:ascii="Arial" w:hAnsi="Arial" w:cs="Arial"/>
      <w:sz w:val="24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600DA4"/>
    <w:pPr>
      <w:widowControl/>
      <w:autoSpaceDE/>
      <w:autoSpaceDN/>
      <w:adjustRightInd/>
      <w:spacing w:before="0" w:after="120" w:line="276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e">
    <w:name w:val="Основной текст Знак"/>
    <w:basedOn w:val="a1"/>
    <w:link w:val="afd"/>
    <w:uiPriority w:val="99"/>
    <w:semiHidden/>
    <w:rsid w:val="00600DA4"/>
    <w:rPr>
      <w:rFonts w:ascii="Calibri" w:eastAsia="Calibri" w:hAnsi="Calibri" w:cs="Times New Roman"/>
      <w:lang w:val="uk-UA"/>
    </w:rPr>
  </w:style>
  <w:style w:type="paragraph" w:styleId="aff">
    <w:name w:val="endnote text"/>
    <w:basedOn w:val="a0"/>
    <w:link w:val="aff0"/>
    <w:semiHidden/>
    <w:rsid w:val="00600DA4"/>
    <w:pPr>
      <w:autoSpaceDE/>
      <w:autoSpaceDN/>
      <w:adjustRightInd/>
      <w:ind w:left="0" w:firstLine="680"/>
    </w:pPr>
    <w:rPr>
      <w:rFonts w:ascii="Times New Roman" w:hAnsi="Times New Roman" w:cs="Times New Roman"/>
      <w:sz w:val="20"/>
      <w:szCs w:val="24"/>
    </w:rPr>
  </w:style>
  <w:style w:type="character" w:customStyle="1" w:styleId="aff0">
    <w:name w:val="Текст концевой сноски Знак"/>
    <w:basedOn w:val="a1"/>
    <w:link w:val="aff"/>
    <w:semiHidden/>
    <w:rsid w:val="00600D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">
    <w:name w:val="Обычный1"/>
    <w:rsid w:val="00600DA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Textbody">
    <w:name w:val="Text body"/>
    <w:basedOn w:val="a0"/>
    <w:rsid w:val="00600DA4"/>
    <w:pPr>
      <w:suppressAutoHyphens/>
      <w:autoSpaceDE/>
      <w:adjustRightInd/>
      <w:spacing w:before="0" w:after="120"/>
      <w:ind w:lef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ff1">
    <w:name w:val="Нормальний текст"/>
    <w:basedOn w:val="a0"/>
    <w:uiPriority w:val="99"/>
    <w:rsid w:val="00600DA4"/>
    <w:pPr>
      <w:widowControl/>
      <w:autoSpaceDE/>
      <w:autoSpaceDN/>
      <w:adjustRightInd/>
      <w:spacing w:before="120"/>
      <w:ind w:left="0" w:firstLine="567"/>
    </w:pPr>
    <w:rPr>
      <w:rFonts w:ascii="Antiqua" w:hAnsi="Antiqua" w:cs="Times New Roman"/>
      <w:sz w:val="26"/>
      <w:szCs w:val="20"/>
    </w:rPr>
  </w:style>
  <w:style w:type="character" w:customStyle="1" w:styleId="y2iqfc">
    <w:name w:val="y2iqfc"/>
    <w:rsid w:val="00600DA4"/>
  </w:style>
  <w:style w:type="paragraph" w:styleId="af6">
    <w:name w:val="Title"/>
    <w:basedOn w:val="a0"/>
    <w:next w:val="a0"/>
    <w:link w:val="21"/>
    <w:qFormat/>
    <w:rsid w:val="00600DA4"/>
    <w:pPr>
      <w:widowControl/>
      <w:pBdr>
        <w:bottom w:val="single" w:sz="8" w:space="4" w:color="4F81BD" w:themeColor="accent1"/>
      </w:pBdr>
      <w:autoSpaceDE/>
      <w:autoSpaceDN/>
      <w:adjustRightInd/>
      <w:spacing w:before="0" w:after="300"/>
      <w:ind w:left="0"/>
      <w:contextualSpacing/>
      <w:jc w:val="left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1"/>
    <w:uiPriority w:val="10"/>
    <w:rsid w:val="00600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298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6">
    <w:name w:val="heading 6"/>
    <w:basedOn w:val="a0"/>
    <w:next w:val="a0"/>
    <w:link w:val="60"/>
    <w:qFormat/>
    <w:rsid w:val="00600DA4"/>
    <w:pPr>
      <w:keepNext/>
      <w:widowControl/>
      <w:autoSpaceDE/>
      <w:autoSpaceDN/>
      <w:adjustRightInd/>
      <w:spacing w:before="60"/>
      <w:ind w:left="0"/>
      <w:jc w:val="center"/>
      <w:outlineLvl w:val="5"/>
    </w:pPr>
    <w:rPr>
      <w:rFonts w:ascii="Times New Roman" w:hAnsi="Times New Roman" w:cs="Times New Roman"/>
      <w:b/>
      <w:sz w:val="32"/>
      <w:szCs w:val="20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024298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024298"/>
    <w:pPr>
      <w:spacing w:before="0"/>
    </w:pPr>
    <w:rPr>
      <w:rFonts w:ascii="Tahoma" w:hAnsi="Tahoma" w:cs="Tahoma"/>
    </w:rPr>
  </w:style>
  <w:style w:type="character" w:customStyle="1" w:styleId="a5">
    <w:name w:val="Текст выноски Знак"/>
    <w:basedOn w:val="a1"/>
    <w:link w:val="a4"/>
    <w:uiPriority w:val="99"/>
    <w:semiHidden/>
    <w:rsid w:val="0002429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link w:val="a7"/>
    <w:uiPriority w:val="99"/>
    <w:qFormat/>
    <w:rsid w:val="000A5B12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a8">
    <w:name w:val="List Paragraph"/>
    <w:basedOn w:val="a0"/>
    <w:uiPriority w:val="34"/>
    <w:qFormat/>
    <w:rsid w:val="00EE4499"/>
    <w:pPr>
      <w:ind w:left="720"/>
      <w:contextualSpacing/>
    </w:pPr>
  </w:style>
  <w:style w:type="table" w:styleId="a9">
    <w:name w:val="Table Grid"/>
    <w:basedOn w:val="a2"/>
    <w:rsid w:val="00455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1"/>
    <w:qFormat/>
    <w:rsid w:val="00B74028"/>
    <w:rPr>
      <w:i/>
      <w:iCs/>
    </w:rPr>
  </w:style>
  <w:style w:type="paragraph" w:customStyle="1" w:styleId="a">
    <w:name w:val="Текст записки"/>
    <w:basedOn w:val="a0"/>
    <w:uiPriority w:val="99"/>
    <w:rsid w:val="002B272B"/>
    <w:pPr>
      <w:keepLines/>
      <w:widowControl/>
      <w:numPr>
        <w:numId w:val="1"/>
      </w:numPr>
      <w:autoSpaceDE/>
      <w:autoSpaceDN/>
      <w:adjustRightInd/>
      <w:spacing w:before="120"/>
      <w:ind w:left="0"/>
    </w:pPr>
    <w:rPr>
      <w:rFonts w:cs="Times New Roman"/>
      <w:sz w:val="24"/>
      <w:szCs w:val="24"/>
      <w:lang w:val="ru-RU"/>
    </w:rPr>
  </w:style>
  <w:style w:type="paragraph" w:styleId="ab">
    <w:name w:val="Normal (Web)"/>
    <w:aliases w:val="Обычный (веб) Знак,Знак2"/>
    <w:basedOn w:val="a0"/>
    <w:link w:val="1"/>
    <w:uiPriority w:val="99"/>
    <w:rsid w:val="002B272B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c">
    <w:name w:val="Subtle Emphasis"/>
    <w:uiPriority w:val="19"/>
    <w:qFormat/>
    <w:rsid w:val="00A61E1E"/>
    <w:rPr>
      <w:i/>
      <w:iCs/>
      <w:color w:val="404040"/>
    </w:rPr>
  </w:style>
  <w:style w:type="character" w:styleId="ad">
    <w:name w:val="Strong"/>
    <w:basedOn w:val="a1"/>
    <w:uiPriority w:val="22"/>
    <w:qFormat/>
    <w:rsid w:val="0056131C"/>
    <w:rPr>
      <w:b/>
      <w:bCs/>
    </w:rPr>
  </w:style>
  <w:style w:type="character" w:styleId="ae">
    <w:name w:val="Hyperlink"/>
    <w:basedOn w:val="a1"/>
    <w:uiPriority w:val="99"/>
    <w:unhideWhenUsed/>
    <w:rsid w:val="00A7372B"/>
    <w:rPr>
      <w:color w:val="0000FF" w:themeColor="hyperlink"/>
      <w:u w:val="single"/>
    </w:rPr>
  </w:style>
  <w:style w:type="character" w:customStyle="1" w:styleId="rvts23">
    <w:name w:val="rvts23"/>
    <w:basedOn w:val="a1"/>
    <w:rsid w:val="00A7372B"/>
  </w:style>
  <w:style w:type="character" w:customStyle="1" w:styleId="rvts9">
    <w:name w:val="rvts9"/>
    <w:basedOn w:val="a1"/>
    <w:rsid w:val="00A7372B"/>
  </w:style>
  <w:style w:type="character" w:customStyle="1" w:styleId="xfmc1">
    <w:name w:val="xfmc1"/>
    <w:rsid w:val="006C5509"/>
  </w:style>
  <w:style w:type="paragraph" w:styleId="HTML">
    <w:name w:val="HTML Preformatted"/>
    <w:basedOn w:val="a0"/>
    <w:link w:val="HTML0"/>
    <w:uiPriority w:val="99"/>
    <w:unhideWhenUsed/>
    <w:rsid w:val="00600D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600DA4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1"/>
    <w:link w:val="6"/>
    <w:rsid w:val="00600DA4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af">
    <w:name w:val="header"/>
    <w:basedOn w:val="a0"/>
    <w:link w:val="af0"/>
    <w:uiPriority w:val="99"/>
    <w:rsid w:val="00600DA4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Верхний колонтитул Знак"/>
    <w:basedOn w:val="a1"/>
    <w:link w:val="af"/>
    <w:uiPriority w:val="99"/>
    <w:rsid w:val="00600DA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footer"/>
    <w:basedOn w:val="a0"/>
    <w:link w:val="af2"/>
    <w:uiPriority w:val="99"/>
    <w:rsid w:val="00600DA4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1"/>
    <w:link w:val="af1"/>
    <w:uiPriority w:val="99"/>
    <w:rsid w:val="00600DA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Без интервала Знак"/>
    <w:link w:val="a6"/>
    <w:uiPriority w:val="99"/>
    <w:rsid w:val="00600DA4"/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rvts0">
    <w:name w:val="rvts0"/>
    <w:rsid w:val="00600DA4"/>
    <w:rPr>
      <w:rFonts w:cs="Times New Roman"/>
    </w:rPr>
  </w:style>
  <w:style w:type="paragraph" w:styleId="af3">
    <w:name w:val="Document Map"/>
    <w:basedOn w:val="a0"/>
    <w:link w:val="af4"/>
    <w:uiPriority w:val="99"/>
    <w:semiHidden/>
    <w:rsid w:val="00600DA4"/>
    <w:pPr>
      <w:widowControl/>
      <w:shd w:val="clear" w:color="auto" w:fill="000080"/>
      <w:autoSpaceDE/>
      <w:autoSpaceDN/>
      <w:adjustRightInd/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0"/>
      <w:szCs w:val="0"/>
      <w:lang w:val="x-none" w:eastAsia="en-US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600DA4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paragraph" w:customStyle="1" w:styleId="rvps2">
    <w:name w:val="rvps2"/>
    <w:basedOn w:val="a0"/>
    <w:rsid w:val="00600DA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600DA4"/>
    <w:rPr>
      <w:rFonts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600DA4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600DA4"/>
    <w:rPr>
      <w:rFonts w:ascii="Calibri" w:eastAsia="Calibri" w:hAnsi="Calibri" w:cs="Times New Roman"/>
      <w:lang w:val="x-none"/>
    </w:rPr>
  </w:style>
  <w:style w:type="paragraph" w:styleId="af5">
    <w:basedOn w:val="a0"/>
    <w:next w:val="a0"/>
    <w:qFormat/>
    <w:rsid w:val="00600DA4"/>
    <w:pPr>
      <w:widowControl/>
      <w:autoSpaceDE/>
      <w:autoSpaceDN/>
      <w:adjustRightInd/>
      <w:spacing w:before="240" w:after="60" w:line="276" w:lineRule="auto"/>
      <w:ind w:left="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af6">
    <w:name w:val="Заголовок Знак"/>
    <w:link w:val="af7"/>
    <w:rsid w:val="00600DA4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af8">
    <w:name w:val="Название Знак"/>
    <w:rsid w:val="00600DA4"/>
    <w:rPr>
      <w:rFonts w:ascii="Arial" w:eastAsia="Times New Roman" w:hAnsi="Arial"/>
      <w:b/>
      <w:snapToGrid w:val="0"/>
      <w:sz w:val="18"/>
      <w:lang w:val="uk-UA"/>
    </w:rPr>
  </w:style>
  <w:style w:type="paragraph" w:styleId="af9">
    <w:name w:val="Subtitle"/>
    <w:basedOn w:val="a0"/>
    <w:link w:val="afa"/>
    <w:qFormat/>
    <w:rsid w:val="00600DA4"/>
    <w:pPr>
      <w:widowControl/>
      <w:autoSpaceDE/>
      <w:autoSpaceDN/>
      <w:adjustRightInd/>
      <w:spacing w:before="0" w:line="360" w:lineRule="auto"/>
      <w:ind w:left="0"/>
      <w:jc w:val="center"/>
    </w:pPr>
    <w:rPr>
      <w:rFonts w:ascii="Times New Roman" w:hAnsi="Times New Roman" w:cs="Times New Roman"/>
      <w:b/>
      <w:noProof/>
      <w:sz w:val="24"/>
      <w:szCs w:val="24"/>
      <w:lang w:val="en-GB" w:eastAsia="en-US"/>
    </w:rPr>
  </w:style>
  <w:style w:type="character" w:customStyle="1" w:styleId="afa">
    <w:name w:val="Подзаголовок Знак"/>
    <w:basedOn w:val="a1"/>
    <w:link w:val="af9"/>
    <w:rsid w:val="00600DA4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b"/>
    <w:uiPriority w:val="99"/>
    <w:rsid w:val="00600DA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annotation reference"/>
    <w:uiPriority w:val="99"/>
    <w:semiHidden/>
    <w:unhideWhenUsed/>
    <w:rsid w:val="00600DA4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600DA4"/>
    <w:pPr>
      <w:widowControl/>
      <w:autoSpaceDE/>
      <w:autoSpaceDN/>
      <w:adjustRightInd/>
      <w:spacing w:before="0" w:after="200"/>
      <w:ind w:left="0"/>
      <w:jc w:val="left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600DA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ntStyle11">
    <w:name w:val="Font Style11"/>
    <w:rsid w:val="00600DA4"/>
    <w:rPr>
      <w:rFonts w:ascii="Arial" w:hAnsi="Arial" w:cs="Arial"/>
      <w:sz w:val="24"/>
      <w:szCs w:val="24"/>
    </w:rPr>
  </w:style>
  <w:style w:type="paragraph" w:styleId="afe">
    <w:name w:val="Body Text"/>
    <w:basedOn w:val="a0"/>
    <w:link w:val="aff"/>
    <w:uiPriority w:val="99"/>
    <w:semiHidden/>
    <w:unhideWhenUsed/>
    <w:rsid w:val="00600DA4"/>
    <w:pPr>
      <w:widowControl/>
      <w:autoSpaceDE/>
      <w:autoSpaceDN/>
      <w:adjustRightInd/>
      <w:spacing w:before="0" w:after="120" w:line="276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">
    <w:name w:val="Основной текст Знак"/>
    <w:basedOn w:val="a1"/>
    <w:link w:val="afe"/>
    <w:uiPriority w:val="99"/>
    <w:semiHidden/>
    <w:rsid w:val="00600DA4"/>
    <w:rPr>
      <w:rFonts w:ascii="Calibri" w:eastAsia="Calibri" w:hAnsi="Calibri" w:cs="Times New Roman"/>
      <w:lang w:val="uk-UA"/>
    </w:rPr>
  </w:style>
  <w:style w:type="paragraph" w:styleId="aff0">
    <w:name w:val="endnote text"/>
    <w:basedOn w:val="a0"/>
    <w:link w:val="aff1"/>
    <w:semiHidden/>
    <w:rsid w:val="00600DA4"/>
    <w:pPr>
      <w:autoSpaceDE/>
      <w:autoSpaceDN/>
      <w:adjustRightInd/>
      <w:ind w:left="0" w:firstLine="680"/>
    </w:pPr>
    <w:rPr>
      <w:rFonts w:ascii="Times New Roman" w:hAnsi="Times New Roman" w:cs="Times New Roman"/>
      <w:sz w:val="20"/>
      <w:szCs w:val="24"/>
      <w:lang w:val="x-none"/>
    </w:rPr>
  </w:style>
  <w:style w:type="character" w:customStyle="1" w:styleId="aff1">
    <w:name w:val="Текст концевой сноски Знак"/>
    <w:basedOn w:val="a1"/>
    <w:link w:val="aff0"/>
    <w:semiHidden/>
    <w:rsid w:val="00600DA4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0">
    <w:name w:val="Обычный1"/>
    <w:rsid w:val="00600DA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Textbody">
    <w:name w:val="Text body"/>
    <w:basedOn w:val="a0"/>
    <w:rsid w:val="00600DA4"/>
    <w:pPr>
      <w:suppressAutoHyphens/>
      <w:autoSpaceDE/>
      <w:adjustRightInd/>
      <w:spacing w:before="0" w:after="120"/>
      <w:ind w:lef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ff2">
    <w:name w:val="Нормальний текст"/>
    <w:basedOn w:val="a0"/>
    <w:uiPriority w:val="99"/>
    <w:rsid w:val="00600DA4"/>
    <w:pPr>
      <w:widowControl/>
      <w:autoSpaceDE/>
      <w:autoSpaceDN/>
      <w:adjustRightInd/>
      <w:spacing w:before="120"/>
      <w:ind w:left="0" w:firstLine="567"/>
    </w:pPr>
    <w:rPr>
      <w:rFonts w:ascii="Antiqua" w:hAnsi="Antiqua" w:cs="Times New Roman"/>
      <w:sz w:val="26"/>
      <w:szCs w:val="20"/>
    </w:rPr>
  </w:style>
  <w:style w:type="character" w:customStyle="1" w:styleId="y2iqfc">
    <w:name w:val="y2iqfc"/>
    <w:rsid w:val="00600DA4"/>
  </w:style>
  <w:style w:type="paragraph" w:styleId="af7">
    <w:name w:val="Title"/>
    <w:basedOn w:val="a0"/>
    <w:next w:val="a0"/>
    <w:link w:val="af6"/>
    <w:qFormat/>
    <w:rsid w:val="00600DA4"/>
    <w:pPr>
      <w:widowControl/>
      <w:pBdr>
        <w:bottom w:val="single" w:sz="8" w:space="4" w:color="4F81BD" w:themeColor="accent1"/>
      </w:pBdr>
      <w:autoSpaceDE/>
      <w:autoSpaceDN/>
      <w:adjustRightInd/>
      <w:spacing w:before="0" w:after="300"/>
      <w:ind w:left="0"/>
      <w:contextualSpacing/>
      <w:jc w:val="left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1"/>
    <w:uiPriority w:val="10"/>
    <w:rsid w:val="00600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6F0C-5B60-425E-BD4D-CD678FF7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16570</Words>
  <Characters>9445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userSpn1522</cp:lastModifiedBy>
  <cp:revision>3</cp:revision>
  <cp:lastPrinted>2021-04-13T10:37:00Z</cp:lastPrinted>
  <dcterms:created xsi:type="dcterms:W3CDTF">2021-04-16T06:38:00Z</dcterms:created>
  <dcterms:modified xsi:type="dcterms:W3CDTF">2021-04-16T06:39:00Z</dcterms:modified>
</cp:coreProperties>
</file>