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22" w:rsidRPr="002D5DB5" w:rsidRDefault="00CC5022" w:rsidP="002D5DB5">
      <w:pPr>
        <w:spacing w:before="80" w:after="8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2D5DB5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№ ____________</w:t>
      </w:r>
    </w:p>
    <w:p w:rsidR="003613E9" w:rsidRDefault="007356DB" w:rsidP="002D5DB5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B5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3A6EF5" w:rsidRPr="002D5D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6EF5" w:rsidRPr="002D5DB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2D5DB5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даних для розробки інвестиційного паспорту ОТГ</w:t>
      </w:r>
    </w:p>
    <w:p w:rsidR="002D5DB5" w:rsidRPr="002D5DB5" w:rsidRDefault="002D5DB5" w:rsidP="002D5DB5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5219"/>
        <w:gridCol w:w="2835"/>
      </w:tblGrid>
      <w:tr w:rsidR="008A2256" w:rsidRPr="002D5DB5" w:rsidTr="002D5DB5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Географічні дані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ОТГ,  кв. км,  </w:t>
            </w:r>
          </w:p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 від території області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Розташована</w:t>
            </w: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Межує: на сході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півдні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заході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55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півночі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2D5DB5" w:rsidTr="002D5DB5">
        <w:trPr>
          <w:trHeight w:val="31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Структура земель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забудовані землі,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землі,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лісогосподарського призначення,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32D3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під водою,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3" w:rsidRPr="002D5DB5" w:rsidRDefault="001732D3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Демографічні дані</w:t>
            </w:r>
          </w:p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населення, тис. осіб, </w:t>
            </w:r>
          </w:p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  від населення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5E52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2D5DB5" w:rsidRDefault="00AC5E52" w:rsidP="002D5DB5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2D5DB5" w:rsidRDefault="00AC5E52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густота населення, осіб/км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2" w:rsidRPr="002D5DB5" w:rsidRDefault="00AC5E52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517290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населення, тис. 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517290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 активне населення працездатного віку, тис. 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пенсіонери,  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4B00C0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A2256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іти: дошкільного віку, 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6" w:rsidRPr="002D5DB5" w:rsidTr="002D5DB5">
        <w:trPr>
          <w:trHeight w:val="32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56" w:rsidRPr="002D5DB5" w:rsidRDefault="008A2256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56" w:rsidRPr="002D5DB5" w:rsidRDefault="00CC5022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8A2256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шкільного віку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6" w:rsidRPr="002D5DB5" w:rsidRDefault="008A2256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Людські ресурси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працівників за видами економічної діяльності,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сільське, лісове та рибне господарство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оптова та роздрібна торгівля; ремонт транспортних засобів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транспорт, складське господарство, поштова та кур’єрська діяльність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та оборона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 та надання соціальної допомоги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мистецтво, спорт, розваги та відпочинок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економічної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показники соціально-економічного розвитку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реалізованої промислової 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продукції (товарів, послуг), тис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 будівельних робіт, тис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експлуата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цію житла загальною площею,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 працівників підприєм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ств, установ та організацій, тис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Середньооблікова кількість працівників підприємств, установ та організацій, тис. 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Середньомісячна заробітна плата працівників підприємств, установ та організацій,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прямих іноземних інвестицій, тис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 товарів та послуг, тис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CC5022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Імпорт товарів та послуг, тис</w:t>
            </w:r>
            <w:r w:rsidR="00EA46A5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дол.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безробіття за методологію МОТ,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A5" w:rsidRPr="002D5DB5" w:rsidTr="002D5DB5">
        <w:trPr>
          <w:trHeight w:val="3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бюджету ОТГ, тис.грн.</w:t>
            </w:r>
          </w:p>
          <w:p w:rsidR="00EA46A5" w:rsidRPr="002D5DB5" w:rsidRDefault="00EA46A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  <w:p w:rsidR="00EA46A5" w:rsidRPr="002D5DB5" w:rsidRDefault="00EA46A5" w:rsidP="002D5DB5">
            <w:pPr>
              <w:pStyle w:val="a4"/>
              <w:numPr>
                <w:ilvl w:val="0"/>
                <w:numId w:val="2"/>
              </w:numPr>
              <w:spacing w:before="80" w:after="80"/>
              <w:contextualSpacing w:val="0"/>
              <w:rPr>
                <w:lang w:val="uk-UA"/>
              </w:rPr>
            </w:pPr>
            <w:r w:rsidRPr="002D5DB5">
              <w:rPr>
                <w:lang w:val="uk-UA"/>
              </w:rPr>
              <w:t>власні надходження</w:t>
            </w:r>
          </w:p>
          <w:p w:rsidR="00EA46A5" w:rsidRPr="002D5DB5" w:rsidRDefault="00EA46A5" w:rsidP="002D5DB5">
            <w:pPr>
              <w:pStyle w:val="a4"/>
              <w:numPr>
                <w:ilvl w:val="0"/>
                <w:numId w:val="2"/>
              </w:numPr>
              <w:spacing w:before="80" w:after="80"/>
              <w:contextualSpacing w:val="0"/>
              <w:rPr>
                <w:lang w:val="uk-UA"/>
              </w:rPr>
            </w:pPr>
            <w:r w:rsidRPr="002D5DB5">
              <w:rPr>
                <w:lang w:val="uk-UA"/>
              </w:rPr>
              <w:t>міжбюджетні трансферти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5" w:rsidRPr="002D5DB5" w:rsidRDefault="00EA46A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2D5DB5" w:rsidTr="002D5DB5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4" w:rsidRPr="002D5DB5" w:rsidRDefault="003F1CA4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A4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Провідні</w:t>
            </w:r>
            <w:r w:rsidR="003F1CA4"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4" w:rsidRPr="002D5DB5" w:rsidRDefault="003F1CA4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2D5DB5" w:rsidTr="002D5DB5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2D5DB5" w:rsidRDefault="003F1CA4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2D5DB5" w:rsidRDefault="003F1CA4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2D5DB5" w:rsidTr="002D5DB5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2D5DB5" w:rsidRDefault="003F1CA4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2D5DB5" w:rsidRDefault="003F1CA4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CA4" w:rsidRPr="002D5DB5" w:rsidTr="002D5DB5">
        <w:trPr>
          <w:trHeight w:val="24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A4" w:rsidRPr="002D5DB5" w:rsidRDefault="003F1CA4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A4" w:rsidRPr="002D5DB5" w:rsidRDefault="003F1CA4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389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ВНЗ ІІІ-ІV рівня акредитації,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34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ВНЗ І-ІІ рівня акредитації,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навчальні заклади,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Дошкільні заклади,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459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</w:t>
            </w:r>
            <w:r w:rsidR="00CC5022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ховні заклади (інтернати),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госпітального округу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Лікувальні заклади (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лікарні)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Style w:val="a5"/>
                <w:rFonts w:eastAsia="Calibri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2D5DB5">
              <w:rPr>
                <w:rStyle w:val="a5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Фельдшерські пункти, 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414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Санаторії-профілакторії,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268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Кінотеатри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Будинки культури,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(включаючи філії)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музичні школи,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школи мистецтв,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 пам’ятники археології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пам’ятники  загиблим воїнам в роки  Другої світової війни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-пам’ятники воїнам </w:t>
            </w:r>
            <w:r w:rsidR="005B1A3E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інтернаціоналістам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35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ind w:firstLine="4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природи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Спорт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школи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(ДЮСШ)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ind w:left="27"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зали ( у приміщенні ЗОШ)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ind w:left="27"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майданчики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126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Тренажерні зали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A3B" w:rsidRPr="002D5DB5" w:rsidTr="002D5DB5">
        <w:trPr>
          <w:trHeight w:val="313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B" w:rsidRPr="002D5DB5" w:rsidRDefault="00AF4A3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Плавальні басейни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B" w:rsidRPr="002D5DB5" w:rsidRDefault="00AF4A3B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Успішні інвестиційні історії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підприємства-інвестора (інвестиційног</w:t>
            </w:r>
            <w:r w:rsidR="00FF4C5A" w:rsidRPr="002D5D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 проекту), обсяг інвестицій, тис</w:t>
            </w:r>
            <w:r w:rsidRPr="002D5D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.грн. </w:t>
            </w:r>
          </w:p>
        </w:tc>
      </w:tr>
      <w:tr w:rsidR="000618C5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Транспортна інфраструктура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транспорту, протяжність мережі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Показники вартості землі та майна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оцінка 1 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FE2740"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Ставки земельного податку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орендної плати за землю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Ставки податку на нерухоме майно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земельної ділянки, грн./м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будинку, грн./м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квартири, грн./м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0618C5" w:rsidRPr="002D5DB5" w:rsidRDefault="000618C5" w:rsidP="002D5DB5">
            <w:pPr>
              <w:pStyle w:val="a4"/>
              <w:numPr>
                <w:ilvl w:val="0"/>
                <w:numId w:val="2"/>
              </w:numPr>
              <w:spacing w:before="80" w:after="80"/>
              <w:contextualSpacing w:val="0"/>
              <w:rPr>
                <w:lang w:val="uk-UA"/>
              </w:rPr>
            </w:pPr>
            <w:r w:rsidRPr="002D5DB5">
              <w:rPr>
                <w:lang w:val="uk-UA"/>
              </w:rPr>
              <w:t>первинний ринок</w:t>
            </w:r>
          </w:p>
          <w:p w:rsidR="000618C5" w:rsidRPr="002D5DB5" w:rsidRDefault="000618C5" w:rsidP="002D5DB5">
            <w:pPr>
              <w:pStyle w:val="a4"/>
              <w:numPr>
                <w:ilvl w:val="0"/>
                <w:numId w:val="2"/>
              </w:numPr>
              <w:spacing w:before="80" w:after="80"/>
              <w:contextualSpacing w:val="0"/>
              <w:rPr>
                <w:lang w:val="uk-UA"/>
              </w:rPr>
            </w:pPr>
            <w:r w:rsidRPr="002D5DB5">
              <w:rPr>
                <w:lang w:val="uk-UA"/>
              </w:rPr>
              <w:t>вторинний ринок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оренди офісного приміщення (на місяць), грн./м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придбання офісного приміщення, грн./м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8C5" w:rsidRPr="002D5DB5" w:rsidTr="002D5DB5">
        <w:trPr>
          <w:trHeight w:val="313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 комунальних послуг</w:t>
            </w:r>
          </w:p>
          <w:p w:rsidR="00FF4C5A" w:rsidRPr="002D5DB5" w:rsidRDefault="00FF4C5A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C5" w:rsidRPr="002D5DB5" w:rsidRDefault="000618C5" w:rsidP="002D5DB5">
            <w:pPr>
              <w:spacing w:before="80" w:after="80" w:line="240" w:lineRule="auto"/>
              <w:ind w:left="72" w:hanging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Вільні земельні ділянки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  <w:r w:rsidRPr="002D5D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адреса):</w:t>
            </w:r>
          </w:p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Площа:</w:t>
            </w:r>
          </w:p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номер:</w:t>
            </w:r>
          </w:p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ділянки: 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Green-field (brown-field)</w:t>
            </w:r>
          </w:p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Власник: </w:t>
            </w:r>
          </w:p>
          <w:p w:rsidR="000618C5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використання відповідно до Плану</w:t>
            </w:r>
            <w:r w:rsidRPr="002D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зонування або вид цільового призначення:</w:t>
            </w:r>
          </w:p>
          <w:p w:rsidR="007356DB" w:rsidRPr="002D5DB5" w:rsidRDefault="000618C5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передачі ділянки інвестору: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5D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Інвестиційні пропозиції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D5DB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та сутність інвестиційного проекту, обсяг інвестицій, термін окупності проекту та форма співробітництва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6DB" w:rsidRPr="002D5DB5" w:rsidTr="002D5DB5">
        <w:trPr>
          <w:trHeight w:val="32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DB" w:rsidRPr="002D5DB5" w:rsidRDefault="007356DB" w:rsidP="002D5DB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B" w:rsidRPr="002D5DB5" w:rsidRDefault="007356DB" w:rsidP="002D5DB5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2256" w:rsidRPr="002D5DB5" w:rsidRDefault="008A2256" w:rsidP="002D5DB5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C5A" w:rsidRPr="002D5DB5" w:rsidRDefault="00FF4C5A" w:rsidP="002D5DB5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DB5">
        <w:rPr>
          <w:rFonts w:ascii="Times New Roman" w:hAnsi="Times New Roman" w:cs="Times New Roman"/>
          <w:sz w:val="24"/>
          <w:szCs w:val="24"/>
          <w:lang w:val="uk-UA"/>
        </w:rPr>
        <w:t>Статистичну інформацію необхідно наводити в динаміці за кілька останніх років, бажано у графічній формі, щоб мати можливість прослідкувати певні тенденції та зробити прогнози.</w:t>
      </w:r>
    </w:p>
    <w:p w:rsidR="00FF4C5A" w:rsidRPr="002D5DB5" w:rsidRDefault="00FF4C5A" w:rsidP="002D5DB5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DB5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соціально-економічного розвитку адміністративної одиниці доцільно порівнювати із середніми показниками по Україні або з показниками інших територій. </w:t>
      </w:r>
      <w:bookmarkStart w:id="0" w:name="_GoBack"/>
      <w:bookmarkEnd w:id="0"/>
    </w:p>
    <w:sectPr w:rsidR="00FF4C5A" w:rsidRPr="002D5DB5" w:rsidSect="002D5DB5">
      <w:headerReference w:type="default" r:id="rId7"/>
      <w:pgSz w:w="11906" w:h="16838"/>
      <w:pgMar w:top="426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DA" w:rsidRDefault="005500DA" w:rsidP="00816520">
      <w:pPr>
        <w:spacing w:after="0" w:line="240" w:lineRule="auto"/>
      </w:pPr>
      <w:r>
        <w:separator/>
      </w:r>
    </w:p>
  </w:endnote>
  <w:endnote w:type="continuationSeparator" w:id="0">
    <w:p w:rsidR="005500DA" w:rsidRDefault="005500DA" w:rsidP="0081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DA" w:rsidRDefault="005500DA" w:rsidP="00816520">
      <w:pPr>
        <w:spacing w:after="0" w:line="240" w:lineRule="auto"/>
      </w:pPr>
      <w:r>
        <w:separator/>
      </w:r>
    </w:p>
  </w:footnote>
  <w:footnote w:type="continuationSeparator" w:id="0">
    <w:p w:rsidR="005500DA" w:rsidRDefault="005500DA" w:rsidP="0081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73326"/>
      <w:docPartObj>
        <w:docPartGallery w:val="Page Numbers (Top of Page)"/>
        <w:docPartUnique/>
      </w:docPartObj>
    </w:sdtPr>
    <w:sdtEndPr/>
    <w:sdtContent>
      <w:p w:rsidR="00816520" w:rsidRDefault="0089715E">
        <w:pPr>
          <w:pStyle w:val="a6"/>
          <w:jc w:val="right"/>
        </w:pPr>
        <w:r>
          <w:fldChar w:fldCharType="begin"/>
        </w:r>
        <w:r w:rsidR="00816520">
          <w:instrText>PAGE   \* MERGEFORMAT</w:instrText>
        </w:r>
        <w:r>
          <w:fldChar w:fldCharType="separate"/>
        </w:r>
        <w:r w:rsidR="002D5DB5">
          <w:rPr>
            <w:noProof/>
          </w:rPr>
          <w:t>4</w:t>
        </w:r>
        <w:r>
          <w:fldChar w:fldCharType="end"/>
        </w:r>
      </w:p>
    </w:sdtContent>
  </w:sdt>
  <w:p w:rsidR="00816520" w:rsidRDefault="008165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9D5"/>
    <w:multiLevelType w:val="hybridMultilevel"/>
    <w:tmpl w:val="441AFB0C"/>
    <w:lvl w:ilvl="0" w:tplc="91D06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F4B"/>
    <w:multiLevelType w:val="hybridMultilevel"/>
    <w:tmpl w:val="0DB093A2"/>
    <w:lvl w:ilvl="0" w:tplc="5AC816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D3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31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0B2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E70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296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3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34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6B2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E9"/>
    <w:rsid w:val="000618C5"/>
    <w:rsid w:val="001732D3"/>
    <w:rsid w:val="001E3A8C"/>
    <w:rsid w:val="002D5DB5"/>
    <w:rsid w:val="00314048"/>
    <w:rsid w:val="003461E6"/>
    <w:rsid w:val="003476D0"/>
    <w:rsid w:val="003613E9"/>
    <w:rsid w:val="00364EC1"/>
    <w:rsid w:val="003A6EF5"/>
    <w:rsid w:val="003E4529"/>
    <w:rsid w:val="003F1CA4"/>
    <w:rsid w:val="0047540D"/>
    <w:rsid w:val="004B00C0"/>
    <w:rsid w:val="004B4D31"/>
    <w:rsid w:val="00502968"/>
    <w:rsid w:val="00517290"/>
    <w:rsid w:val="005500DA"/>
    <w:rsid w:val="005B1A3E"/>
    <w:rsid w:val="00655C47"/>
    <w:rsid w:val="006F3F64"/>
    <w:rsid w:val="00711EC1"/>
    <w:rsid w:val="007356DB"/>
    <w:rsid w:val="007879EA"/>
    <w:rsid w:val="007E48A7"/>
    <w:rsid w:val="00816520"/>
    <w:rsid w:val="00864A65"/>
    <w:rsid w:val="0089715E"/>
    <w:rsid w:val="00897510"/>
    <w:rsid w:val="008A2256"/>
    <w:rsid w:val="00964088"/>
    <w:rsid w:val="00985CE3"/>
    <w:rsid w:val="00AB602B"/>
    <w:rsid w:val="00AC5E52"/>
    <w:rsid w:val="00AF4A3B"/>
    <w:rsid w:val="00AF6EE3"/>
    <w:rsid w:val="00AF6EEF"/>
    <w:rsid w:val="00B01529"/>
    <w:rsid w:val="00B31F30"/>
    <w:rsid w:val="00CC5022"/>
    <w:rsid w:val="00DC4235"/>
    <w:rsid w:val="00DE7F93"/>
    <w:rsid w:val="00DF4E86"/>
    <w:rsid w:val="00EA46A5"/>
    <w:rsid w:val="00F96B96"/>
    <w:rsid w:val="00FE2740"/>
    <w:rsid w:val="00FF3076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9C1A-7C6D-43DE-856F-C3455ED0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2256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520"/>
  </w:style>
  <w:style w:type="paragraph" w:styleId="a8">
    <w:name w:val="footer"/>
    <w:basedOn w:val="a"/>
    <w:link w:val="a9"/>
    <w:uiPriority w:val="99"/>
    <w:unhideWhenUsed/>
    <w:rsid w:val="0081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520"/>
  </w:style>
  <w:style w:type="paragraph" w:styleId="aa">
    <w:name w:val="Balloon Text"/>
    <w:basedOn w:val="a"/>
    <w:link w:val="ab"/>
    <w:uiPriority w:val="99"/>
    <w:semiHidden/>
    <w:unhideWhenUsed/>
    <w:rsid w:val="0081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1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Tetyana Siryk</cp:lastModifiedBy>
  <cp:revision>21</cp:revision>
  <cp:lastPrinted>2019-09-04T10:20:00Z</cp:lastPrinted>
  <dcterms:created xsi:type="dcterms:W3CDTF">2019-08-27T10:36:00Z</dcterms:created>
  <dcterms:modified xsi:type="dcterms:W3CDTF">2020-09-25T13:04:00Z</dcterms:modified>
</cp:coreProperties>
</file>