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9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"/>
        <w:gridCol w:w="4554"/>
        <w:gridCol w:w="2705"/>
        <w:gridCol w:w="427"/>
        <w:gridCol w:w="1457"/>
        <w:gridCol w:w="307"/>
        <w:gridCol w:w="57"/>
        <w:gridCol w:w="40"/>
        <w:gridCol w:w="23"/>
      </w:tblGrid>
      <w:tr w:rsidR="00033232" w:rsidRPr="00175C6C" w:rsidTr="00CE0713">
        <w:trPr>
          <w:trHeight w:val="763"/>
        </w:trPr>
        <w:tc>
          <w:tcPr>
            <w:tcW w:w="9600" w:type="dxa"/>
            <w:gridSpan w:val="6"/>
            <w:shd w:val="clear" w:color="auto" w:fill="FFFFFF"/>
          </w:tcPr>
          <w:p w:rsidR="00033232" w:rsidRPr="00033232" w:rsidRDefault="00033232" w:rsidP="00CE0713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033232" w:rsidRDefault="00033232" w:rsidP="00CE0713">
            <w:pPr>
              <w:spacing w:before="60" w:after="60"/>
              <w:ind w:left="4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Технологічна картка адміністративної послуги №</w:t>
            </w:r>
            <w:r w:rsidRPr="00033232">
              <w:rPr>
                <w:rFonts w:ascii="Times New Roman" w:hAnsi="Times New Roman" w:cs="Times New Roman"/>
                <w:caps/>
                <w:sz w:val="24"/>
                <w:szCs w:val="24"/>
              </w:rPr>
              <w:t>09-18.00</w:t>
            </w:r>
          </w:p>
          <w:p w:rsidR="00033232" w:rsidRPr="00033232" w:rsidRDefault="00033232" w:rsidP="00CE0713">
            <w:pPr>
              <w:spacing w:before="60" w:after="60"/>
              <w:ind w:left="46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Допомога на дітей, які виховуються у багатодітних сім’ях</w:t>
            </w:r>
          </w:p>
          <w:p w:rsidR="00033232" w:rsidRPr="00033232" w:rsidRDefault="00033232" w:rsidP="00CE0713">
            <w:pPr>
              <w:spacing w:before="60" w:after="60"/>
              <w:ind w:left="46" w:right="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2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Управління праці та соціального захисту населення</w:t>
            </w:r>
          </w:p>
          <w:p w:rsidR="00033232" w:rsidRPr="00033232" w:rsidRDefault="00033232" w:rsidP="00CE0713">
            <w:pPr>
              <w:spacing w:before="60" w:after="60"/>
              <w:ind w:left="46" w:right="55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(найменування суб’єкта надання адміністративної послуги)</w:t>
            </w:r>
          </w:p>
        </w:tc>
        <w:tc>
          <w:tcPr>
            <w:tcW w:w="57" w:type="dxa"/>
            <w:shd w:val="clear" w:color="auto" w:fill="auto"/>
          </w:tcPr>
          <w:p w:rsidR="00033232" w:rsidRPr="00175C6C" w:rsidRDefault="00033232" w:rsidP="00CE0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33232" w:rsidRPr="00175C6C" w:rsidRDefault="00033232" w:rsidP="00CE0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033232" w:rsidRPr="00175C6C" w:rsidRDefault="00033232" w:rsidP="00CE0713">
            <w:pPr>
              <w:snapToGrid w:val="0"/>
              <w:rPr>
                <w:sz w:val="24"/>
                <w:szCs w:val="24"/>
              </w:rPr>
            </w:pP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докуметів</w:t>
            </w:r>
            <w:proofErr w:type="spellEnd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призначення усіх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33232" w:rsidRPr="00033232" w:rsidRDefault="00033232" w:rsidP="00CE071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той же день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 термін.</w:t>
            </w: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- </w:t>
            </w: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</w:t>
            </w: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  <w:trHeight w:val="64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Реєстрація отриманих особових справ в Журналі реєстрації обробки заяв/особових </w:t>
            </w: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Спеціаліст відділу опрацювання заяв та </w:t>
            </w: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У разі невідповідності документів - </w:t>
            </w:r>
            <w:proofErr w:type="spellStart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поверення</w:t>
            </w:r>
            <w:proofErr w:type="spellEnd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справи 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У разі відповідності документів - формування бази даних в електронному вигляді, виконання призначень та розрахунків розмірів соціальних </w:t>
            </w:r>
            <w:proofErr w:type="spellStart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</w:t>
            </w:r>
            <w:proofErr w:type="spellEnd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5 днів з дня надходження останнього документу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справ для перевірки правильності виконання розрахунків та їх відповідності  вимогам чинного </w:t>
            </w:r>
            <w:proofErr w:type="spellStart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законодаства</w:t>
            </w:r>
            <w:proofErr w:type="spellEnd"/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той же день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допомог</w:t>
            </w:r>
            <w:proofErr w:type="spellEnd"/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</w:t>
            </w: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 днів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12.2. У разі відсутності зауважень - реєстрація прийнятого рішення в Журналі  реєстрації прийнятих рішень, 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Затвердження прийнятих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відділу опрацювання заяв та прийняття рішень або начальник УПСЗН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опрацьованих справ до відділу виплат або архіву, </w:t>
            </w: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повідомлень про прийняті рішення до відділу прийому заяв та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  <w:trHeight w:val="738"/>
        </w:trPr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pStyle w:val="a4"/>
              <w:snapToGrid w:val="0"/>
            </w:pPr>
            <w:r w:rsidRPr="00033232">
              <w:rPr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pStyle w:val="a4"/>
              <w:widowControl w:val="0"/>
              <w:snapToGrid w:val="0"/>
              <w:spacing w:before="60" w:after="60"/>
              <w:ind w:left="5" w:right="5"/>
            </w:pPr>
            <w:r w:rsidRPr="00033232">
              <w:rPr>
                <w:lang w:val="uk-UA"/>
              </w:rPr>
              <w:t>17 робочих днів</w:t>
            </w:r>
          </w:p>
        </w:tc>
      </w:tr>
      <w:tr w:rsidR="00033232" w:rsidRPr="00033232" w:rsidTr="00CE07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4"/>
          <w:wBefore w:w="188" w:type="dxa"/>
          <w:wAfter w:w="39" w:type="dxa"/>
          <w:trHeight w:val="750"/>
        </w:trPr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pStyle w:val="a4"/>
              <w:snapToGrid w:val="0"/>
            </w:pPr>
            <w:r w:rsidRPr="00033232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232" w:rsidRPr="00033232" w:rsidRDefault="00033232" w:rsidP="00CE0713">
            <w:pPr>
              <w:snapToGrid w:val="0"/>
              <w:spacing w:before="60" w:after="6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2">
              <w:rPr>
                <w:rFonts w:ascii="Times New Roman" w:hAnsi="Times New Roman" w:cs="Times New Roman"/>
                <w:sz w:val="24"/>
                <w:szCs w:val="24"/>
              </w:rPr>
              <w:t>1 місяць з дня подання заяви</w:t>
            </w:r>
          </w:p>
        </w:tc>
      </w:tr>
    </w:tbl>
    <w:p w:rsidR="00E319C6" w:rsidRPr="00033232" w:rsidRDefault="00E319C6" w:rsidP="00033232">
      <w:pPr>
        <w:rPr>
          <w:szCs w:val="24"/>
        </w:rPr>
      </w:pPr>
    </w:p>
    <w:sectPr w:rsidR="00E319C6" w:rsidRPr="00033232" w:rsidSect="00E7516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5E4D"/>
    <w:rsid w:val="00033232"/>
    <w:rsid w:val="001E10C9"/>
    <w:rsid w:val="002B67A9"/>
    <w:rsid w:val="002E2583"/>
    <w:rsid w:val="00435A4E"/>
    <w:rsid w:val="00743532"/>
    <w:rsid w:val="00795900"/>
    <w:rsid w:val="00852B61"/>
    <w:rsid w:val="00941CED"/>
    <w:rsid w:val="00B33935"/>
    <w:rsid w:val="00B745C1"/>
    <w:rsid w:val="00C5027D"/>
    <w:rsid w:val="00C85E4D"/>
    <w:rsid w:val="00E319C6"/>
    <w:rsid w:val="00E75165"/>
    <w:rsid w:val="00EA1478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95900"/>
  </w:style>
  <w:style w:type="paragraph" w:styleId="a3">
    <w:name w:val="Normal (Web)"/>
    <w:basedOn w:val="a"/>
    <w:rsid w:val="007959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435A4E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paragraph" w:customStyle="1" w:styleId="2">
    <w:name w:val="Обычный (веб)2"/>
    <w:basedOn w:val="a"/>
    <w:rsid w:val="00852B61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ar-SA"/>
    </w:rPr>
  </w:style>
  <w:style w:type="paragraph" w:customStyle="1" w:styleId="a4">
    <w:name w:val="Содержимое таблицы"/>
    <w:basedOn w:val="a"/>
    <w:rsid w:val="000332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2014-05-28T07:00:00Z</dcterms:created>
  <dcterms:modified xsi:type="dcterms:W3CDTF">2019-09-13T06:25:00Z</dcterms:modified>
</cp:coreProperties>
</file>