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18C" w:rsidRPr="00DF36BE" w:rsidRDefault="0053618C" w:rsidP="00F63539">
      <w:pPr>
        <w:pStyle w:val="Title"/>
        <w:rPr>
          <w:b/>
          <w:bCs/>
          <w:spacing w:val="20"/>
        </w:rPr>
      </w:pPr>
      <w:r w:rsidRPr="00DF36BE">
        <w:rPr>
          <w:b/>
          <w:bCs/>
          <w:spacing w:val="20"/>
        </w:rPr>
        <w:t>СЄВЄРОДОНЕЦЬКА МІСЬКА РАДА</w:t>
      </w:r>
    </w:p>
    <w:p w:rsidR="0053618C" w:rsidRPr="00DF36BE" w:rsidRDefault="0053618C" w:rsidP="00AC197D">
      <w:pPr>
        <w:pStyle w:val="Heading2"/>
        <w:spacing w:line="480" w:lineRule="auto"/>
        <w:rPr>
          <w:b/>
          <w:bCs/>
          <w:spacing w:val="20"/>
        </w:rPr>
      </w:pPr>
      <w:r w:rsidRPr="00DF36BE">
        <w:rPr>
          <w:b/>
          <w:bCs/>
          <w:spacing w:val="20"/>
        </w:rPr>
        <w:t>ВИКОНАВЧИЙ КОМІТЕТ</w:t>
      </w:r>
    </w:p>
    <w:p w:rsidR="0053618C" w:rsidRPr="00DF36BE" w:rsidRDefault="0053618C" w:rsidP="00AC197D">
      <w:pPr>
        <w:pStyle w:val="Heading2"/>
        <w:spacing w:line="480" w:lineRule="auto"/>
        <w:rPr>
          <w:b/>
          <w:bCs/>
          <w:spacing w:val="20"/>
        </w:rPr>
      </w:pPr>
      <w:r w:rsidRPr="00DF36BE">
        <w:rPr>
          <w:b/>
          <w:bCs/>
        </w:rPr>
        <w:t>РІШЕННЯ</w:t>
      </w:r>
      <w:r w:rsidRPr="00DF36BE">
        <w:rPr>
          <w:b/>
          <w:bCs/>
          <w:spacing w:val="20"/>
        </w:rPr>
        <w:t xml:space="preserve"> №</w:t>
      </w:r>
      <w:r>
        <w:rPr>
          <w:b/>
          <w:bCs/>
          <w:spacing w:val="20"/>
        </w:rPr>
        <w:t xml:space="preserve"> 631</w:t>
      </w:r>
    </w:p>
    <w:p w:rsidR="0053618C" w:rsidRPr="00DF36BE" w:rsidRDefault="0053618C" w:rsidP="00F63539">
      <w:pPr>
        <w:jc w:val="both"/>
      </w:pPr>
      <w:r w:rsidRPr="00DF36BE">
        <w:t>«</w:t>
      </w:r>
      <w:r>
        <w:t>02</w:t>
      </w:r>
      <w:r w:rsidRPr="00DF36BE">
        <w:t>» грудня 2014 року</w:t>
      </w:r>
    </w:p>
    <w:p w:rsidR="0053618C" w:rsidRPr="00DF36BE" w:rsidRDefault="0053618C" w:rsidP="00E74E8F">
      <w:pPr>
        <w:spacing w:line="360" w:lineRule="auto"/>
        <w:jc w:val="both"/>
      </w:pPr>
      <w:r w:rsidRPr="00DF36BE">
        <w:rPr>
          <w:b/>
          <w:bCs/>
        </w:rPr>
        <w:t>м.Сєвєродонецьк</w:t>
      </w:r>
    </w:p>
    <w:p w:rsidR="0053618C" w:rsidRPr="00DF36BE" w:rsidRDefault="0053618C" w:rsidP="005F4230">
      <w:pPr>
        <w:tabs>
          <w:tab w:val="left" w:pos="3780"/>
        </w:tabs>
        <w:ind w:right="5858"/>
        <w:jc w:val="both"/>
      </w:pPr>
      <w:r w:rsidRPr="00DF36BE">
        <w:t>Про затвердження</w:t>
      </w:r>
      <w:r w:rsidRPr="00DF36BE">
        <w:rPr>
          <w:color w:val="000000"/>
        </w:rPr>
        <w:t xml:space="preserve"> Плану діяльності </w:t>
      </w:r>
      <w:r w:rsidRPr="00DF36BE">
        <w:t xml:space="preserve">з підготовки проектів регуляторних актів </w:t>
      </w:r>
      <w:r w:rsidRPr="00DF36BE">
        <w:rPr>
          <w:color w:val="000000"/>
        </w:rPr>
        <w:t>Сєвєродонецькою міською радою</w:t>
      </w:r>
      <w:r w:rsidRPr="00DF36BE">
        <w:t xml:space="preserve"> на 2015 рік</w:t>
      </w:r>
    </w:p>
    <w:p w:rsidR="0053618C" w:rsidRPr="00DF36BE" w:rsidRDefault="0053618C" w:rsidP="00E74E8F">
      <w:pPr>
        <w:pStyle w:val="Heading4"/>
        <w:ind w:firstLine="709"/>
        <w:jc w:val="both"/>
        <w:rPr>
          <w:sz w:val="24"/>
          <w:szCs w:val="24"/>
        </w:rPr>
      </w:pPr>
    </w:p>
    <w:p w:rsidR="0053618C" w:rsidRPr="00DF36BE" w:rsidRDefault="0053618C" w:rsidP="00E74E8F">
      <w:pPr>
        <w:pStyle w:val="Heading4"/>
        <w:ind w:firstLine="709"/>
        <w:jc w:val="both"/>
        <w:rPr>
          <w:sz w:val="24"/>
          <w:szCs w:val="24"/>
        </w:rPr>
      </w:pPr>
      <w:r w:rsidRPr="00DF36BE">
        <w:rPr>
          <w:sz w:val="24"/>
          <w:szCs w:val="24"/>
        </w:rPr>
        <w:t>Керуючись ст.ст. 7, 13, 32 Закону України «Про засади державної регуляторної політики у сфері господарської діяльності», ст.ст. 52, 59 Закону України “Про місцеве самоврядування в Україні», виконком Сєвєродонецької міськради</w:t>
      </w:r>
    </w:p>
    <w:p w:rsidR="0053618C" w:rsidRPr="00DF36BE" w:rsidRDefault="0053618C" w:rsidP="008D2A4E">
      <w:pPr>
        <w:tabs>
          <w:tab w:val="left" w:pos="9540"/>
          <w:tab w:val="left" w:pos="9638"/>
        </w:tabs>
        <w:spacing w:line="480" w:lineRule="auto"/>
        <w:ind w:firstLine="720"/>
        <w:jc w:val="both"/>
        <w:rPr>
          <w:b/>
          <w:bCs/>
        </w:rPr>
      </w:pPr>
    </w:p>
    <w:p w:rsidR="0053618C" w:rsidRPr="00DF36BE" w:rsidRDefault="0053618C" w:rsidP="008D2A4E">
      <w:pPr>
        <w:tabs>
          <w:tab w:val="left" w:pos="9540"/>
          <w:tab w:val="left" w:pos="9638"/>
        </w:tabs>
        <w:spacing w:line="480" w:lineRule="auto"/>
        <w:ind w:firstLine="720"/>
        <w:jc w:val="both"/>
        <w:rPr>
          <w:b/>
          <w:bCs/>
        </w:rPr>
      </w:pPr>
      <w:r w:rsidRPr="00DF36BE">
        <w:rPr>
          <w:b/>
          <w:bCs/>
        </w:rPr>
        <w:t>ВИРІШИВ:</w:t>
      </w:r>
    </w:p>
    <w:p w:rsidR="0053618C" w:rsidRPr="00DF36BE" w:rsidRDefault="0053618C" w:rsidP="00A572C1">
      <w:pPr>
        <w:pStyle w:val="HTMLPreformatted"/>
        <w:tabs>
          <w:tab w:val="clear" w:pos="916"/>
          <w:tab w:val="clear" w:pos="9160"/>
          <w:tab w:val="left" w:pos="540"/>
          <w:tab w:val="left" w:pos="9000"/>
          <w:tab w:val="left" w:pos="9540"/>
        </w:tabs>
        <w:ind w:right="-82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DF36BE">
        <w:rPr>
          <w:rFonts w:ascii="Times New Roman" w:hAnsi="Times New Roman" w:cs="Times New Roman"/>
          <w:color w:val="000000"/>
          <w:sz w:val="24"/>
          <w:szCs w:val="24"/>
          <w:lang w:val="uk-UA"/>
        </w:rPr>
        <w:t>1. Затвердити План діяльності з підготовки проектів регуляторних актів на 2015 рік (Додаток 1).</w:t>
      </w:r>
    </w:p>
    <w:p w:rsidR="0053618C" w:rsidRPr="00DF36BE" w:rsidRDefault="0053618C" w:rsidP="00A572C1">
      <w:pPr>
        <w:pStyle w:val="HTMLPreformatted"/>
        <w:tabs>
          <w:tab w:val="clear" w:pos="916"/>
          <w:tab w:val="clear" w:pos="9160"/>
          <w:tab w:val="left" w:pos="540"/>
          <w:tab w:val="left" w:pos="9000"/>
          <w:tab w:val="left" w:pos="9540"/>
        </w:tabs>
        <w:ind w:right="-82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DF36BE">
        <w:rPr>
          <w:rFonts w:ascii="Times New Roman" w:hAnsi="Times New Roman" w:cs="Times New Roman"/>
          <w:color w:val="000000"/>
          <w:sz w:val="24"/>
          <w:szCs w:val="24"/>
          <w:lang w:val="uk-UA"/>
        </w:rPr>
        <w:t>2. Керівникам структурних підрозділів забезпечити виконання Плану діяльності з підготовки проектів регуляторних актів на 2015 рік.</w:t>
      </w:r>
    </w:p>
    <w:p w:rsidR="0053618C" w:rsidRPr="00DF36BE" w:rsidRDefault="0053618C" w:rsidP="007B758A">
      <w:pPr>
        <w:tabs>
          <w:tab w:val="num" w:pos="0"/>
        </w:tabs>
        <w:ind w:firstLine="720"/>
        <w:jc w:val="both"/>
      </w:pPr>
      <w:r w:rsidRPr="00DF36BE">
        <w:rPr>
          <w:color w:val="000000"/>
        </w:rPr>
        <w:t xml:space="preserve">3. </w:t>
      </w:r>
      <w:r w:rsidRPr="00DF36BE">
        <w:t>Витяг з даного рішення підлягає оприлюдненню.</w:t>
      </w:r>
    </w:p>
    <w:p w:rsidR="0053618C" w:rsidRPr="00DF36BE" w:rsidRDefault="0053618C" w:rsidP="00A572C1">
      <w:pPr>
        <w:pStyle w:val="HTMLPreformatted"/>
        <w:tabs>
          <w:tab w:val="clear" w:pos="916"/>
          <w:tab w:val="clear" w:pos="9160"/>
          <w:tab w:val="left" w:pos="540"/>
          <w:tab w:val="left" w:pos="9000"/>
          <w:tab w:val="left" w:pos="9540"/>
        </w:tabs>
        <w:ind w:right="-82"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F36BE">
        <w:rPr>
          <w:rFonts w:ascii="Times New Roman" w:hAnsi="Times New Roman" w:cs="Times New Roman"/>
          <w:sz w:val="24"/>
          <w:szCs w:val="24"/>
          <w:lang w:val="uk-UA"/>
        </w:rPr>
        <w:t>4. Контроль за виконанням даного рішення покласти на першого заступника міського голови Чернишина П.Г.</w:t>
      </w:r>
    </w:p>
    <w:p w:rsidR="0053618C" w:rsidRPr="00DF36BE" w:rsidRDefault="0053618C" w:rsidP="00AF3AF4">
      <w:pPr>
        <w:pStyle w:val="Heading1"/>
        <w:spacing w:line="360" w:lineRule="auto"/>
        <w:ind w:right="-2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Перший заступник м</w:t>
      </w:r>
      <w:r w:rsidRPr="00DF36BE">
        <w:rPr>
          <w:rFonts w:ascii="Times New Roman" w:hAnsi="Times New Roman" w:cs="Times New Roman"/>
          <w:sz w:val="24"/>
          <w:szCs w:val="24"/>
        </w:rPr>
        <w:t>іськ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DF36BE">
        <w:rPr>
          <w:rFonts w:ascii="Times New Roman" w:hAnsi="Times New Roman" w:cs="Times New Roman"/>
          <w:sz w:val="24"/>
          <w:szCs w:val="24"/>
        </w:rPr>
        <w:t xml:space="preserve"> голов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F36BE">
        <w:rPr>
          <w:rFonts w:ascii="Times New Roman" w:hAnsi="Times New Roman" w:cs="Times New Roman"/>
          <w:sz w:val="24"/>
          <w:szCs w:val="24"/>
        </w:rPr>
        <w:tab/>
      </w:r>
      <w:r w:rsidRPr="00DF36BE">
        <w:rPr>
          <w:rFonts w:ascii="Times New Roman" w:hAnsi="Times New Roman" w:cs="Times New Roman"/>
          <w:sz w:val="24"/>
          <w:szCs w:val="24"/>
        </w:rPr>
        <w:tab/>
      </w:r>
      <w:r w:rsidRPr="00DF36BE">
        <w:rPr>
          <w:rFonts w:ascii="Times New Roman" w:hAnsi="Times New Roman" w:cs="Times New Roman"/>
          <w:sz w:val="24"/>
          <w:szCs w:val="24"/>
        </w:rPr>
        <w:tab/>
      </w:r>
      <w:r w:rsidRPr="00DF36BE">
        <w:rPr>
          <w:rFonts w:ascii="Times New Roman" w:hAnsi="Times New Roman" w:cs="Times New Roman"/>
          <w:sz w:val="24"/>
          <w:szCs w:val="24"/>
        </w:rPr>
        <w:tab/>
      </w:r>
      <w:r w:rsidRPr="00DF36BE">
        <w:rPr>
          <w:rFonts w:ascii="Times New Roman" w:hAnsi="Times New Roman" w:cs="Times New Roman"/>
          <w:sz w:val="24"/>
          <w:szCs w:val="24"/>
        </w:rPr>
        <w:tab/>
      </w:r>
      <w:r w:rsidRPr="00DF36BE">
        <w:rPr>
          <w:rFonts w:ascii="Times New Roman" w:hAnsi="Times New Roman" w:cs="Times New Roman"/>
          <w:sz w:val="24"/>
          <w:szCs w:val="24"/>
        </w:rPr>
        <w:tab/>
      </w:r>
      <w:r w:rsidRPr="00DF36B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П.Г.Чернишин</w:t>
      </w:r>
    </w:p>
    <w:p w:rsidR="0053618C" w:rsidRPr="00DF36BE" w:rsidRDefault="0053618C" w:rsidP="00C04D61">
      <w:pPr>
        <w:ind w:left="4902" w:firstLine="708"/>
        <w:jc w:val="both"/>
      </w:pPr>
      <w:r w:rsidRPr="00DF36BE">
        <w:br w:type="page"/>
        <w:t>Додаток 1</w:t>
      </w:r>
    </w:p>
    <w:p w:rsidR="0053618C" w:rsidRPr="00DF36BE" w:rsidRDefault="0053618C" w:rsidP="00C04D61">
      <w:pPr>
        <w:ind w:left="4902" w:firstLine="708"/>
      </w:pPr>
      <w:r w:rsidRPr="00DF36BE">
        <w:t>до рішення виконкому</w:t>
      </w:r>
    </w:p>
    <w:p w:rsidR="0053618C" w:rsidRPr="00DF36BE" w:rsidRDefault="0053618C" w:rsidP="00C04D61">
      <w:pPr>
        <w:ind w:left="4956" w:firstLine="654"/>
      </w:pPr>
      <w:r>
        <w:t>від «02</w:t>
      </w:r>
      <w:r w:rsidRPr="00DF36BE">
        <w:t xml:space="preserve">» грудня 2014р. № </w:t>
      </w:r>
      <w:r>
        <w:t>631</w:t>
      </w:r>
    </w:p>
    <w:p w:rsidR="0053618C" w:rsidRPr="00DF36BE" w:rsidRDefault="0053618C" w:rsidP="00794582"/>
    <w:p w:rsidR="0053618C" w:rsidRPr="00DF36BE" w:rsidRDefault="0053618C" w:rsidP="00794582"/>
    <w:p w:rsidR="0053618C" w:rsidRPr="00DF36BE" w:rsidRDefault="0053618C" w:rsidP="00794582">
      <w:pPr>
        <w:jc w:val="center"/>
        <w:rPr>
          <w:b/>
          <w:bCs/>
        </w:rPr>
      </w:pPr>
      <w:r w:rsidRPr="00DF36BE">
        <w:rPr>
          <w:b/>
          <w:bCs/>
        </w:rPr>
        <w:t>ПЛАН</w:t>
      </w:r>
    </w:p>
    <w:p w:rsidR="0053618C" w:rsidRPr="00DF36BE" w:rsidRDefault="0053618C" w:rsidP="00794582">
      <w:pPr>
        <w:jc w:val="center"/>
        <w:rPr>
          <w:b/>
          <w:bCs/>
        </w:rPr>
      </w:pPr>
      <w:r w:rsidRPr="00DF36BE">
        <w:rPr>
          <w:b/>
          <w:bCs/>
        </w:rPr>
        <w:t xml:space="preserve">діяльності з підготовки проектів регуляторних актів </w:t>
      </w:r>
    </w:p>
    <w:p w:rsidR="0053618C" w:rsidRPr="00DF36BE" w:rsidRDefault="0053618C" w:rsidP="00794582">
      <w:pPr>
        <w:jc w:val="center"/>
        <w:rPr>
          <w:b/>
          <w:bCs/>
        </w:rPr>
      </w:pPr>
      <w:r w:rsidRPr="00DF36BE">
        <w:rPr>
          <w:b/>
          <w:bCs/>
          <w:color w:val="000000"/>
        </w:rPr>
        <w:t>Сєвєродонецькою міською радою</w:t>
      </w:r>
      <w:r w:rsidRPr="00DF36BE">
        <w:rPr>
          <w:b/>
          <w:bCs/>
        </w:rPr>
        <w:t xml:space="preserve"> на 2015 рік</w:t>
      </w:r>
    </w:p>
    <w:p w:rsidR="0053618C" w:rsidRPr="00DF36BE" w:rsidRDefault="0053618C" w:rsidP="00794582">
      <w:pPr>
        <w:jc w:val="center"/>
      </w:pPr>
    </w:p>
    <w:p w:rsidR="0053618C" w:rsidRPr="00DF36BE" w:rsidRDefault="0053618C" w:rsidP="00794582">
      <w:pPr>
        <w:jc w:val="center"/>
      </w:pPr>
    </w:p>
    <w:p w:rsidR="0053618C" w:rsidRPr="00DF36BE" w:rsidRDefault="0053618C" w:rsidP="00794582">
      <w:pPr>
        <w:jc w:val="center"/>
      </w:pPr>
    </w:p>
    <w:tbl>
      <w:tblPr>
        <w:tblW w:w="1014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8"/>
        <w:gridCol w:w="1378"/>
        <w:gridCol w:w="2690"/>
        <w:gridCol w:w="2520"/>
        <w:gridCol w:w="1260"/>
        <w:gridCol w:w="1800"/>
      </w:tblGrid>
      <w:tr w:rsidR="0053618C" w:rsidRPr="00DF36BE">
        <w:trPr>
          <w:trHeight w:val="752"/>
        </w:trPr>
        <w:tc>
          <w:tcPr>
            <w:tcW w:w="498" w:type="dxa"/>
            <w:vAlign w:val="center"/>
          </w:tcPr>
          <w:p w:rsidR="0053618C" w:rsidRPr="00DF36BE" w:rsidRDefault="0053618C" w:rsidP="00336CC3">
            <w:pPr>
              <w:jc w:val="center"/>
              <w:rPr>
                <w:sz w:val="20"/>
                <w:szCs w:val="20"/>
              </w:rPr>
            </w:pPr>
            <w:r w:rsidRPr="00DF36BE">
              <w:rPr>
                <w:sz w:val="20"/>
                <w:szCs w:val="20"/>
              </w:rPr>
              <w:t>№</w:t>
            </w:r>
          </w:p>
        </w:tc>
        <w:tc>
          <w:tcPr>
            <w:tcW w:w="1378" w:type="dxa"/>
            <w:vAlign w:val="center"/>
          </w:tcPr>
          <w:p w:rsidR="0053618C" w:rsidRPr="00DF36BE" w:rsidRDefault="0053618C" w:rsidP="00336CC3">
            <w:pPr>
              <w:jc w:val="center"/>
              <w:rPr>
                <w:sz w:val="20"/>
                <w:szCs w:val="20"/>
              </w:rPr>
            </w:pPr>
            <w:r w:rsidRPr="00DF36BE">
              <w:rPr>
                <w:sz w:val="20"/>
                <w:szCs w:val="20"/>
              </w:rPr>
              <w:t>Вид</w:t>
            </w:r>
          </w:p>
          <w:p w:rsidR="0053618C" w:rsidRPr="00DF36BE" w:rsidRDefault="0053618C" w:rsidP="00336CC3">
            <w:pPr>
              <w:jc w:val="center"/>
              <w:rPr>
                <w:sz w:val="20"/>
                <w:szCs w:val="20"/>
              </w:rPr>
            </w:pPr>
            <w:r w:rsidRPr="00DF36BE">
              <w:rPr>
                <w:sz w:val="20"/>
                <w:szCs w:val="20"/>
              </w:rPr>
              <w:t>документу</w:t>
            </w:r>
          </w:p>
        </w:tc>
        <w:tc>
          <w:tcPr>
            <w:tcW w:w="2690" w:type="dxa"/>
            <w:vAlign w:val="center"/>
          </w:tcPr>
          <w:p w:rsidR="0053618C" w:rsidRPr="00DF36BE" w:rsidRDefault="0053618C" w:rsidP="00336CC3">
            <w:pPr>
              <w:jc w:val="center"/>
              <w:rPr>
                <w:sz w:val="20"/>
                <w:szCs w:val="20"/>
              </w:rPr>
            </w:pPr>
            <w:r w:rsidRPr="00DF36BE">
              <w:rPr>
                <w:sz w:val="20"/>
                <w:szCs w:val="20"/>
              </w:rPr>
              <w:t>Назва проекту</w:t>
            </w:r>
          </w:p>
          <w:p w:rsidR="0053618C" w:rsidRPr="00DF36BE" w:rsidRDefault="0053618C" w:rsidP="00336CC3">
            <w:pPr>
              <w:jc w:val="center"/>
              <w:rPr>
                <w:sz w:val="20"/>
                <w:szCs w:val="20"/>
              </w:rPr>
            </w:pPr>
            <w:r w:rsidRPr="00DF36BE">
              <w:rPr>
                <w:sz w:val="20"/>
                <w:szCs w:val="20"/>
              </w:rPr>
              <w:t>регуляторного акту</w:t>
            </w:r>
          </w:p>
        </w:tc>
        <w:tc>
          <w:tcPr>
            <w:tcW w:w="2520" w:type="dxa"/>
            <w:vAlign w:val="center"/>
          </w:tcPr>
          <w:p w:rsidR="0053618C" w:rsidRPr="00DF36BE" w:rsidRDefault="0053618C" w:rsidP="00336CC3">
            <w:pPr>
              <w:jc w:val="center"/>
              <w:rPr>
                <w:sz w:val="20"/>
                <w:szCs w:val="20"/>
              </w:rPr>
            </w:pPr>
            <w:r w:rsidRPr="00DF36BE">
              <w:rPr>
                <w:sz w:val="20"/>
                <w:szCs w:val="20"/>
              </w:rPr>
              <w:t>Мета прийняття</w:t>
            </w:r>
          </w:p>
          <w:p w:rsidR="0053618C" w:rsidRPr="00DF36BE" w:rsidRDefault="0053618C" w:rsidP="00336CC3">
            <w:pPr>
              <w:jc w:val="center"/>
              <w:rPr>
                <w:sz w:val="20"/>
                <w:szCs w:val="20"/>
              </w:rPr>
            </w:pPr>
            <w:r w:rsidRPr="00DF36BE">
              <w:rPr>
                <w:sz w:val="20"/>
                <w:szCs w:val="20"/>
              </w:rPr>
              <w:t>регуляторного акту</w:t>
            </w:r>
          </w:p>
        </w:tc>
        <w:tc>
          <w:tcPr>
            <w:tcW w:w="1260" w:type="dxa"/>
            <w:vAlign w:val="center"/>
          </w:tcPr>
          <w:p w:rsidR="0053618C" w:rsidRPr="00DF36BE" w:rsidRDefault="0053618C" w:rsidP="00336CC3">
            <w:pPr>
              <w:ind w:left="-103" w:right="-99"/>
              <w:jc w:val="center"/>
              <w:rPr>
                <w:sz w:val="20"/>
                <w:szCs w:val="20"/>
              </w:rPr>
            </w:pPr>
          </w:p>
          <w:p w:rsidR="0053618C" w:rsidRPr="00DF36BE" w:rsidRDefault="0053618C" w:rsidP="00336CC3">
            <w:pPr>
              <w:ind w:left="-103" w:right="-99"/>
              <w:jc w:val="center"/>
              <w:rPr>
                <w:sz w:val="20"/>
                <w:szCs w:val="20"/>
              </w:rPr>
            </w:pPr>
            <w:r w:rsidRPr="00DF36BE">
              <w:rPr>
                <w:sz w:val="20"/>
                <w:szCs w:val="20"/>
              </w:rPr>
              <w:t>Термін</w:t>
            </w:r>
          </w:p>
          <w:p w:rsidR="0053618C" w:rsidRPr="00DF36BE" w:rsidRDefault="0053618C" w:rsidP="00336CC3">
            <w:pPr>
              <w:ind w:left="-103" w:right="-99"/>
              <w:jc w:val="center"/>
              <w:rPr>
                <w:sz w:val="20"/>
                <w:szCs w:val="20"/>
              </w:rPr>
            </w:pPr>
            <w:r w:rsidRPr="00DF36BE">
              <w:rPr>
                <w:sz w:val="20"/>
                <w:szCs w:val="20"/>
              </w:rPr>
              <w:t>підготовки</w:t>
            </w:r>
          </w:p>
          <w:p w:rsidR="0053618C" w:rsidRPr="00DF36BE" w:rsidRDefault="0053618C" w:rsidP="00336CC3">
            <w:pPr>
              <w:ind w:left="-103"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53618C" w:rsidRPr="00DF36BE" w:rsidRDefault="0053618C" w:rsidP="00336CC3">
            <w:pPr>
              <w:jc w:val="center"/>
              <w:rPr>
                <w:sz w:val="20"/>
                <w:szCs w:val="20"/>
              </w:rPr>
            </w:pPr>
            <w:r w:rsidRPr="00DF36BE">
              <w:rPr>
                <w:sz w:val="20"/>
                <w:szCs w:val="20"/>
              </w:rPr>
              <w:t>Розробник</w:t>
            </w:r>
          </w:p>
        </w:tc>
      </w:tr>
      <w:tr w:rsidR="0053618C" w:rsidRPr="00DF36BE">
        <w:tc>
          <w:tcPr>
            <w:tcW w:w="498" w:type="dxa"/>
          </w:tcPr>
          <w:p w:rsidR="0053618C" w:rsidRPr="00DF36BE" w:rsidRDefault="0053618C" w:rsidP="00336CC3">
            <w:pPr>
              <w:jc w:val="center"/>
              <w:rPr>
                <w:sz w:val="20"/>
                <w:szCs w:val="20"/>
              </w:rPr>
            </w:pPr>
            <w:r w:rsidRPr="00DF36BE">
              <w:rPr>
                <w:sz w:val="20"/>
                <w:szCs w:val="20"/>
              </w:rPr>
              <w:t>1</w:t>
            </w:r>
          </w:p>
        </w:tc>
        <w:tc>
          <w:tcPr>
            <w:tcW w:w="1378" w:type="dxa"/>
          </w:tcPr>
          <w:p w:rsidR="0053618C" w:rsidRPr="00DF36BE" w:rsidRDefault="0053618C" w:rsidP="00336CC3">
            <w:pPr>
              <w:jc w:val="center"/>
              <w:rPr>
                <w:sz w:val="20"/>
                <w:szCs w:val="20"/>
              </w:rPr>
            </w:pPr>
            <w:r w:rsidRPr="00DF36BE">
              <w:rPr>
                <w:sz w:val="20"/>
                <w:szCs w:val="20"/>
              </w:rPr>
              <w:t>2</w:t>
            </w:r>
          </w:p>
        </w:tc>
        <w:tc>
          <w:tcPr>
            <w:tcW w:w="2690" w:type="dxa"/>
          </w:tcPr>
          <w:p w:rsidR="0053618C" w:rsidRPr="00DF36BE" w:rsidRDefault="0053618C" w:rsidP="00336CC3">
            <w:pPr>
              <w:jc w:val="center"/>
              <w:rPr>
                <w:sz w:val="20"/>
                <w:szCs w:val="20"/>
              </w:rPr>
            </w:pPr>
            <w:r w:rsidRPr="00DF36BE">
              <w:rPr>
                <w:sz w:val="20"/>
                <w:szCs w:val="20"/>
              </w:rPr>
              <w:t>3</w:t>
            </w:r>
          </w:p>
        </w:tc>
        <w:tc>
          <w:tcPr>
            <w:tcW w:w="2520" w:type="dxa"/>
          </w:tcPr>
          <w:p w:rsidR="0053618C" w:rsidRPr="00DF36BE" w:rsidRDefault="0053618C" w:rsidP="00336CC3">
            <w:pPr>
              <w:jc w:val="center"/>
              <w:rPr>
                <w:sz w:val="20"/>
                <w:szCs w:val="20"/>
              </w:rPr>
            </w:pPr>
            <w:r w:rsidRPr="00DF36BE">
              <w:rPr>
                <w:sz w:val="20"/>
                <w:szCs w:val="20"/>
              </w:rPr>
              <w:t>4</w:t>
            </w:r>
          </w:p>
        </w:tc>
        <w:tc>
          <w:tcPr>
            <w:tcW w:w="1260" w:type="dxa"/>
          </w:tcPr>
          <w:p w:rsidR="0053618C" w:rsidRPr="00DF36BE" w:rsidRDefault="0053618C" w:rsidP="00336CC3">
            <w:pPr>
              <w:jc w:val="center"/>
              <w:rPr>
                <w:sz w:val="20"/>
                <w:szCs w:val="20"/>
              </w:rPr>
            </w:pPr>
            <w:r w:rsidRPr="00DF36BE">
              <w:rPr>
                <w:sz w:val="20"/>
                <w:szCs w:val="20"/>
              </w:rPr>
              <w:t>5</w:t>
            </w:r>
          </w:p>
        </w:tc>
        <w:tc>
          <w:tcPr>
            <w:tcW w:w="1800" w:type="dxa"/>
          </w:tcPr>
          <w:p w:rsidR="0053618C" w:rsidRPr="00DF36BE" w:rsidRDefault="0053618C" w:rsidP="00336CC3">
            <w:pPr>
              <w:jc w:val="center"/>
              <w:rPr>
                <w:sz w:val="20"/>
                <w:szCs w:val="20"/>
              </w:rPr>
            </w:pPr>
            <w:r w:rsidRPr="00DF36BE">
              <w:rPr>
                <w:sz w:val="20"/>
                <w:szCs w:val="20"/>
              </w:rPr>
              <w:t>6</w:t>
            </w:r>
          </w:p>
        </w:tc>
      </w:tr>
      <w:tr w:rsidR="0053618C" w:rsidRPr="00DF36BE">
        <w:trPr>
          <w:trHeight w:val="621"/>
        </w:trPr>
        <w:tc>
          <w:tcPr>
            <w:tcW w:w="498" w:type="dxa"/>
            <w:vAlign w:val="center"/>
          </w:tcPr>
          <w:p w:rsidR="0053618C" w:rsidRPr="00DF36BE" w:rsidRDefault="0053618C" w:rsidP="00336CC3">
            <w:pPr>
              <w:jc w:val="center"/>
              <w:rPr>
                <w:sz w:val="20"/>
                <w:szCs w:val="20"/>
              </w:rPr>
            </w:pPr>
            <w:r w:rsidRPr="00DF36BE">
              <w:rPr>
                <w:sz w:val="20"/>
                <w:szCs w:val="20"/>
              </w:rPr>
              <w:t>1</w:t>
            </w:r>
          </w:p>
        </w:tc>
        <w:tc>
          <w:tcPr>
            <w:tcW w:w="1378" w:type="dxa"/>
            <w:vAlign w:val="center"/>
          </w:tcPr>
          <w:p w:rsidR="0053618C" w:rsidRPr="00DF36BE" w:rsidRDefault="0053618C" w:rsidP="003624C7">
            <w:pPr>
              <w:rPr>
                <w:sz w:val="20"/>
                <w:szCs w:val="20"/>
              </w:rPr>
            </w:pPr>
            <w:r w:rsidRPr="00DF36BE">
              <w:rPr>
                <w:sz w:val="20"/>
                <w:szCs w:val="20"/>
              </w:rPr>
              <w:t>Рішення сесії міськради</w:t>
            </w:r>
          </w:p>
        </w:tc>
        <w:tc>
          <w:tcPr>
            <w:tcW w:w="2690" w:type="dxa"/>
            <w:vAlign w:val="center"/>
          </w:tcPr>
          <w:p w:rsidR="0053618C" w:rsidRPr="00DF36BE" w:rsidRDefault="0053618C" w:rsidP="003624C7">
            <w:pPr>
              <w:rPr>
                <w:sz w:val="20"/>
                <w:szCs w:val="20"/>
              </w:rPr>
            </w:pPr>
            <w:r w:rsidRPr="00DF36BE">
              <w:rPr>
                <w:sz w:val="20"/>
                <w:szCs w:val="20"/>
              </w:rPr>
              <w:t>«Про затвердження Положення про порядок списання майна, що є комунальною власністю територіальної громади м. Сєвєродонецька та передане в концесійне користування»</w:t>
            </w:r>
          </w:p>
        </w:tc>
        <w:tc>
          <w:tcPr>
            <w:tcW w:w="2520" w:type="dxa"/>
            <w:vAlign w:val="center"/>
          </w:tcPr>
          <w:p w:rsidR="0053618C" w:rsidRPr="00DF36BE" w:rsidRDefault="0053618C" w:rsidP="002C13AD">
            <w:pPr>
              <w:rPr>
                <w:sz w:val="20"/>
                <w:szCs w:val="20"/>
              </w:rPr>
            </w:pPr>
            <w:r w:rsidRPr="00DF36BE">
              <w:rPr>
                <w:sz w:val="20"/>
                <w:szCs w:val="20"/>
              </w:rPr>
              <w:t>Встановлення єдиних вимог до порядку списання майна що є комунальною власністю територіальної громади м. Сєвєродонецька та передане в концесійне користування.</w:t>
            </w:r>
          </w:p>
        </w:tc>
        <w:tc>
          <w:tcPr>
            <w:tcW w:w="1260" w:type="dxa"/>
            <w:vAlign w:val="center"/>
          </w:tcPr>
          <w:p w:rsidR="0053618C" w:rsidRPr="00DF36BE" w:rsidRDefault="0053618C" w:rsidP="00F02078">
            <w:pPr>
              <w:jc w:val="center"/>
              <w:rPr>
                <w:sz w:val="20"/>
                <w:szCs w:val="20"/>
              </w:rPr>
            </w:pPr>
            <w:r w:rsidRPr="00DF36BE">
              <w:rPr>
                <w:sz w:val="20"/>
                <w:szCs w:val="20"/>
              </w:rPr>
              <w:t>І квартал 2015р.</w:t>
            </w:r>
          </w:p>
        </w:tc>
        <w:tc>
          <w:tcPr>
            <w:tcW w:w="1800" w:type="dxa"/>
            <w:vAlign w:val="center"/>
          </w:tcPr>
          <w:p w:rsidR="0053618C" w:rsidRPr="00DF36BE" w:rsidRDefault="0053618C" w:rsidP="00336CC3">
            <w:pPr>
              <w:jc w:val="center"/>
              <w:rPr>
                <w:sz w:val="20"/>
                <w:szCs w:val="20"/>
              </w:rPr>
            </w:pPr>
            <w:r w:rsidRPr="00DF36BE">
              <w:rPr>
                <w:sz w:val="20"/>
                <w:szCs w:val="20"/>
              </w:rPr>
              <w:t>Фонд комунального майна Сєвєродонецької міської ради</w:t>
            </w:r>
          </w:p>
        </w:tc>
      </w:tr>
      <w:tr w:rsidR="0053618C" w:rsidRPr="00DF36BE">
        <w:trPr>
          <w:trHeight w:val="621"/>
        </w:trPr>
        <w:tc>
          <w:tcPr>
            <w:tcW w:w="498" w:type="dxa"/>
            <w:vAlign w:val="center"/>
          </w:tcPr>
          <w:p w:rsidR="0053618C" w:rsidRPr="00DF36BE" w:rsidRDefault="0053618C" w:rsidP="00336CC3">
            <w:pPr>
              <w:jc w:val="center"/>
              <w:rPr>
                <w:sz w:val="20"/>
                <w:szCs w:val="20"/>
              </w:rPr>
            </w:pPr>
            <w:r w:rsidRPr="00DF36BE">
              <w:rPr>
                <w:sz w:val="20"/>
                <w:szCs w:val="20"/>
              </w:rPr>
              <w:t>2</w:t>
            </w:r>
          </w:p>
        </w:tc>
        <w:tc>
          <w:tcPr>
            <w:tcW w:w="1378" w:type="dxa"/>
            <w:vAlign w:val="center"/>
          </w:tcPr>
          <w:p w:rsidR="0053618C" w:rsidRPr="00DF36BE" w:rsidRDefault="0053618C" w:rsidP="003624C7">
            <w:pPr>
              <w:rPr>
                <w:sz w:val="20"/>
                <w:szCs w:val="20"/>
              </w:rPr>
            </w:pPr>
            <w:r w:rsidRPr="00DF36BE">
              <w:rPr>
                <w:sz w:val="20"/>
                <w:szCs w:val="20"/>
              </w:rPr>
              <w:t>Рішення сесії міськради</w:t>
            </w:r>
          </w:p>
        </w:tc>
        <w:tc>
          <w:tcPr>
            <w:tcW w:w="2690" w:type="dxa"/>
            <w:vAlign w:val="center"/>
          </w:tcPr>
          <w:p w:rsidR="0053618C" w:rsidRPr="00DF36BE" w:rsidRDefault="0053618C" w:rsidP="00DF36BE">
            <w:pPr>
              <w:rPr>
                <w:sz w:val="20"/>
                <w:szCs w:val="20"/>
              </w:rPr>
            </w:pPr>
            <w:r w:rsidRPr="00DF36BE">
              <w:rPr>
                <w:sz w:val="20"/>
                <w:szCs w:val="20"/>
              </w:rPr>
              <w:t>«Про Методику розрахунку орендної плати за майно, що є власністю територіальної громади м. Сєвєродонецька Луганської області»</w:t>
            </w:r>
          </w:p>
        </w:tc>
        <w:tc>
          <w:tcPr>
            <w:tcW w:w="2520" w:type="dxa"/>
            <w:vAlign w:val="center"/>
          </w:tcPr>
          <w:p w:rsidR="0053618C" w:rsidRPr="00DF36BE" w:rsidRDefault="0053618C" w:rsidP="002C13AD">
            <w:pPr>
              <w:rPr>
                <w:sz w:val="20"/>
                <w:szCs w:val="20"/>
              </w:rPr>
            </w:pPr>
            <w:r w:rsidRPr="00DF36BE">
              <w:rPr>
                <w:sz w:val="20"/>
                <w:szCs w:val="20"/>
              </w:rPr>
              <w:t>Створення єдиного організаційно-економічного механізму орендної плати за комунальне майно; збереження та активізація діяльності суб’єктів малого бізнесу в місті в умовах фінансової кризи.</w:t>
            </w:r>
          </w:p>
        </w:tc>
        <w:tc>
          <w:tcPr>
            <w:tcW w:w="1260" w:type="dxa"/>
            <w:vAlign w:val="center"/>
          </w:tcPr>
          <w:p w:rsidR="0053618C" w:rsidRPr="00DF36BE" w:rsidRDefault="0053618C" w:rsidP="00F02078">
            <w:pPr>
              <w:jc w:val="center"/>
              <w:rPr>
                <w:sz w:val="20"/>
                <w:szCs w:val="20"/>
              </w:rPr>
            </w:pPr>
            <w:r w:rsidRPr="00DF36BE">
              <w:rPr>
                <w:sz w:val="20"/>
                <w:szCs w:val="20"/>
              </w:rPr>
              <w:t>IV квартал 2015р.</w:t>
            </w:r>
          </w:p>
        </w:tc>
        <w:tc>
          <w:tcPr>
            <w:tcW w:w="1800" w:type="dxa"/>
            <w:vAlign w:val="center"/>
          </w:tcPr>
          <w:p w:rsidR="0053618C" w:rsidRPr="00DF36BE" w:rsidRDefault="0053618C" w:rsidP="00336CC3">
            <w:pPr>
              <w:jc w:val="center"/>
              <w:rPr>
                <w:sz w:val="20"/>
                <w:szCs w:val="20"/>
              </w:rPr>
            </w:pPr>
            <w:r w:rsidRPr="00DF36BE">
              <w:rPr>
                <w:sz w:val="20"/>
                <w:szCs w:val="20"/>
              </w:rPr>
              <w:t>Фонд комунального майна Сєвєродонецької міської ради</w:t>
            </w:r>
          </w:p>
        </w:tc>
      </w:tr>
      <w:tr w:rsidR="0053618C" w:rsidRPr="00DF36BE">
        <w:trPr>
          <w:trHeight w:val="621"/>
        </w:trPr>
        <w:tc>
          <w:tcPr>
            <w:tcW w:w="498" w:type="dxa"/>
            <w:vAlign w:val="center"/>
          </w:tcPr>
          <w:p w:rsidR="0053618C" w:rsidRPr="00DF36BE" w:rsidRDefault="0053618C" w:rsidP="00336CC3">
            <w:pPr>
              <w:jc w:val="center"/>
              <w:rPr>
                <w:sz w:val="20"/>
                <w:szCs w:val="20"/>
              </w:rPr>
            </w:pPr>
            <w:r w:rsidRPr="00DF36BE">
              <w:rPr>
                <w:sz w:val="20"/>
                <w:szCs w:val="20"/>
              </w:rPr>
              <w:t>3</w:t>
            </w:r>
          </w:p>
        </w:tc>
        <w:tc>
          <w:tcPr>
            <w:tcW w:w="1378" w:type="dxa"/>
            <w:vAlign w:val="center"/>
          </w:tcPr>
          <w:p w:rsidR="0053618C" w:rsidRPr="00DF36BE" w:rsidRDefault="0053618C" w:rsidP="003624C7">
            <w:pPr>
              <w:rPr>
                <w:sz w:val="20"/>
                <w:szCs w:val="20"/>
              </w:rPr>
            </w:pPr>
            <w:r w:rsidRPr="00DF36BE">
              <w:rPr>
                <w:sz w:val="20"/>
                <w:szCs w:val="20"/>
              </w:rPr>
              <w:t>Рішення виконкому</w:t>
            </w:r>
          </w:p>
        </w:tc>
        <w:tc>
          <w:tcPr>
            <w:tcW w:w="2690" w:type="dxa"/>
            <w:vAlign w:val="center"/>
          </w:tcPr>
          <w:p w:rsidR="0053618C" w:rsidRPr="00DF36BE" w:rsidRDefault="0053618C" w:rsidP="004B0AA0">
            <w:pPr>
              <w:rPr>
                <w:sz w:val="20"/>
                <w:szCs w:val="20"/>
              </w:rPr>
            </w:pPr>
            <w:r w:rsidRPr="00DF36BE">
              <w:rPr>
                <w:sz w:val="20"/>
                <w:szCs w:val="20"/>
              </w:rPr>
              <w:t xml:space="preserve">«Про затвердження Положення про порядок встановлення режиму роботи об’єктів торгівлі, ресторанного господарства та сфери послуг на території м. Сєвєродонецька» (нова редакція) </w:t>
            </w:r>
          </w:p>
        </w:tc>
        <w:tc>
          <w:tcPr>
            <w:tcW w:w="2520" w:type="dxa"/>
            <w:vAlign w:val="center"/>
          </w:tcPr>
          <w:p w:rsidR="0053618C" w:rsidRPr="00DF36BE" w:rsidRDefault="0053618C" w:rsidP="00DF36BE">
            <w:pPr>
              <w:ind w:right="-111"/>
              <w:rPr>
                <w:sz w:val="20"/>
                <w:szCs w:val="20"/>
              </w:rPr>
            </w:pPr>
            <w:r w:rsidRPr="00DF36BE">
              <w:rPr>
                <w:sz w:val="20"/>
                <w:szCs w:val="20"/>
              </w:rPr>
              <w:t>Удосконалення правового регулювання господарських відносин між органами місцевої влади та суб’єктами господарювання. Визначення і запровадження порядку встановлення режиму роботи об’єктів торгівлі, ресторанного господарства та сфери послуг та доведення його до суб’єктів господарювання.</w:t>
            </w:r>
          </w:p>
        </w:tc>
        <w:tc>
          <w:tcPr>
            <w:tcW w:w="1260" w:type="dxa"/>
            <w:vAlign w:val="center"/>
          </w:tcPr>
          <w:p w:rsidR="0053618C" w:rsidRPr="00DF36BE" w:rsidRDefault="0053618C" w:rsidP="00F02078">
            <w:pPr>
              <w:jc w:val="center"/>
              <w:rPr>
                <w:sz w:val="20"/>
                <w:szCs w:val="20"/>
              </w:rPr>
            </w:pPr>
            <w:r w:rsidRPr="00DF36BE">
              <w:rPr>
                <w:sz w:val="20"/>
                <w:szCs w:val="20"/>
              </w:rPr>
              <w:t>ІІ квартал 2015</w:t>
            </w:r>
          </w:p>
        </w:tc>
        <w:tc>
          <w:tcPr>
            <w:tcW w:w="1800" w:type="dxa"/>
            <w:vAlign w:val="center"/>
          </w:tcPr>
          <w:p w:rsidR="0053618C" w:rsidRPr="00DF36BE" w:rsidRDefault="0053618C" w:rsidP="002E5B1E">
            <w:pPr>
              <w:jc w:val="center"/>
              <w:rPr>
                <w:sz w:val="20"/>
                <w:szCs w:val="20"/>
              </w:rPr>
            </w:pPr>
            <w:r w:rsidRPr="00DF36BE">
              <w:rPr>
                <w:sz w:val="20"/>
                <w:szCs w:val="20"/>
              </w:rPr>
              <w:t>Відділ торгівлі та з захисту прав споживачів Сєвєродонецької міської ради</w:t>
            </w:r>
          </w:p>
        </w:tc>
      </w:tr>
    </w:tbl>
    <w:p w:rsidR="0053618C" w:rsidRPr="00DF36BE" w:rsidRDefault="0053618C" w:rsidP="00794582">
      <w:pPr>
        <w:jc w:val="center"/>
        <w:rPr>
          <w:sz w:val="20"/>
          <w:szCs w:val="20"/>
        </w:rPr>
      </w:pPr>
    </w:p>
    <w:p w:rsidR="0053618C" w:rsidRPr="00DF36BE" w:rsidRDefault="0053618C" w:rsidP="00794582">
      <w:pPr>
        <w:jc w:val="center"/>
        <w:rPr>
          <w:sz w:val="20"/>
          <w:szCs w:val="20"/>
        </w:rPr>
      </w:pPr>
    </w:p>
    <w:p w:rsidR="0053618C" w:rsidRPr="00DF36BE" w:rsidRDefault="0053618C" w:rsidP="00794582">
      <w:pPr>
        <w:jc w:val="center"/>
      </w:pPr>
    </w:p>
    <w:p w:rsidR="0053618C" w:rsidRPr="00DF36BE" w:rsidRDefault="0053618C" w:rsidP="00C04D61">
      <w:pPr>
        <w:tabs>
          <w:tab w:val="num" w:pos="284"/>
        </w:tabs>
        <w:ind w:firstLine="720"/>
        <w:jc w:val="both"/>
        <w:rPr>
          <w:color w:val="000000"/>
        </w:rPr>
      </w:pPr>
    </w:p>
    <w:p w:rsidR="0053618C" w:rsidRPr="00DF36BE" w:rsidRDefault="0053618C" w:rsidP="00C04D61">
      <w:pPr>
        <w:tabs>
          <w:tab w:val="num" w:pos="284"/>
        </w:tabs>
        <w:ind w:firstLine="720"/>
        <w:jc w:val="both"/>
        <w:rPr>
          <w:color w:val="000000"/>
        </w:rPr>
      </w:pPr>
    </w:p>
    <w:p w:rsidR="0053618C" w:rsidRPr="00DF36BE" w:rsidRDefault="0053618C" w:rsidP="000E5B00">
      <w:pPr>
        <w:jc w:val="both"/>
        <w:rPr>
          <w:b/>
          <w:bCs/>
        </w:rPr>
      </w:pPr>
      <w:r w:rsidRPr="00DF36BE">
        <w:rPr>
          <w:b/>
          <w:bCs/>
        </w:rPr>
        <w:t xml:space="preserve">Секретар ради, </w:t>
      </w:r>
    </w:p>
    <w:p w:rsidR="0053618C" w:rsidRPr="00DF36BE" w:rsidRDefault="0053618C" w:rsidP="000E5B00">
      <w:pPr>
        <w:jc w:val="both"/>
        <w:rPr>
          <w:b/>
          <w:bCs/>
        </w:rPr>
      </w:pPr>
      <w:r w:rsidRPr="00DF36BE">
        <w:rPr>
          <w:b/>
          <w:bCs/>
        </w:rPr>
        <w:t>в.о. керуючого справами виконкому</w:t>
      </w:r>
      <w:r w:rsidRPr="00DF36BE">
        <w:rPr>
          <w:b/>
          <w:bCs/>
        </w:rPr>
        <w:tab/>
      </w:r>
      <w:r w:rsidRPr="00DF36BE">
        <w:rPr>
          <w:b/>
          <w:bCs/>
        </w:rPr>
        <w:tab/>
      </w:r>
      <w:r w:rsidRPr="00DF36BE">
        <w:rPr>
          <w:b/>
          <w:bCs/>
        </w:rPr>
        <w:tab/>
      </w:r>
      <w:r w:rsidRPr="00DF36BE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DF36BE">
        <w:rPr>
          <w:b/>
          <w:bCs/>
        </w:rPr>
        <w:tab/>
        <w:t>А.А. Гавриленко</w:t>
      </w:r>
    </w:p>
    <w:sectPr w:rsidR="0053618C" w:rsidRPr="00DF36BE" w:rsidSect="00F63539">
      <w:pgSz w:w="11906" w:h="16838" w:code="9"/>
      <w:pgMar w:top="851" w:right="567" w:bottom="567" w:left="1701" w:header="567" w:footer="567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E0B3F"/>
    <w:multiLevelType w:val="multilevel"/>
    <w:tmpl w:val="BAB42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994E72"/>
    <w:multiLevelType w:val="hybridMultilevel"/>
    <w:tmpl w:val="637880F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82D00C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510"/>
  <w:hyphenationZone w:val="425"/>
  <w:doNotHyphenateCaps/>
  <w:noPunctuationKerning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3539"/>
    <w:rsid w:val="00005F5B"/>
    <w:rsid w:val="0001149E"/>
    <w:rsid w:val="000159D6"/>
    <w:rsid w:val="000162E4"/>
    <w:rsid w:val="00035E35"/>
    <w:rsid w:val="000404D9"/>
    <w:rsid w:val="0004787C"/>
    <w:rsid w:val="000729DE"/>
    <w:rsid w:val="000766CE"/>
    <w:rsid w:val="0008142A"/>
    <w:rsid w:val="00084FC9"/>
    <w:rsid w:val="000A092F"/>
    <w:rsid w:val="000A348B"/>
    <w:rsid w:val="000A6FEC"/>
    <w:rsid w:val="000B0B28"/>
    <w:rsid w:val="000B26AD"/>
    <w:rsid w:val="000B422D"/>
    <w:rsid w:val="000E5B00"/>
    <w:rsid w:val="000F5104"/>
    <w:rsid w:val="000F7BEB"/>
    <w:rsid w:val="0010197B"/>
    <w:rsid w:val="00103E37"/>
    <w:rsid w:val="00105E4D"/>
    <w:rsid w:val="00110C97"/>
    <w:rsid w:val="0011202E"/>
    <w:rsid w:val="00132301"/>
    <w:rsid w:val="00151578"/>
    <w:rsid w:val="001521C4"/>
    <w:rsid w:val="001608D6"/>
    <w:rsid w:val="00163872"/>
    <w:rsid w:val="00172059"/>
    <w:rsid w:val="00173C0E"/>
    <w:rsid w:val="001775D1"/>
    <w:rsid w:val="00181B62"/>
    <w:rsid w:val="0018425E"/>
    <w:rsid w:val="00185CF8"/>
    <w:rsid w:val="001A799F"/>
    <w:rsid w:val="001B5E94"/>
    <w:rsid w:val="001F4968"/>
    <w:rsid w:val="001F4F70"/>
    <w:rsid w:val="00206882"/>
    <w:rsid w:val="00240332"/>
    <w:rsid w:val="0025328B"/>
    <w:rsid w:val="00256EBA"/>
    <w:rsid w:val="002710A8"/>
    <w:rsid w:val="002867C8"/>
    <w:rsid w:val="002B6CF8"/>
    <w:rsid w:val="002B78F8"/>
    <w:rsid w:val="002C13AD"/>
    <w:rsid w:val="002C46D4"/>
    <w:rsid w:val="002D0A75"/>
    <w:rsid w:val="002D1D60"/>
    <w:rsid w:val="002D4700"/>
    <w:rsid w:val="002D67D0"/>
    <w:rsid w:val="002E1D8B"/>
    <w:rsid w:val="002E5B1E"/>
    <w:rsid w:val="002E6FDC"/>
    <w:rsid w:val="00317499"/>
    <w:rsid w:val="00336CC3"/>
    <w:rsid w:val="003460BD"/>
    <w:rsid w:val="00352867"/>
    <w:rsid w:val="003535C3"/>
    <w:rsid w:val="003621DD"/>
    <w:rsid w:val="003624C7"/>
    <w:rsid w:val="00371B1E"/>
    <w:rsid w:val="00382F16"/>
    <w:rsid w:val="00390839"/>
    <w:rsid w:val="0039135D"/>
    <w:rsid w:val="003947FD"/>
    <w:rsid w:val="003A2F85"/>
    <w:rsid w:val="003A37AD"/>
    <w:rsid w:val="003A4EF1"/>
    <w:rsid w:val="003B032B"/>
    <w:rsid w:val="003B3F38"/>
    <w:rsid w:val="003C36AA"/>
    <w:rsid w:val="003C3702"/>
    <w:rsid w:val="003D117D"/>
    <w:rsid w:val="003D1B2F"/>
    <w:rsid w:val="003D4A50"/>
    <w:rsid w:val="003D540A"/>
    <w:rsid w:val="003D6E1A"/>
    <w:rsid w:val="003E39C7"/>
    <w:rsid w:val="003E40B1"/>
    <w:rsid w:val="003F4A64"/>
    <w:rsid w:val="00401976"/>
    <w:rsid w:val="00407FCA"/>
    <w:rsid w:val="004108C5"/>
    <w:rsid w:val="00415CCC"/>
    <w:rsid w:val="004163A7"/>
    <w:rsid w:val="00433F32"/>
    <w:rsid w:val="00441752"/>
    <w:rsid w:val="0044185E"/>
    <w:rsid w:val="0044700D"/>
    <w:rsid w:val="00451CA8"/>
    <w:rsid w:val="004521DF"/>
    <w:rsid w:val="00473340"/>
    <w:rsid w:val="00480FD3"/>
    <w:rsid w:val="00484D22"/>
    <w:rsid w:val="00486287"/>
    <w:rsid w:val="004907E3"/>
    <w:rsid w:val="004A0065"/>
    <w:rsid w:val="004A1DB9"/>
    <w:rsid w:val="004A273E"/>
    <w:rsid w:val="004A629C"/>
    <w:rsid w:val="004B0AA0"/>
    <w:rsid w:val="004E087F"/>
    <w:rsid w:val="004E51F4"/>
    <w:rsid w:val="004F3BA5"/>
    <w:rsid w:val="004F594F"/>
    <w:rsid w:val="00503E96"/>
    <w:rsid w:val="00513F47"/>
    <w:rsid w:val="005356F6"/>
    <w:rsid w:val="0053618C"/>
    <w:rsid w:val="00540B91"/>
    <w:rsid w:val="00550A99"/>
    <w:rsid w:val="00570046"/>
    <w:rsid w:val="00574D3C"/>
    <w:rsid w:val="00577B39"/>
    <w:rsid w:val="00583C75"/>
    <w:rsid w:val="00591868"/>
    <w:rsid w:val="005B0150"/>
    <w:rsid w:val="005C3DC8"/>
    <w:rsid w:val="005C61FC"/>
    <w:rsid w:val="005C7981"/>
    <w:rsid w:val="005D0B4B"/>
    <w:rsid w:val="005E41D7"/>
    <w:rsid w:val="005E52B9"/>
    <w:rsid w:val="005E7E94"/>
    <w:rsid w:val="005F4230"/>
    <w:rsid w:val="005F604A"/>
    <w:rsid w:val="005F6158"/>
    <w:rsid w:val="00601AF6"/>
    <w:rsid w:val="0060477C"/>
    <w:rsid w:val="006117C0"/>
    <w:rsid w:val="00622649"/>
    <w:rsid w:val="00622F1E"/>
    <w:rsid w:val="00676F44"/>
    <w:rsid w:val="006932D5"/>
    <w:rsid w:val="00694B73"/>
    <w:rsid w:val="006979AD"/>
    <w:rsid w:val="006B4EF7"/>
    <w:rsid w:val="006D1FBC"/>
    <w:rsid w:val="006E1AC0"/>
    <w:rsid w:val="006E6BA7"/>
    <w:rsid w:val="006F4433"/>
    <w:rsid w:val="00707274"/>
    <w:rsid w:val="007143B5"/>
    <w:rsid w:val="00714869"/>
    <w:rsid w:val="00722050"/>
    <w:rsid w:val="00726AA3"/>
    <w:rsid w:val="0073541B"/>
    <w:rsid w:val="00741BA6"/>
    <w:rsid w:val="00751DE8"/>
    <w:rsid w:val="007528A5"/>
    <w:rsid w:val="00753461"/>
    <w:rsid w:val="00757415"/>
    <w:rsid w:val="00766669"/>
    <w:rsid w:val="00770B43"/>
    <w:rsid w:val="00771DE1"/>
    <w:rsid w:val="00776A6B"/>
    <w:rsid w:val="00776B73"/>
    <w:rsid w:val="00793184"/>
    <w:rsid w:val="00794582"/>
    <w:rsid w:val="007A0C79"/>
    <w:rsid w:val="007B758A"/>
    <w:rsid w:val="007C4FB2"/>
    <w:rsid w:val="007D06EB"/>
    <w:rsid w:val="007D5278"/>
    <w:rsid w:val="007E33F5"/>
    <w:rsid w:val="007F02F8"/>
    <w:rsid w:val="007F361B"/>
    <w:rsid w:val="008023F3"/>
    <w:rsid w:val="00803338"/>
    <w:rsid w:val="0081178C"/>
    <w:rsid w:val="008142D9"/>
    <w:rsid w:val="008174F6"/>
    <w:rsid w:val="00831342"/>
    <w:rsid w:val="008327C2"/>
    <w:rsid w:val="00834EB2"/>
    <w:rsid w:val="008527A3"/>
    <w:rsid w:val="00860C66"/>
    <w:rsid w:val="00861BAE"/>
    <w:rsid w:val="00870F42"/>
    <w:rsid w:val="00875119"/>
    <w:rsid w:val="00875AF8"/>
    <w:rsid w:val="00887703"/>
    <w:rsid w:val="008A1A4C"/>
    <w:rsid w:val="008A65DB"/>
    <w:rsid w:val="008A70B6"/>
    <w:rsid w:val="008D2A4E"/>
    <w:rsid w:val="008D6DE2"/>
    <w:rsid w:val="008E056B"/>
    <w:rsid w:val="00903BD8"/>
    <w:rsid w:val="009107DB"/>
    <w:rsid w:val="00917441"/>
    <w:rsid w:val="00962611"/>
    <w:rsid w:val="00987EAE"/>
    <w:rsid w:val="0099128A"/>
    <w:rsid w:val="00995BCD"/>
    <w:rsid w:val="009A5DFC"/>
    <w:rsid w:val="009B56AD"/>
    <w:rsid w:val="009C2890"/>
    <w:rsid w:val="009E53C1"/>
    <w:rsid w:val="009F0C10"/>
    <w:rsid w:val="009F2B6E"/>
    <w:rsid w:val="009F4E8F"/>
    <w:rsid w:val="00A01FDE"/>
    <w:rsid w:val="00A05993"/>
    <w:rsid w:val="00A0727C"/>
    <w:rsid w:val="00A10E52"/>
    <w:rsid w:val="00A12581"/>
    <w:rsid w:val="00A1385E"/>
    <w:rsid w:val="00A21F56"/>
    <w:rsid w:val="00A35266"/>
    <w:rsid w:val="00A4189E"/>
    <w:rsid w:val="00A572C1"/>
    <w:rsid w:val="00A70A4F"/>
    <w:rsid w:val="00A7383A"/>
    <w:rsid w:val="00AA6552"/>
    <w:rsid w:val="00AC197D"/>
    <w:rsid w:val="00AC653B"/>
    <w:rsid w:val="00AD14D3"/>
    <w:rsid w:val="00AD1895"/>
    <w:rsid w:val="00AD4CFB"/>
    <w:rsid w:val="00AD656B"/>
    <w:rsid w:val="00AD75B9"/>
    <w:rsid w:val="00AE1005"/>
    <w:rsid w:val="00AE2681"/>
    <w:rsid w:val="00AF3AF4"/>
    <w:rsid w:val="00B14FD2"/>
    <w:rsid w:val="00B40021"/>
    <w:rsid w:val="00B42556"/>
    <w:rsid w:val="00B4262B"/>
    <w:rsid w:val="00B43BA9"/>
    <w:rsid w:val="00B66DBC"/>
    <w:rsid w:val="00B72CAA"/>
    <w:rsid w:val="00B74F29"/>
    <w:rsid w:val="00B7759E"/>
    <w:rsid w:val="00B77AC2"/>
    <w:rsid w:val="00B901FC"/>
    <w:rsid w:val="00B90B80"/>
    <w:rsid w:val="00B92840"/>
    <w:rsid w:val="00B9340C"/>
    <w:rsid w:val="00BA1E57"/>
    <w:rsid w:val="00BC0ED6"/>
    <w:rsid w:val="00BC396E"/>
    <w:rsid w:val="00BC6A26"/>
    <w:rsid w:val="00BD3A8A"/>
    <w:rsid w:val="00BD73D3"/>
    <w:rsid w:val="00BE51D8"/>
    <w:rsid w:val="00BF5C81"/>
    <w:rsid w:val="00C04D61"/>
    <w:rsid w:val="00C26367"/>
    <w:rsid w:val="00C33103"/>
    <w:rsid w:val="00C45B05"/>
    <w:rsid w:val="00C57ECD"/>
    <w:rsid w:val="00C728E9"/>
    <w:rsid w:val="00C81575"/>
    <w:rsid w:val="00C92CA2"/>
    <w:rsid w:val="00C97580"/>
    <w:rsid w:val="00CA0FD3"/>
    <w:rsid w:val="00CA4FDB"/>
    <w:rsid w:val="00CB1DEA"/>
    <w:rsid w:val="00CB20D7"/>
    <w:rsid w:val="00CB4F31"/>
    <w:rsid w:val="00CC4367"/>
    <w:rsid w:val="00CD4642"/>
    <w:rsid w:val="00CE49A9"/>
    <w:rsid w:val="00D12097"/>
    <w:rsid w:val="00D22879"/>
    <w:rsid w:val="00D3185A"/>
    <w:rsid w:val="00D31914"/>
    <w:rsid w:val="00D31FB0"/>
    <w:rsid w:val="00D33A98"/>
    <w:rsid w:val="00D3627B"/>
    <w:rsid w:val="00D4006B"/>
    <w:rsid w:val="00D443FA"/>
    <w:rsid w:val="00D44779"/>
    <w:rsid w:val="00D460C7"/>
    <w:rsid w:val="00D46ECE"/>
    <w:rsid w:val="00D47196"/>
    <w:rsid w:val="00D65B86"/>
    <w:rsid w:val="00D71E23"/>
    <w:rsid w:val="00D72CC6"/>
    <w:rsid w:val="00D7363E"/>
    <w:rsid w:val="00D866E1"/>
    <w:rsid w:val="00DA061A"/>
    <w:rsid w:val="00DA16BE"/>
    <w:rsid w:val="00DA2224"/>
    <w:rsid w:val="00DA52C4"/>
    <w:rsid w:val="00DC39EF"/>
    <w:rsid w:val="00DC56BF"/>
    <w:rsid w:val="00DC6450"/>
    <w:rsid w:val="00DC6957"/>
    <w:rsid w:val="00DC7117"/>
    <w:rsid w:val="00DC7295"/>
    <w:rsid w:val="00DF0D27"/>
    <w:rsid w:val="00DF2B2D"/>
    <w:rsid w:val="00DF36BE"/>
    <w:rsid w:val="00DF42A8"/>
    <w:rsid w:val="00E06D15"/>
    <w:rsid w:val="00E07243"/>
    <w:rsid w:val="00E11F25"/>
    <w:rsid w:val="00E1782E"/>
    <w:rsid w:val="00E2029B"/>
    <w:rsid w:val="00E20B69"/>
    <w:rsid w:val="00E264B3"/>
    <w:rsid w:val="00E41859"/>
    <w:rsid w:val="00E50EE2"/>
    <w:rsid w:val="00E647A8"/>
    <w:rsid w:val="00E64E9C"/>
    <w:rsid w:val="00E73D04"/>
    <w:rsid w:val="00E747C4"/>
    <w:rsid w:val="00E74E8F"/>
    <w:rsid w:val="00E8063A"/>
    <w:rsid w:val="00E806B2"/>
    <w:rsid w:val="00E912AA"/>
    <w:rsid w:val="00E96E4A"/>
    <w:rsid w:val="00E97527"/>
    <w:rsid w:val="00EA1035"/>
    <w:rsid w:val="00EC0421"/>
    <w:rsid w:val="00ED1508"/>
    <w:rsid w:val="00ED16E0"/>
    <w:rsid w:val="00ED2891"/>
    <w:rsid w:val="00ED71B4"/>
    <w:rsid w:val="00EF671C"/>
    <w:rsid w:val="00F02078"/>
    <w:rsid w:val="00F23659"/>
    <w:rsid w:val="00F242EC"/>
    <w:rsid w:val="00F3466F"/>
    <w:rsid w:val="00F35D0E"/>
    <w:rsid w:val="00F404D4"/>
    <w:rsid w:val="00F416B5"/>
    <w:rsid w:val="00F63539"/>
    <w:rsid w:val="00F67493"/>
    <w:rsid w:val="00F71059"/>
    <w:rsid w:val="00F7198A"/>
    <w:rsid w:val="00F77B8C"/>
    <w:rsid w:val="00F8361D"/>
    <w:rsid w:val="00FB3DDD"/>
    <w:rsid w:val="00FC3209"/>
    <w:rsid w:val="00FC3696"/>
    <w:rsid w:val="00FC5A9F"/>
    <w:rsid w:val="00FC5EA6"/>
    <w:rsid w:val="00FD1265"/>
    <w:rsid w:val="00FE340F"/>
    <w:rsid w:val="00FE3580"/>
    <w:rsid w:val="00FE4FFC"/>
    <w:rsid w:val="00FF4DD0"/>
    <w:rsid w:val="00FF6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539"/>
    <w:rPr>
      <w:sz w:val="24"/>
      <w:szCs w:val="24"/>
      <w:lang w:val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F3A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63539"/>
    <w:pPr>
      <w:keepNext/>
      <w:jc w:val="center"/>
      <w:outlineLvl w:val="1"/>
    </w:pPr>
    <w:rPr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63539"/>
    <w:pPr>
      <w:keepNext/>
      <w:ind w:firstLine="720"/>
      <w:outlineLvl w:val="3"/>
    </w:pPr>
    <w:rPr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63539"/>
    <w:pPr>
      <w:keepNext/>
      <w:jc w:val="center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F63539"/>
    <w:pPr>
      <w:keepNext/>
      <w:ind w:firstLine="720"/>
      <w:outlineLvl w:val="6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  <w:lang w:val="uk-U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Cambria"/>
      <w:b/>
      <w:bCs/>
      <w:i/>
      <w:iCs/>
      <w:sz w:val="28"/>
      <w:szCs w:val="28"/>
      <w:lang w:val="uk-U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Calibri"/>
      <w:b/>
      <w:bCs/>
      <w:sz w:val="28"/>
      <w:szCs w:val="28"/>
      <w:lang w:val="uk-U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Calibri"/>
      <w:b/>
      <w:bCs/>
      <w:lang w:val="uk-UA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Calibri"/>
      <w:sz w:val="24"/>
      <w:szCs w:val="24"/>
      <w:lang w:val="uk-UA"/>
    </w:rPr>
  </w:style>
  <w:style w:type="paragraph" w:styleId="Title">
    <w:name w:val="Title"/>
    <w:basedOn w:val="Normal"/>
    <w:link w:val="TitleChar"/>
    <w:uiPriority w:val="99"/>
    <w:qFormat/>
    <w:rsid w:val="00F63539"/>
    <w:pPr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Cambria"/>
      <w:b/>
      <w:bCs/>
      <w:kern w:val="28"/>
      <w:sz w:val="32"/>
      <w:szCs w:val="32"/>
      <w:lang w:val="uk-UA"/>
    </w:rPr>
  </w:style>
  <w:style w:type="paragraph" w:styleId="BodyTextIndent">
    <w:name w:val="Body Text Indent"/>
    <w:basedOn w:val="Normal"/>
    <w:link w:val="BodyTextIndentChar"/>
    <w:uiPriority w:val="99"/>
    <w:rsid w:val="00F63539"/>
    <w:pPr>
      <w:ind w:left="5760" w:hanging="3240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sz w:val="24"/>
      <w:szCs w:val="24"/>
      <w:lang w:val="uk-UA"/>
    </w:rPr>
  </w:style>
  <w:style w:type="paragraph" w:styleId="BodyText">
    <w:name w:val="Body Text"/>
    <w:basedOn w:val="Normal"/>
    <w:link w:val="BodyTextChar"/>
    <w:uiPriority w:val="99"/>
    <w:rsid w:val="00F63539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sz w:val="24"/>
      <w:szCs w:val="24"/>
      <w:lang w:val="uk-UA"/>
    </w:rPr>
  </w:style>
  <w:style w:type="table" w:styleId="TableGrid">
    <w:name w:val="Table Grid"/>
    <w:basedOn w:val="TableNormal"/>
    <w:uiPriority w:val="99"/>
    <w:rsid w:val="00CA4FD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F51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  <w:lang w:val="uk-UA"/>
    </w:rPr>
  </w:style>
  <w:style w:type="paragraph" w:customStyle="1" w:styleId="5">
    <w:name w:val="Знак5 Знак Знак Знак Знак Знак Знак"/>
    <w:basedOn w:val="Normal"/>
    <w:uiPriority w:val="99"/>
    <w:rsid w:val="00AF3AF4"/>
    <w:rPr>
      <w:rFonts w:ascii="Verdana" w:hAnsi="Verdana" w:cs="Verdana"/>
      <w:sz w:val="20"/>
      <w:szCs w:val="20"/>
      <w:lang w:val="en-US" w:eastAsia="en-US"/>
    </w:rPr>
  </w:style>
  <w:style w:type="paragraph" w:customStyle="1" w:styleId="a">
    <w:name w:val="Знак"/>
    <w:basedOn w:val="Normal"/>
    <w:uiPriority w:val="99"/>
    <w:rsid w:val="009E53C1"/>
    <w:rPr>
      <w:rFonts w:ascii="Verdana" w:hAnsi="Verdana" w:cs="Verdana"/>
      <w:sz w:val="20"/>
      <w:szCs w:val="20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rsid w:val="008D2A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Pr>
      <w:rFonts w:ascii="Courier New" w:hAnsi="Courier New" w:cs="Courier New"/>
      <w:sz w:val="20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64</TotalTime>
  <Pages>2</Pages>
  <Words>396</Words>
  <Characters>2263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subject/>
  <dc:creator>Макашутина</dc:creator>
  <cp:keywords/>
  <dc:description/>
  <cp:lastModifiedBy>Витченко</cp:lastModifiedBy>
  <cp:revision>9</cp:revision>
  <cp:lastPrinted>2014-12-03T08:00:00Z</cp:lastPrinted>
  <dcterms:created xsi:type="dcterms:W3CDTF">2014-11-19T11:47:00Z</dcterms:created>
  <dcterms:modified xsi:type="dcterms:W3CDTF">2014-12-03T08:03:00Z</dcterms:modified>
</cp:coreProperties>
</file>