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6A" w:rsidRDefault="00291A6A" w:rsidP="008E3976">
      <w:pPr>
        <w:pStyle w:val="a6"/>
        <w:rPr>
          <w:b/>
          <w:szCs w:val="28"/>
          <w:lang w:val="uk-UA"/>
        </w:rPr>
      </w:pPr>
    </w:p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291A6A" w:rsidRDefault="005B34A9" w:rsidP="008E3976">
      <w:pPr>
        <w:pStyle w:val="2"/>
        <w:spacing w:line="480" w:lineRule="auto"/>
        <w:rPr>
          <w:szCs w:val="28"/>
          <w:lang w:val="ru-RU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194713">
        <w:rPr>
          <w:szCs w:val="28"/>
        </w:rPr>
        <w:t xml:space="preserve"> </w:t>
      </w:r>
      <w:r w:rsidR="00291A6A" w:rsidRPr="00291A6A">
        <w:rPr>
          <w:szCs w:val="28"/>
          <w:lang w:val="ru-RU"/>
        </w:rPr>
        <w:t>777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291A6A">
        <w:rPr>
          <w:b/>
          <w:lang w:val="en-US"/>
        </w:rPr>
        <w:t xml:space="preserve"> 17 </w:t>
      </w:r>
      <w:r w:rsidR="000D673F" w:rsidRPr="00EF3C08">
        <w:rPr>
          <w:b/>
          <w:lang w:val="uk-UA"/>
        </w:rPr>
        <w:t>»</w:t>
      </w:r>
      <w:r w:rsidR="00291A6A">
        <w:rPr>
          <w:b/>
          <w:lang w:val="en-US"/>
        </w:rPr>
        <w:t xml:space="preserve">  </w:t>
      </w:r>
      <w:proofErr w:type="spellStart"/>
      <w:r w:rsidR="00291A6A">
        <w:rPr>
          <w:b/>
          <w:lang w:val="en-US"/>
        </w:rPr>
        <w:t>липня</w:t>
      </w:r>
      <w:proofErr w:type="spellEnd"/>
      <w:r w:rsidR="00291A6A">
        <w:rPr>
          <w:b/>
        </w:rPr>
        <w:t xml:space="preserve"> 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2504EA">
        <w:rPr>
          <w:b/>
          <w:lang w:val="uk-UA"/>
        </w:rPr>
        <w:t>9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0D2A77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0D2A77" w:rsidRPr="00EF3C08">
        <w:rPr>
          <w:lang w:val="uk-UA"/>
        </w:rPr>
        <w:t xml:space="preserve"> р</w:t>
      </w:r>
      <w:r w:rsidR="00382863">
        <w:rPr>
          <w:lang w:val="uk-UA"/>
        </w:rPr>
        <w:t>о</w:t>
      </w:r>
      <w:r w:rsidR="00A06B55">
        <w:rPr>
          <w:lang w:val="uk-UA"/>
        </w:rPr>
        <w:t>к</w:t>
      </w:r>
      <w:r w:rsidR="00382863">
        <w:rPr>
          <w:lang w:val="uk-UA"/>
        </w:rPr>
        <w:t>у</w:t>
      </w:r>
    </w:p>
    <w:p w:rsidR="00291A6A" w:rsidRDefault="00291A6A" w:rsidP="00BB01DB">
      <w:pPr>
        <w:ind w:firstLine="709"/>
        <w:jc w:val="both"/>
        <w:rPr>
          <w:lang w:val="uk-UA"/>
        </w:rPr>
      </w:pPr>
    </w:p>
    <w:p w:rsidR="00D72681" w:rsidRPr="00EF3C08" w:rsidRDefault="00DD0155" w:rsidP="00BB01DB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DA1066" w:rsidRPr="00EF3C08">
        <w:rPr>
          <w:lang w:val="uk-UA"/>
        </w:rPr>
        <w:t xml:space="preserve">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«Про місцеве самоврядування в Україні», </w:t>
      </w:r>
      <w:r w:rsidR="00DA1066"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</w:t>
      </w:r>
      <w:r w:rsidR="001E4DCD">
        <w:rPr>
          <w:lang w:val="uk-UA"/>
        </w:rPr>
        <w:t xml:space="preserve"> </w:t>
      </w:r>
      <w:r w:rsidR="00DA1066" w:rsidRPr="00EF3C08">
        <w:rPr>
          <w:lang w:val="uk-UA"/>
        </w:rPr>
        <w:t xml:space="preserve">«Про заходи щодо забезпечення підтримки та дальшого розвитку підприємницької діяльності», </w:t>
      </w:r>
      <w:r>
        <w:rPr>
          <w:lang w:val="uk-UA"/>
        </w:rPr>
        <w:t xml:space="preserve">з метою підведення підсумків роботи </w:t>
      </w:r>
      <w:proofErr w:type="spellStart"/>
      <w:r>
        <w:rPr>
          <w:lang w:val="uk-UA"/>
        </w:rPr>
        <w:t>Коордтнаційної</w:t>
      </w:r>
      <w:proofErr w:type="spellEnd"/>
      <w:r>
        <w:rPr>
          <w:lang w:val="uk-UA"/>
        </w:rPr>
        <w:t xml:space="preserve"> ради, 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382863">
        <w:rPr>
          <w:lang w:val="uk-UA"/>
        </w:rPr>
        <w:t xml:space="preserve">І півріччя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>виконком Сєвєродонецької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>за</w:t>
      </w:r>
      <w:r w:rsidR="00382863">
        <w:rPr>
          <w:lang w:val="uk-UA"/>
        </w:rPr>
        <w:t xml:space="preserve"> І півріччя</w:t>
      </w:r>
      <w:r w:rsidR="0026594E">
        <w:rPr>
          <w:lang w:val="uk-UA"/>
        </w:rPr>
        <w:t xml:space="preserve"> </w:t>
      </w:r>
      <w:r w:rsidR="001E760C" w:rsidRPr="00EF3C08">
        <w:rPr>
          <w:lang w:val="uk-UA"/>
        </w:rPr>
        <w:t>201</w:t>
      </w:r>
      <w:r w:rsidR="00382863">
        <w:rPr>
          <w:lang w:val="uk-UA"/>
        </w:rPr>
        <w:t>9</w:t>
      </w:r>
      <w:r w:rsidR="001E760C" w:rsidRPr="00EF3C08">
        <w:rPr>
          <w:lang w:val="uk-UA"/>
        </w:rPr>
        <w:t xml:space="preserve"> р</w:t>
      </w:r>
      <w:r w:rsidR="00382863">
        <w:rPr>
          <w:lang w:val="uk-UA"/>
        </w:rPr>
        <w:t>оку</w:t>
      </w:r>
      <w:r w:rsidR="00DD0155">
        <w:rPr>
          <w:lang w:val="uk-UA"/>
        </w:rPr>
        <w:t xml:space="preserve">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</w:t>
      </w:r>
      <w:r w:rsidR="001A1732">
        <w:rPr>
          <w:lang w:val="uk-UA"/>
        </w:rPr>
        <w:t xml:space="preserve">першого заступника </w:t>
      </w:r>
      <w:r w:rsidR="0028588A">
        <w:rPr>
          <w:lang w:val="uk-UA"/>
        </w:rPr>
        <w:t xml:space="preserve">міського голову </w:t>
      </w:r>
      <w:proofErr w:type="spellStart"/>
      <w:r w:rsidR="00B62BAC">
        <w:rPr>
          <w:lang w:val="uk-UA"/>
        </w:rPr>
        <w:t>Кузьмінова</w:t>
      </w:r>
      <w:proofErr w:type="spellEnd"/>
      <w:r w:rsidR="00B62BAC">
        <w:rPr>
          <w:lang w:val="uk-UA"/>
        </w:rPr>
        <w:t xml:space="preserve"> О.Ю.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291A6A" w:rsidRDefault="00291A6A" w:rsidP="00291A6A">
      <w:pPr>
        <w:ind w:left="703"/>
        <w:jc w:val="both"/>
        <w:rPr>
          <w:b/>
          <w:lang w:val="uk-UA"/>
        </w:rPr>
      </w:pPr>
    </w:p>
    <w:p w:rsidR="00291A6A" w:rsidRDefault="00291A6A" w:rsidP="00291A6A">
      <w:pPr>
        <w:ind w:left="703"/>
        <w:jc w:val="both"/>
        <w:rPr>
          <w:b/>
          <w:lang w:val="uk-UA"/>
        </w:rPr>
      </w:pPr>
    </w:p>
    <w:p w:rsidR="00291A6A" w:rsidRDefault="00291A6A" w:rsidP="00291A6A">
      <w:pPr>
        <w:ind w:left="703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голови,</w:t>
      </w:r>
    </w:p>
    <w:p w:rsidR="00291A6A" w:rsidRDefault="00291A6A" w:rsidP="00291A6A">
      <w:pPr>
        <w:ind w:left="703"/>
        <w:jc w:val="both"/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</w:t>
      </w:r>
      <w:proofErr w:type="spellStart"/>
      <w:r>
        <w:rPr>
          <w:b/>
          <w:lang w:val="uk-UA"/>
        </w:rPr>
        <w:t>Кузьмінов</w:t>
      </w:r>
      <w:proofErr w:type="spellEnd"/>
    </w:p>
    <w:p w:rsidR="000D2A77" w:rsidRPr="007E6376" w:rsidRDefault="000D2A77" w:rsidP="000D2A77">
      <w:pPr>
        <w:ind w:right="-262"/>
        <w:jc w:val="both"/>
        <w:rPr>
          <w:lang w:val="uk-UA"/>
        </w:rPr>
      </w:pPr>
    </w:p>
    <w:p w:rsidR="000D2A77" w:rsidRPr="007E6376" w:rsidRDefault="000D2A77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EF4854" w:rsidRPr="007E6376" w:rsidRDefault="00EF4854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8768A8">
      <w:pPr>
        <w:ind w:right="-187"/>
        <w:rPr>
          <w:lang w:val="uk-UA"/>
        </w:rPr>
      </w:pPr>
    </w:p>
    <w:p w:rsidR="001E760C" w:rsidRDefault="001E760C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Default="00291A6A" w:rsidP="00BB01DB">
      <w:pPr>
        <w:ind w:right="-262"/>
        <w:jc w:val="both"/>
        <w:rPr>
          <w:lang w:val="uk-UA"/>
        </w:rPr>
      </w:pPr>
    </w:p>
    <w:p w:rsidR="00291A6A" w:rsidRPr="007E6376" w:rsidRDefault="00291A6A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504EA" w:rsidRDefault="002504E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291A6A">
        <w:rPr>
          <w:sz w:val="24"/>
          <w:szCs w:val="24"/>
          <w:lang w:val="uk-UA"/>
        </w:rPr>
        <w:t>17</w:t>
      </w:r>
      <w:r w:rsidR="00CA7D4A" w:rsidRPr="00EF3C08">
        <w:rPr>
          <w:sz w:val="24"/>
          <w:szCs w:val="24"/>
          <w:lang w:val="uk-UA"/>
        </w:rPr>
        <w:t xml:space="preserve">» </w:t>
      </w:r>
      <w:r w:rsidR="00291A6A">
        <w:rPr>
          <w:sz w:val="24"/>
          <w:szCs w:val="24"/>
          <w:lang w:val="uk-UA"/>
        </w:rPr>
        <w:t xml:space="preserve">липня </w:t>
      </w:r>
      <w:r w:rsidR="00CA7D4A" w:rsidRPr="00EF3C08">
        <w:rPr>
          <w:sz w:val="24"/>
          <w:szCs w:val="24"/>
          <w:lang w:val="uk-UA"/>
        </w:rPr>
        <w:t>201</w:t>
      </w:r>
      <w:r w:rsidR="002504EA">
        <w:rPr>
          <w:sz w:val="24"/>
          <w:szCs w:val="24"/>
          <w:lang w:val="uk-UA"/>
        </w:rPr>
        <w:t>9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194713">
        <w:rPr>
          <w:sz w:val="24"/>
          <w:szCs w:val="24"/>
          <w:lang w:val="uk-UA"/>
        </w:rPr>
        <w:t xml:space="preserve"> </w:t>
      </w:r>
      <w:r w:rsidR="00291A6A">
        <w:rPr>
          <w:sz w:val="24"/>
          <w:szCs w:val="24"/>
          <w:lang w:val="uk-UA"/>
        </w:rPr>
        <w:t>777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26594E">
        <w:rPr>
          <w:b/>
          <w:lang w:val="uk-UA"/>
        </w:rPr>
        <w:t xml:space="preserve"> </w:t>
      </w:r>
      <w:r w:rsidR="007E6376">
        <w:rPr>
          <w:b/>
          <w:lang w:val="uk-UA"/>
        </w:rPr>
        <w:t xml:space="preserve">І півріччя </w:t>
      </w:r>
      <w:r w:rsidR="00961C56" w:rsidRPr="00EF3C08">
        <w:rPr>
          <w:b/>
          <w:lang w:val="uk-UA"/>
        </w:rPr>
        <w:t>201</w:t>
      </w:r>
      <w:r w:rsidR="007E6376">
        <w:rPr>
          <w:b/>
          <w:lang w:val="uk-UA"/>
        </w:rPr>
        <w:t>9</w:t>
      </w:r>
      <w:r w:rsidR="00961C56" w:rsidRPr="00EF3C08">
        <w:rPr>
          <w:b/>
          <w:lang w:val="uk-UA"/>
        </w:rPr>
        <w:t xml:space="preserve"> р</w:t>
      </w:r>
      <w:r w:rsidR="007E6376">
        <w:rPr>
          <w:b/>
          <w:lang w:val="uk-UA"/>
        </w:rPr>
        <w:t>оку</w:t>
      </w:r>
      <w:r w:rsidR="00961C56" w:rsidRPr="00EF3C08">
        <w:rPr>
          <w:b/>
          <w:lang w:val="uk-UA"/>
        </w:rPr>
        <w:t xml:space="preserve"> </w:t>
      </w:r>
    </w:p>
    <w:p w:rsidR="007D3EDB" w:rsidRDefault="007D3EDB" w:rsidP="003E1DA7">
      <w:pPr>
        <w:ind w:left="-567" w:firstLine="425"/>
        <w:jc w:val="both"/>
        <w:rPr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4B3DFF" w:rsidRPr="00EF3C08" w:rsidRDefault="004B3DFF" w:rsidP="00F918AD">
      <w:pPr>
        <w:pStyle w:val="a8"/>
        <w:tabs>
          <w:tab w:val="left" w:pos="851"/>
        </w:tabs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</w:t>
      </w:r>
      <w:r w:rsidR="00F918AD">
        <w:rPr>
          <w:color w:val="000000"/>
          <w:lang w:val="uk-UA"/>
        </w:rPr>
        <w:t>лімату господарської діяльності</w:t>
      </w:r>
      <w:r w:rsidRPr="00EF3C08">
        <w:rPr>
          <w:color w:val="000000"/>
          <w:lang w:val="uk-UA"/>
        </w:rPr>
        <w:t xml:space="preserve">. Одним з кроків співпраці </w:t>
      </w:r>
      <w:r w:rsidR="0028588A">
        <w:rPr>
          <w:color w:val="000000"/>
          <w:lang w:val="uk-UA"/>
        </w:rPr>
        <w:t>є робота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F918AD">
        <w:rPr>
          <w:color w:val="000000"/>
          <w:lang w:val="uk-UA"/>
        </w:rPr>
        <w:t xml:space="preserve"> та реалізації регуляторної політики.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 xml:space="preserve">у Координаційної ради входять </w:t>
      </w:r>
      <w:r w:rsidR="007D3EDB">
        <w:rPr>
          <w:bCs/>
          <w:lang w:val="uk-UA"/>
        </w:rPr>
        <w:t>15</w:t>
      </w:r>
      <w:r w:rsidRPr="00EF3C08">
        <w:rPr>
          <w:bCs/>
          <w:lang w:val="uk-UA"/>
        </w:rPr>
        <w:t xml:space="preserve"> осіб</w:t>
      </w:r>
      <w:r w:rsidR="0028588A">
        <w:rPr>
          <w:bCs/>
          <w:lang w:val="uk-UA"/>
        </w:rPr>
        <w:t xml:space="preserve"> – представники влади, бізнесу</w:t>
      </w:r>
      <w:r w:rsidR="001E4DCD">
        <w:rPr>
          <w:bCs/>
          <w:lang w:val="uk-UA"/>
        </w:rPr>
        <w:t>, громадських організацій, Державної податкової служби, профспілки.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Основною формою роботи Координаційної ради є засідання. Засідання Координаційної ради проводяться </w:t>
      </w:r>
      <w:r w:rsidR="00CC7E9F">
        <w:rPr>
          <w:bCs/>
          <w:lang w:val="uk-UA"/>
        </w:rPr>
        <w:t xml:space="preserve">за потребою відповідно до річного </w:t>
      </w:r>
      <w:r w:rsidR="00CC7E9F" w:rsidRPr="00CC7E9F">
        <w:rPr>
          <w:color w:val="000000"/>
          <w:lang w:val="uk-UA"/>
        </w:rPr>
        <w:t xml:space="preserve">Плану діяльності </w:t>
      </w:r>
      <w:r w:rsidR="00CC7E9F" w:rsidRPr="00CC7E9F">
        <w:rPr>
          <w:lang w:val="uk-UA"/>
        </w:rPr>
        <w:t xml:space="preserve">з підготовки проектів регуляторних актів </w:t>
      </w:r>
      <w:proofErr w:type="spellStart"/>
      <w:r w:rsidR="00CC7E9F" w:rsidRPr="00CC7E9F">
        <w:rPr>
          <w:color w:val="000000"/>
          <w:lang w:val="uk-UA"/>
        </w:rPr>
        <w:t>Сєвєродонецькою</w:t>
      </w:r>
      <w:proofErr w:type="spellEnd"/>
      <w:r w:rsidR="00CC7E9F" w:rsidRPr="00CC7E9F">
        <w:rPr>
          <w:color w:val="000000"/>
          <w:lang w:val="uk-UA"/>
        </w:rPr>
        <w:t xml:space="preserve"> міською радою</w:t>
      </w:r>
      <w:r w:rsidRPr="00EF3C08">
        <w:rPr>
          <w:bCs/>
          <w:lang w:val="uk-UA"/>
        </w:rPr>
        <w:t>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>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CC7E9F" w:rsidRDefault="002504EA" w:rsidP="00CC7E9F">
      <w:pPr>
        <w:ind w:left="-567" w:right="-1" w:firstLine="425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="0026594E">
        <w:rPr>
          <w:bCs/>
          <w:lang w:val="uk-UA"/>
        </w:rPr>
        <w:t xml:space="preserve"> </w:t>
      </w:r>
      <w:r w:rsidR="007D3EDB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7D3EDB">
        <w:rPr>
          <w:bCs/>
          <w:lang w:val="uk-UA"/>
        </w:rPr>
        <w:t>9</w:t>
      </w:r>
      <w:r w:rsidR="0026594E">
        <w:rPr>
          <w:bCs/>
          <w:lang w:val="uk-UA"/>
        </w:rPr>
        <w:t xml:space="preserve"> </w:t>
      </w:r>
      <w:r w:rsidR="00320AD8" w:rsidRPr="00EF3C08">
        <w:rPr>
          <w:bCs/>
          <w:lang w:val="uk-UA"/>
        </w:rPr>
        <w:t>ро</w:t>
      </w:r>
      <w:r w:rsidR="007D3EDB">
        <w:rPr>
          <w:bCs/>
          <w:lang w:val="uk-UA"/>
        </w:rPr>
        <w:t>ку</w:t>
      </w:r>
      <w:r w:rsidR="0026594E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 xml:space="preserve">проведено </w:t>
      </w:r>
      <w:r w:rsidR="007D3EDB">
        <w:rPr>
          <w:bCs/>
          <w:lang w:val="uk-UA"/>
        </w:rPr>
        <w:t xml:space="preserve">п’ять </w:t>
      </w:r>
      <w:r>
        <w:rPr>
          <w:bCs/>
          <w:lang w:val="uk-UA"/>
        </w:rPr>
        <w:t xml:space="preserve"> засідань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7D3EDB" w:rsidRP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571D79">
        <w:rPr>
          <w:color w:val="000000"/>
          <w:lang w:val="uk-UA" w:eastAsia="uk-UA"/>
        </w:rPr>
        <w:t xml:space="preserve">Розгляд проекту регуляторного акту 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 w:rsidRPr="00571D79">
        <w:rPr>
          <w:color w:val="000000"/>
          <w:lang w:val="uk-UA" w:eastAsia="uk-UA"/>
        </w:rPr>
        <w:t>Сєвєродонецька</w:t>
      </w:r>
      <w:proofErr w:type="spellEnd"/>
      <w:r w:rsidRPr="00571D79">
        <w:rPr>
          <w:color w:val="000000"/>
          <w:lang w:val="uk-UA" w:eastAsia="uk-UA"/>
        </w:rPr>
        <w:t>».</w:t>
      </w:r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C55499">
        <w:t xml:space="preserve">Про </w:t>
      </w:r>
      <w:proofErr w:type="spellStart"/>
      <w:r w:rsidRPr="00C55499">
        <w:t>затвердження</w:t>
      </w:r>
      <w:proofErr w:type="spellEnd"/>
      <w:r w:rsidRPr="00C55499">
        <w:t xml:space="preserve"> </w:t>
      </w:r>
      <w:r w:rsidRPr="007D3EDB">
        <w:rPr>
          <w:bCs/>
          <w:color w:val="000000"/>
        </w:rPr>
        <w:t xml:space="preserve"> П</w:t>
      </w:r>
      <w:proofErr w:type="spellStart"/>
      <w:r w:rsidRPr="007D3EDB">
        <w:rPr>
          <w:bCs/>
          <w:color w:val="000000"/>
          <w:lang w:val="uk-UA"/>
        </w:rPr>
        <w:t>равил</w:t>
      </w:r>
      <w:proofErr w:type="spellEnd"/>
      <w:r w:rsidRPr="007D3EDB">
        <w:rPr>
          <w:bCs/>
          <w:color w:val="000000"/>
        </w:rPr>
        <w:t xml:space="preserve"> благоустрою </w:t>
      </w:r>
      <w:proofErr w:type="spellStart"/>
      <w:r w:rsidRPr="007D3EDB">
        <w:rPr>
          <w:bCs/>
          <w:color w:val="000000"/>
        </w:rPr>
        <w:t>території</w:t>
      </w:r>
      <w:proofErr w:type="spellEnd"/>
      <w:r w:rsidRPr="007D3EDB">
        <w:rPr>
          <w:bCs/>
          <w:color w:val="000000"/>
        </w:rPr>
        <w:t xml:space="preserve"> </w:t>
      </w:r>
      <w:r w:rsidRPr="007D3EDB">
        <w:rPr>
          <w:bCs/>
          <w:color w:val="000000"/>
          <w:lang w:val="uk-UA"/>
        </w:rPr>
        <w:t xml:space="preserve">міста </w:t>
      </w:r>
      <w:proofErr w:type="spellStart"/>
      <w:r w:rsidRPr="007D3EDB">
        <w:rPr>
          <w:bCs/>
          <w:color w:val="000000"/>
          <w:lang w:val="uk-UA"/>
        </w:rPr>
        <w:t>Сєвєродонецька</w:t>
      </w:r>
      <w:proofErr w:type="spellEnd"/>
      <w:r w:rsidRPr="007D3EDB">
        <w:rPr>
          <w:bCs/>
          <w:color w:val="000000"/>
          <w:lang w:val="uk-UA"/>
        </w:rPr>
        <w:t xml:space="preserve"> та населених пунктів,  що входять до складу  Сєвєродонецької міської ради».</w:t>
      </w:r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затвердження «</w:t>
      </w:r>
      <w:r w:rsidRPr="007D3EDB">
        <w:rPr>
          <w:bCs/>
          <w:lang w:val="uk-UA"/>
        </w:rPr>
        <w:t xml:space="preserve">Положення про тимчасове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території   міста </w:t>
      </w:r>
      <w:proofErr w:type="spellStart"/>
      <w:r w:rsidRPr="007D3EDB">
        <w:rPr>
          <w:bCs/>
          <w:lang w:val="uk-UA"/>
        </w:rPr>
        <w:t>Сєвєродонецька</w:t>
      </w:r>
      <w:proofErr w:type="spellEnd"/>
      <w:r w:rsidRPr="007D3EDB">
        <w:rPr>
          <w:bCs/>
          <w:lang w:val="uk-UA"/>
        </w:rPr>
        <w:t>».</w:t>
      </w:r>
      <w:r w:rsidRPr="007D3EDB">
        <w:rPr>
          <w:lang w:val="uk-UA"/>
        </w:rPr>
        <w:t xml:space="preserve"> </w:t>
      </w:r>
    </w:p>
    <w:p w:rsid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</w:t>
      </w:r>
      <w:r w:rsidRPr="007D3EDB">
        <w:rPr>
          <w:color w:val="000000"/>
          <w:lang w:val="uk-UA"/>
        </w:rPr>
        <w:t>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ради».</w:t>
      </w:r>
    </w:p>
    <w:p w:rsidR="007D3EDB" w:rsidRPr="007D3EDB" w:rsidRDefault="007D3EDB" w:rsidP="007D3EDB">
      <w:pPr>
        <w:pStyle w:val="ab"/>
        <w:numPr>
          <w:ilvl w:val="0"/>
          <w:numId w:val="30"/>
        </w:numPr>
        <w:ind w:left="709" w:hanging="283"/>
        <w:jc w:val="both"/>
        <w:rPr>
          <w:lang w:val="uk-UA"/>
        </w:rPr>
      </w:pPr>
      <w:r w:rsidRPr="007D3EDB">
        <w:rPr>
          <w:lang w:val="uk-UA"/>
        </w:rPr>
        <w:t>Розгляд проекту регуляторного акту «Про встановлення ставок та пільг із</w:t>
      </w:r>
      <w:r>
        <w:t xml:space="preserve"> </w:t>
      </w:r>
      <w:r w:rsidRPr="007D3EDB">
        <w:rPr>
          <w:lang w:val="uk-UA"/>
        </w:rPr>
        <w:t xml:space="preserve">сплати податку на нерухоме майно,відмінне від земельної ділянки, </w:t>
      </w:r>
      <w:r>
        <w:t xml:space="preserve"> </w:t>
      </w:r>
      <w:r w:rsidRPr="007D3EDB">
        <w:rPr>
          <w:lang w:val="uk-UA"/>
        </w:rPr>
        <w:t>на 2020 рік».</w:t>
      </w:r>
    </w:p>
    <w:p w:rsidR="006576B7" w:rsidRPr="006576B7" w:rsidRDefault="006576B7" w:rsidP="006576B7">
      <w:pPr>
        <w:pStyle w:val="ab"/>
        <w:tabs>
          <w:tab w:val="left" w:pos="851"/>
        </w:tabs>
        <w:ind w:left="426"/>
        <w:jc w:val="both"/>
        <w:rPr>
          <w:lang w:val="uk-UA"/>
        </w:rPr>
      </w:pP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>протягом</w:t>
      </w:r>
      <w:r w:rsidR="0026594E">
        <w:rPr>
          <w:lang w:val="uk-UA"/>
        </w:rPr>
        <w:t xml:space="preserve"> </w:t>
      </w:r>
      <w:r w:rsidR="00BB0E1F">
        <w:rPr>
          <w:lang w:val="uk-UA"/>
        </w:rPr>
        <w:t xml:space="preserve">І півріччя 2019 </w:t>
      </w:r>
      <w:r w:rsidR="00F10D26" w:rsidRPr="00EF3C08">
        <w:rPr>
          <w:lang w:val="uk-UA"/>
        </w:rPr>
        <w:t xml:space="preserve">року </w:t>
      </w:r>
      <w:r w:rsidR="0026594E">
        <w:rPr>
          <w:lang w:val="uk-UA"/>
        </w:rPr>
        <w:t xml:space="preserve">прийнято </w:t>
      </w:r>
      <w:r w:rsidR="003C2A14" w:rsidRPr="00EF3C08">
        <w:rPr>
          <w:lang w:val="uk-UA"/>
        </w:rPr>
        <w:t xml:space="preserve"> </w:t>
      </w:r>
      <w:r w:rsidR="00BB0E1F">
        <w:rPr>
          <w:lang w:val="uk-UA"/>
        </w:rPr>
        <w:t xml:space="preserve">шість </w:t>
      </w:r>
      <w:r w:rsidR="006576B7">
        <w:rPr>
          <w:lang w:val="uk-UA"/>
        </w:rPr>
        <w:t xml:space="preserve"> </w:t>
      </w:r>
      <w:r w:rsidR="00580F76" w:rsidRPr="00EF3C08">
        <w:rPr>
          <w:lang w:val="uk-UA"/>
        </w:rPr>
        <w:t>регуляторн</w:t>
      </w:r>
      <w:r w:rsidR="006576B7">
        <w:rPr>
          <w:lang w:val="uk-UA"/>
        </w:rPr>
        <w:t>их</w:t>
      </w:r>
      <w:r w:rsidR="00CC7E9F">
        <w:rPr>
          <w:lang w:val="uk-UA"/>
        </w:rPr>
        <w:t xml:space="preserve"> акт</w:t>
      </w:r>
      <w:r w:rsidR="006576B7">
        <w:rPr>
          <w:lang w:val="uk-UA"/>
        </w:rPr>
        <w:t>ів</w:t>
      </w:r>
      <w:r w:rsidR="00BB0E1F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>На офіційному сайті Сєвєродонецької міської ради продовжує діяти рубрика «Економіка»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 xml:space="preserve">«Підприємництво». В розділі «Підприємництво» </w:t>
      </w:r>
      <w:r w:rsidR="008768A8">
        <w:rPr>
          <w:lang w:val="uk-UA"/>
        </w:rPr>
        <w:t>міститься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9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0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5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6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7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0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0"/>
  </w:num>
  <w:num w:numId="5">
    <w:abstractNumId w:val="19"/>
  </w:num>
  <w:num w:numId="6">
    <w:abstractNumId w:val="24"/>
  </w:num>
  <w:num w:numId="7">
    <w:abstractNumId w:val="12"/>
  </w:num>
  <w:num w:numId="8">
    <w:abstractNumId w:val="27"/>
  </w:num>
  <w:num w:numId="9">
    <w:abstractNumId w:val="23"/>
  </w:num>
  <w:num w:numId="10">
    <w:abstractNumId w:val="26"/>
  </w:num>
  <w:num w:numId="11">
    <w:abstractNumId w:val="28"/>
  </w:num>
  <w:num w:numId="12">
    <w:abstractNumId w:val="17"/>
  </w:num>
  <w:num w:numId="13">
    <w:abstractNumId w:val="6"/>
  </w:num>
  <w:num w:numId="14">
    <w:abstractNumId w:val="18"/>
  </w:num>
  <w:num w:numId="15">
    <w:abstractNumId w:val="25"/>
  </w:num>
  <w:num w:numId="16">
    <w:abstractNumId w:val="3"/>
  </w:num>
  <w:num w:numId="17">
    <w:abstractNumId w:val="21"/>
  </w:num>
  <w:num w:numId="18">
    <w:abstractNumId w:val="0"/>
  </w:num>
  <w:num w:numId="19">
    <w:abstractNumId w:val="5"/>
  </w:num>
  <w:num w:numId="20">
    <w:abstractNumId w:val="29"/>
  </w:num>
  <w:num w:numId="21">
    <w:abstractNumId w:val="8"/>
  </w:num>
  <w:num w:numId="22">
    <w:abstractNumId w:val="31"/>
  </w:num>
  <w:num w:numId="23">
    <w:abstractNumId w:val="13"/>
  </w:num>
  <w:num w:numId="24">
    <w:abstractNumId w:val="4"/>
  </w:num>
  <w:num w:numId="25">
    <w:abstractNumId w:val="20"/>
  </w:num>
  <w:num w:numId="26">
    <w:abstractNumId w:val="7"/>
  </w:num>
  <w:num w:numId="27">
    <w:abstractNumId w:val="2"/>
  </w:num>
  <w:num w:numId="28">
    <w:abstractNumId w:val="11"/>
  </w:num>
  <w:num w:numId="29">
    <w:abstractNumId w:val="9"/>
  </w:num>
  <w:num w:numId="30">
    <w:abstractNumId w:val="22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1A6A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5E51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4</cp:revision>
  <cp:lastPrinted>2019-01-03T08:23:00Z</cp:lastPrinted>
  <dcterms:created xsi:type="dcterms:W3CDTF">2019-07-01T11:07:00Z</dcterms:created>
  <dcterms:modified xsi:type="dcterms:W3CDTF">2019-07-18T08:39:00Z</dcterms:modified>
</cp:coreProperties>
</file>