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0A" w:rsidRDefault="0019450A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9450A" w:rsidRDefault="0019450A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9450A" w:rsidRPr="0064298F" w:rsidRDefault="0019450A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19450A" w:rsidRPr="0064298F" w:rsidRDefault="0019450A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19450A" w:rsidRPr="0064298F" w:rsidRDefault="0019450A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9450A" w:rsidRPr="0064298F" w:rsidRDefault="0019450A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21238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317</w:t>
      </w:r>
    </w:p>
    <w:p w:rsidR="0019450A" w:rsidRPr="0064298F" w:rsidRDefault="0019450A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 w:rsidR="0021238C" w:rsidRPr="0021238C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18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_”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</w:t>
      </w:r>
      <w:r w:rsidR="0021238C" w:rsidRPr="0021238C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травня</w:t>
      </w:r>
      <w:r w:rsidR="0021238C">
        <w:rPr>
          <w:rFonts w:ascii="Times New Roman" w:hAnsi="Times New Roman" w:cs="Times New Roman"/>
          <w:b/>
          <w:bCs/>
          <w:sz w:val="24"/>
          <w:szCs w:val="24"/>
          <w:lang w:val="uk-UA"/>
        </w:rPr>
        <w:t>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19450A" w:rsidRDefault="0019450A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19450A" w:rsidRPr="0064298F" w:rsidRDefault="0019450A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9450A" w:rsidRDefault="0019450A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19450A" w:rsidRPr="0064298F" w:rsidRDefault="0019450A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спеціалізованого 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продажу </w:t>
      </w:r>
    </w:p>
    <w:p w:rsidR="0019450A" w:rsidRDefault="0019450A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алкогольних та тютюнових виробів</w:t>
      </w:r>
    </w:p>
    <w:p w:rsidR="0019450A" w:rsidRDefault="0019450A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Абрамової О.О.</w:t>
      </w:r>
    </w:p>
    <w:p w:rsidR="0019450A" w:rsidRPr="00C60336" w:rsidRDefault="0019450A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>
        <w:rPr>
          <w:rFonts w:ascii="Times New Roman" w:hAnsi="Times New Roman" w:cs="Times New Roman"/>
          <w:sz w:val="24"/>
          <w:szCs w:val="24"/>
          <w:lang w:val="uk-UA"/>
        </w:rPr>
        <w:t>в магазині «Гастроном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Мечта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адресою: </w:t>
      </w:r>
    </w:p>
    <w:p w:rsidR="0019450A" w:rsidRPr="0064298F" w:rsidRDefault="0019450A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21238C">
        <w:rPr>
          <w:rFonts w:ascii="Times New Roman" w:hAnsi="Times New Roman" w:cs="Times New Roman"/>
          <w:sz w:val="24"/>
          <w:szCs w:val="24"/>
          <w:lang w:val="uk-UA"/>
        </w:rPr>
        <w:t>кв</w:t>
      </w:r>
      <w:r w:rsidRPr="0021238C">
        <w:rPr>
          <w:lang w:val="uk-UA"/>
        </w:rPr>
        <w:t xml:space="preserve">. </w:t>
      </w:r>
      <w:r w:rsidRPr="0021238C">
        <w:rPr>
          <w:rFonts w:ascii="Times New Roman" w:hAnsi="Times New Roman" w:cs="Times New Roman"/>
          <w:sz w:val="24"/>
          <w:szCs w:val="24"/>
          <w:lang w:val="uk-UA"/>
        </w:rPr>
        <w:t>МЖК "МРІЯ", 9</w:t>
      </w:r>
    </w:p>
    <w:p w:rsidR="0019450A" w:rsidRDefault="0019450A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9450A" w:rsidRPr="0064298F" w:rsidRDefault="0019450A" w:rsidP="0019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</w:t>
      </w:r>
      <w:r>
        <w:rPr>
          <w:rFonts w:ascii="Times New Roman" w:hAnsi="Times New Roman" w:cs="Times New Roman"/>
          <w:sz w:val="24"/>
          <w:szCs w:val="24"/>
          <w:lang w:val="uk-UA"/>
        </w:rPr>
        <w:t>аїні”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рішенням виконкому від 08.12.2017 № 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</w:t>
      </w:r>
      <w:r>
        <w:rPr>
          <w:rFonts w:ascii="Times New Roman" w:hAnsi="Times New Roman" w:cs="Times New Roman"/>
          <w:sz w:val="24"/>
          <w:szCs w:val="24"/>
          <w:lang w:val="uk-UA"/>
        </w:rPr>
        <w:t>побутового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на території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8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Абрамової Олени Олександрівни /</w:t>
      </w:r>
      <w:r w:rsidRPr="00A152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/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про  встановлення  режиму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роботи спеціалізованого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 з продажу алкогольних та тютюнових виробів,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розташованого в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магазині «Гастроном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Мечта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розташованого 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21238C">
        <w:rPr>
          <w:rFonts w:ascii="Times New Roman" w:hAnsi="Times New Roman" w:cs="Times New Roman"/>
          <w:sz w:val="24"/>
          <w:szCs w:val="24"/>
          <w:lang w:val="uk-UA"/>
        </w:rPr>
        <w:t>кв</w:t>
      </w:r>
      <w:r w:rsidRPr="0021238C">
        <w:rPr>
          <w:lang w:val="uk-UA"/>
        </w:rPr>
        <w:t xml:space="preserve">. </w:t>
      </w:r>
      <w:r w:rsidRPr="0021238C">
        <w:rPr>
          <w:rFonts w:ascii="Times New Roman" w:hAnsi="Times New Roman" w:cs="Times New Roman"/>
          <w:sz w:val="24"/>
          <w:szCs w:val="24"/>
          <w:lang w:val="uk-UA"/>
        </w:rPr>
        <w:t>МЖК "МРІЯ", 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 w:rsidRPr="00A152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19450A" w:rsidRDefault="0019450A" w:rsidP="00E3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19450A" w:rsidRPr="00E65793" w:rsidRDefault="0019450A" w:rsidP="0064298F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9450A" w:rsidRPr="00A03F67" w:rsidRDefault="0019450A" w:rsidP="0064298F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03F67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19450A" w:rsidRDefault="0019450A" w:rsidP="0064298F">
      <w:pPr>
        <w:pStyle w:val="a7"/>
        <w:spacing w:after="0"/>
        <w:jc w:val="both"/>
        <w:rPr>
          <w:lang w:val="uk-UA"/>
        </w:rPr>
      </w:pPr>
    </w:p>
    <w:p w:rsidR="0019450A" w:rsidRPr="0064298F" w:rsidRDefault="0019450A" w:rsidP="00E413D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Абрамовою О.О., режим роботи спеціалізованого відділу  з продажу алкогольних та тютюнових виробів (за наявності ліцензії), розташованого в магазині «Гастроном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Мечта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за адресою: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   </w:t>
      </w:r>
      <w:r w:rsidRPr="00F3254E">
        <w:rPr>
          <w:rFonts w:ascii="Times New Roman" w:hAnsi="Times New Roman" w:cs="Times New Roman"/>
          <w:sz w:val="24"/>
          <w:szCs w:val="24"/>
        </w:rPr>
        <w:t>кв</w:t>
      </w:r>
      <w:r w:rsidRPr="00C3048A">
        <w:t xml:space="preserve">. </w:t>
      </w:r>
      <w:r>
        <w:rPr>
          <w:rFonts w:ascii="Times New Roman" w:hAnsi="Times New Roman" w:cs="Times New Roman"/>
          <w:sz w:val="24"/>
          <w:szCs w:val="24"/>
        </w:rPr>
        <w:t>МЖК "МРІЯ",</w:t>
      </w:r>
      <w:r w:rsidRPr="00F3254E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(торгова площа – 50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gramStart"/>
      <w:r w:rsidRPr="0064298F">
        <w:rPr>
          <w:rFonts w:ascii="Times New Roman" w:hAnsi="Times New Roman" w:cs="Times New Roman"/>
          <w:sz w:val="24"/>
          <w:szCs w:val="24"/>
          <w:lang w:val="uk-UA"/>
        </w:rPr>
        <w:t>.м</w:t>
      </w:r>
      <w:proofErr w:type="spellEnd"/>
      <w:proofErr w:type="gramEnd"/>
      <w:r w:rsidRPr="0064298F">
        <w:rPr>
          <w:rFonts w:ascii="Times New Roman" w:hAnsi="Times New Roman" w:cs="Times New Roman"/>
          <w:sz w:val="24"/>
          <w:szCs w:val="24"/>
          <w:lang w:val="uk-UA"/>
        </w:rPr>
        <w:t>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19450A" w:rsidRDefault="0019450A" w:rsidP="00A34BA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з 0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>
        <w:rPr>
          <w:rFonts w:ascii="Times New Roman" w:hAnsi="Times New Roman" w:cs="Times New Roman"/>
          <w:sz w:val="24"/>
          <w:szCs w:val="24"/>
          <w:lang w:val="uk-UA"/>
        </w:rPr>
        <w:t>22.00,</w:t>
      </w:r>
      <w:r w:rsidRPr="00DA7B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9450A" w:rsidRDefault="0019450A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без перерви і вихідних днів.</w:t>
      </w:r>
    </w:p>
    <w:p w:rsidR="0019450A" w:rsidRDefault="0019450A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>Абрамовій О.О.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спеціалізованого відділу алкогольних та тютюнових виробів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вивіску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 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19450A" w:rsidRPr="0064298F" w:rsidRDefault="0019450A" w:rsidP="003A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3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19450A" w:rsidRDefault="0019450A" w:rsidP="00A03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4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Лук’</w:t>
      </w:r>
      <w:r w:rsidRPr="0021238C">
        <w:rPr>
          <w:rFonts w:ascii="Times New Roman" w:hAnsi="Times New Roman" w:cs="Times New Roman"/>
          <w:sz w:val="24"/>
          <w:szCs w:val="24"/>
        </w:rPr>
        <w:t>янченка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19450A" w:rsidRDefault="0019450A" w:rsidP="00EA25E8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9450A" w:rsidRDefault="0019450A" w:rsidP="0064298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31680" w:type="dxa"/>
        <w:tblInd w:w="-106" w:type="dxa"/>
        <w:tblLook w:val="0000"/>
      </w:tblPr>
      <w:tblGrid>
        <w:gridCol w:w="11502"/>
        <w:gridCol w:w="10876"/>
        <w:gridCol w:w="9302"/>
      </w:tblGrid>
      <w:tr w:rsidR="0019450A" w:rsidRPr="005971F4">
        <w:tc>
          <w:tcPr>
            <w:tcW w:w="11502" w:type="dxa"/>
          </w:tcPr>
          <w:p w:rsidR="0019450A" w:rsidRDefault="0019450A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Міський голова                                                                                        В.В.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</w:p>
          <w:p w:rsidR="0019450A" w:rsidRDefault="0019450A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0876" w:type="dxa"/>
          </w:tcPr>
          <w:p w:rsidR="0019450A" w:rsidRPr="0064298F" w:rsidRDefault="0019450A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19450A" w:rsidRPr="0064298F" w:rsidRDefault="0019450A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19450A" w:rsidRPr="0064298F" w:rsidRDefault="0019450A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19450A" w:rsidRDefault="0019450A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19450A" w:rsidSect="007F44AA">
      <w:pgSz w:w="11906" w:h="16838"/>
      <w:pgMar w:top="540" w:right="707" w:bottom="287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2799F"/>
    <w:rsid w:val="000446CC"/>
    <w:rsid w:val="00046EAB"/>
    <w:rsid w:val="0006032D"/>
    <w:rsid w:val="000614A8"/>
    <w:rsid w:val="00075EBE"/>
    <w:rsid w:val="000820FD"/>
    <w:rsid w:val="00084604"/>
    <w:rsid w:val="0009538D"/>
    <w:rsid w:val="000A12AE"/>
    <w:rsid w:val="000A537E"/>
    <w:rsid w:val="000A734C"/>
    <w:rsid w:val="000B056F"/>
    <w:rsid w:val="000D6B5D"/>
    <w:rsid w:val="000E3E9E"/>
    <w:rsid w:val="000F1057"/>
    <w:rsid w:val="000F16D6"/>
    <w:rsid w:val="000F1E3E"/>
    <w:rsid w:val="000F2BA1"/>
    <w:rsid w:val="00113A0C"/>
    <w:rsid w:val="00124C30"/>
    <w:rsid w:val="0013660F"/>
    <w:rsid w:val="00143C64"/>
    <w:rsid w:val="00151552"/>
    <w:rsid w:val="00151F88"/>
    <w:rsid w:val="00177F08"/>
    <w:rsid w:val="00192314"/>
    <w:rsid w:val="0019450A"/>
    <w:rsid w:val="001948DB"/>
    <w:rsid w:val="001B00F2"/>
    <w:rsid w:val="001B43C6"/>
    <w:rsid w:val="001B4AB3"/>
    <w:rsid w:val="001B69A5"/>
    <w:rsid w:val="001C02C1"/>
    <w:rsid w:val="001C3E14"/>
    <w:rsid w:val="001D306B"/>
    <w:rsid w:val="001D3CFD"/>
    <w:rsid w:val="001E4F5E"/>
    <w:rsid w:val="001E76EE"/>
    <w:rsid w:val="001F604C"/>
    <w:rsid w:val="0021238C"/>
    <w:rsid w:val="00221F50"/>
    <w:rsid w:val="00224778"/>
    <w:rsid w:val="00246C23"/>
    <w:rsid w:val="00266094"/>
    <w:rsid w:val="00271CBD"/>
    <w:rsid w:val="002765C6"/>
    <w:rsid w:val="0027687D"/>
    <w:rsid w:val="002A4CE1"/>
    <w:rsid w:val="002B0584"/>
    <w:rsid w:val="002C50AD"/>
    <w:rsid w:val="003638C5"/>
    <w:rsid w:val="00367C99"/>
    <w:rsid w:val="00373CDD"/>
    <w:rsid w:val="0039706F"/>
    <w:rsid w:val="003A25C6"/>
    <w:rsid w:val="003A2854"/>
    <w:rsid w:val="003A2863"/>
    <w:rsid w:val="003B246B"/>
    <w:rsid w:val="003C0F54"/>
    <w:rsid w:val="003C7128"/>
    <w:rsid w:val="003D0050"/>
    <w:rsid w:val="003F0411"/>
    <w:rsid w:val="003F6FAD"/>
    <w:rsid w:val="00421715"/>
    <w:rsid w:val="00434C65"/>
    <w:rsid w:val="0044212E"/>
    <w:rsid w:val="004445C8"/>
    <w:rsid w:val="0046450A"/>
    <w:rsid w:val="004B6084"/>
    <w:rsid w:val="004C6214"/>
    <w:rsid w:val="004D1682"/>
    <w:rsid w:val="004D7034"/>
    <w:rsid w:val="004F5390"/>
    <w:rsid w:val="004F58C6"/>
    <w:rsid w:val="005074E0"/>
    <w:rsid w:val="00511D89"/>
    <w:rsid w:val="00513AAA"/>
    <w:rsid w:val="0052725D"/>
    <w:rsid w:val="00527CD8"/>
    <w:rsid w:val="00531622"/>
    <w:rsid w:val="00545ACD"/>
    <w:rsid w:val="00550E72"/>
    <w:rsid w:val="00560D8D"/>
    <w:rsid w:val="00561DD1"/>
    <w:rsid w:val="005676BC"/>
    <w:rsid w:val="00570F49"/>
    <w:rsid w:val="00582177"/>
    <w:rsid w:val="00593DA8"/>
    <w:rsid w:val="005971F4"/>
    <w:rsid w:val="005A50AC"/>
    <w:rsid w:val="005B0004"/>
    <w:rsid w:val="005B30D5"/>
    <w:rsid w:val="005B3CD8"/>
    <w:rsid w:val="005D3DD2"/>
    <w:rsid w:val="005F441A"/>
    <w:rsid w:val="00601AD4"/>
    <w:rsid w:val="00603106"/>
    <w:rsid w:val="006031AE"/>
    <w:rsid w:val="00606442"/>
    <w:rsid w:val="00624F52"/>
    <w:rsid w:val="00630FE8"/>
    <w:rsid w:val="00632631"/>
    <w:rsid w:val="0064298F"/>
    <w:rsid w:val="006442ED"/>
    <w:rsid w:val="00675AC7"/>
    <w:rsid w:val="00680089"/>
    <w:rsid w:val="00685D67"/>
    <w:rsid w:val="00696755"/>
    <w:rsid w:val="006B4580"/>
    <w:rsid w:val="006E5B1D"/>
    <w:rsid w:val="006E7D01"/>
    <w:rsid w:val="006F6AE8"/>
    <w:rsid w:val="00701F12"/>
    <w:rsid w:val="007078DD"/>
    <w:rsid w:val="007131FF"/>
    <w:rsid w:val="00754A91"/>
    <w:rsid w:val="00756771"/>
    <w:rsid w:val="0076050D"/>
    <w:rsid w:val="00762085"/>
    <w:rsid w:val="00780A38"/>
    <w:rsid w:val="007A6523"/>
    <w:rsid w:val="007C45F9"/>
    <w:rsid w:val="007D4BE9"/>
    <w:rsid w:val="007D73EE"/>
    <w:rsid w:val="007F246F"/>
    <w:rsid w:val="007F2962"/>
    <w:rsid w:val="007F44AA"/>
    <w:rsid w:val="007F7AF9"/>
    <w:rsid w:val="00804E6D"/>
    <w:rsid w:val="0081035D"/>
    <w:rsid w:val="00825852"/>
    <w:rsid w:val="00827C59"/>
    <w:rsid w:val="00831BDF"/>
    <w:rsid w:val="00844947"/>
    <w:rsid w:val="00860CA5"/>
    <w:rsid w:val="008626C0"/>
    <w:rsid w:val="00877DEF"/>
    <w:rsid w:val="00884668"/>
    <w:rsid w:val="008929D3"/>
    <w:rsid w:val="008A47C6"/>
    <w:rsid w:val="008B6601"/>
    <w:rsid w:val="008E0AB0"/>
    <w:rsid w:val="008E1A34"/>
    <w:rsid w:val="008E6920"/>
    <w:rsid w:val="008F65E3"/>
    <w:rsid w:val="009055D3"/>
    <w:rsid w:val="00925807"/>
    <w:rsid w:val="00966AC4"/>
    <w:rsid w:val="00970990"/>
    <w:rsid w:val="0098510C"/>
    <w:rsid w:val="00994F76"/>
    <w:rsid w:val="009A10EC"/>
    <w:rsid w:val="009A4A1F"/>
    <w:rsid w:val="009B42CA"/>
    <w:rsid w:val="009C0F44"/>
    <w:rsid w:val="009E0B40"/>
    <w:rsid w:val="00A03F67"/>
    <w:rsid w:val="00A152DA"/>
    <w:rsid w:val="00A33686"/>
    <w:rsid w:val="00A34BA0"/>
    <w:rsid w:val="00A443EB"/>
    <w:rsid w:val="00A5433D"/>
    <w:rsid w:val="00A54C43"/>
    <w:rsid w:val="00A630A8"/>
    <w:rsid w:val="00A63A0E"/>
    <w:rsid w:val="00A95DDC"/>
    <w:rsid w:val="00AA17E8"/>
    <w:rsid w:val="00AB45B3"/>
    <w:rsid w:val="00AB617D"/>
    <w:rsid w:val="00AC17D0"/>
    <w:rsid w:val="00AC1E71"/>
    <w:rsid w:val="00AC309A"/>
    <w:rsid w:val="00AC3873"/>
    <w:rsid w:val="00AE49E0"/>
    <w:rsid w:val="00AE59E5"/>
    <w:rsid w:val="00B02B13"/>
    <w:rsid w:val="00B131E7"/>
    <w:rsid w:val="00B14CCB"/>
    <w:rsid w:val="00B16126"/>
    <w:rsid w:val="00B71266"/>
    <w:rsid w:val="00B7235E"/>
    <w:rsid w:val="00B72ED3"/>
    <w:rsid w:val="00B73221"/>
    <w:rsid w:val="00B9688C"/>
    <w:rsid w:val="00BA52B2"/>
    <w:rsid w:val="00BB7A71"/>
    <w:rsid w:val="00BD39E6"/>
    <w:rsid w:val="00C05DB7"/>
    <w:rsid w:val="00C127B7"/>
    <w:rsid w:val="00C3048A"/>
    <w:rsid w:val="00C3485E"/>
    <w:rsid w:val="00C4770E"/>
    <w:rsid w:val="00C502C0"/>
    <w:rsid w:val="00C5726D"/>
    <w:rsid w:val="00C60336"/>
    <w:rsid w:val="00C61BDE"/>
    <w:rsid w:val="00C61EC8"/>
    <w:rsid w:val="00C67B7D"/>
    <w:rsid w:val="00C77BA2"/>
    <w:rsid w:val="00CA49A7"/>
    <w:rsid w:val="00CA666E"/>
    <w:rsid w:val="00CA776D"/>
    <w:rsid w:val="00CB0A78"/>
    <w:rsid w:val="00CB19A3"/>
    <w:rsid w:val="00CB31BC"/>
    <w:rsid w:val="00CB7D7D"/>
    <w:rsid w:val="00CB7E43"/>
    <w:rsid w:val="00CD2AA9"/>
    <w:rsid w:val="00D146D4"/>
    <w:rsid w:val="00D147C3"/>
    <w:rsid w:val="00D20F46"/>
    <w:rsid w:val="00D30D0D"/>
    <w:rsid w:val="00D3527B"/>
    <w:rsid w:val="00D361F9"/>
    <w:rsid w:val="00D451EC"/>
    <w:rsid w:val="00D5130C"/>
    <w:rsid w:val="00D72CD4"/>
    <w:rsid w:val="00D769F0"/>
    <w:rsid w:val="00D804FA"/>
    <w:rsid w:val="00D83801"/>
    <w:rsid w:val="00DA48C2"/>
    <w:rsid w:val="00DA4D19"/>
    <w:rsid w:val="00DA7B56"/>
    <w:rsid w:val="00DB36E4"/>
    <w:rsid w:val="00DC2A31"/>
    <w:rsid w:val="00DC781F"/>
    <w:rsid w:val="00DD4208"/>
    <w:rsid w:val="00DF2943"/>
    <w:rsid w:val="00DF5CFE"/>
    <w:rsid w:val="00E13078"/>
    <w:rsid w:val="00E14667"/>
    <w:rsid w:val="00E21C14"/>
    <w:rsid w:val="00E2208A"/>
    <w:rsid w:val="00E23D50"/>
    <w:rsid w:val="00E324E6"/>
    <w:rsid w:val="00E3591B"/>
    <w:rsid w:val="00E375BF"/>
    <w:rsid w:val="00E413DD"/>
    <w:rsid w:val="00E44C94"/>
    <w:rsid w:val="00E54165"/>
    <w:rsid w:val="00E559C5"/>
    <w:rsid w:val="00E625BF"/>
    <w:rsid w:val="00E65793"/>
    <w:rsid w:val="00E718F8"/>
    <w:rsid w:val="00E81370"/>
    <w:rsid w:val="00E869C6"/>
    <w:rsid w:val="00E87FB4"/>
    <w:rsid w:val="00E96848"/>
    <w:rsid w:val="00EA25E8"/>
    <w:rsid w:val="00EB1D85"/>
    <w:rsid w:val="00EC2674"/>
    <w:rsid w:val="00EC46A5"/>
    <w:rsid w:val="00EE3A57"/>
    <w:rsid w:val="00EE3BEB"/>
    <w:rsid w:val="00EE618C"/>
    <w:rsid w:val="00EF7964"/>
    <w:rsid w:val="00F000FE"/>
    <w:rsid w:val="00F1399E"/>
    <w:rsid w:val="00F230B6"/>
    <w:rsid w:val="00F3254E"/>
    <w:rsid w:val="00F32981"/>
    <w:rsid w:val="00F377C5"/>
    <w:rsid w:val="00F419BF"/>
    <w:rsid w:val="00F464C7"/>
    <w:rsid w:val="00F5020E"/>
    <w:rsid w:val="00F80F50"/>
    <w:rsid w:val="00F87ECF"/>
    <w:rsid w:val="00FA4AD9"/>
    <w:rsid w:val="00FB61E4"/>
    <w:rsid w:val="00FC081D"/>
    <w:rsid w:val="00FC0A84"/>
    <w:rsid w:val="00FD1BED"/>
    <w:rsid w:val="00FF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  <w:pPr>
      <w:spacing w:after="200" w:line="276" w:lineRule="auto"/>
    </w:pPr>
    <w:rPr>
      <w:rFonts w:cs="Calibr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99"/>
    <w:qFormat/>
    <w:rsid w:val="00561DD1"/>
    <w:rPr>
      <w:rFonts w:cs="Calibri"/>
      <w:sz w:val="22"/>
      <w:szCs w:val="22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10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1</Pages>
  <Words>1389</Words>
  <Characters>793</Characters>
  <Application>Microsoft Office Word</Application>
  <DocSecurity>0</DocSecurity>
  <Lines>6</Lines>
  <Paragraphs>4</Paragraphs>
  <ScaleCrop>false</ScaleCrop>
  <Company>Совет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userZdj933</cp:lastModifiedBy>
  <cp:revision>117</cp:revision>
  <cp:lastPrinted>2018-04-24T11:14:00Z</cp:lastPrinted>
  <dcterms:created xsi:type="dcterms:W3CDTF">2017-02-15T07:11:00Z</dcterms:created>
  <dcterms:modified xsi:type="dcterms:W3CDTF">2018-05-21T11:43:00Z</dcterms:modified>
</cp:coreProperties>
</file>