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4" w:rsidRPr="003E55C4" w:rsidRDefault="003E55C4" w:rsidP="003E55C4">
      <w:pPr>
        <w:pStyle w:val="a3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СЄВЄРОДОНЕЦЬКА МІСЬКА РАДА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ВИКОНАВЧИЙ КОМІТЕТ</w:t>
      </w:r>
    </w:p>
    <w:p w:rsidR="003E55C4" w:rsidRPr="00503489" w:rsidRDefault="0030236D" w:rsidP="0030236D">
      <w:pPr>
        <w:pStyle w:val="2"/>
        <w:spacing w:line="480" w:lineRule="auto"/>
        <w:jc w:val="left"/>
        <w:rPr>
          <w:b/>
          <w:color w:val="000000" w:themeColor="text1"/>
          <w:spacing w:val="2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3E55C4" w:rsidRPr="003E55C4">
        <w:rPr>
          <w:b/>
          <w:color w:val="000000" w:themeColor="text1"/>
          <w:sz w:val="24"/>
          <w:szCs w:val="24"/>
        </w:rPr>
        <w:t>РІШЕННЯ</w:t>
      </w:r>
      <w:r w:rsidR="003E55C4" w:rsidRPr="003E55C4">
        <w:rPr>
          <w:b/>
          <w:color w:val="000000" w:themeColor="text1"/>
          <w:spacing w:val="20"/>
          <w:sz w:val="24"/>
          <w:szCs w:val="24"/>
        </w:rPr>
        <w:t xml:space="preserve"> №</w:t>
      </w:r>
      <w:r w:rsidR="00DA2B8A" w:rsidRPr="00DA2B8A">
        <w:rPr>
          <w:b/>
          <w:color w:val="000000" w:themeColor="text1"/>
          <w:spacing w:val="20"/>
          <w:sz w:val="24"/>
          <w:szCs w:val="24"/>
          <w:lang w:val="ru-RU"/>
        </w:rPr>
        <w:t xml:space="preserve"> 1</w:t>
      </w:r>
      <w:r w:rsidR="00DA2B8A">
        <w:rPr>
          <w:b/>
          <w:color w:val="000000" w:themeColor="text1"/>
          <w:spacing w:val="20"/>
          <w:sz w:val="24"/>
          <w:szCs w:val="24"/>
          <w:lang w:val="en-US"/>
        </w:rPr>
        <w:t>72</w:t>
      </w:r>
    </w:p>
    <w:p w:rsidR="003E55C4" w:rsidRPr="003E55C4" w:rsidRDefault="003E55C4" w:rsidP="003E55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A2B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A2B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="00DA2B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березня</w:t>
      </w:r>
      <w:proofErr w:type="spellEnd"/>
      <w:r w:rsidR="00DA2B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:rsidR="003E55C4" w:rsidRPr="003E55C4" w:rsidRDefault="003E55C4" w:rsidP="003E55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Сєвєродонецьк</w:t>
      </w:r>
      <w:proofErr w:type="spellEnd"/>
    </w:p>
    <w:p w:rsidR="003E55C4" w:rsidRPr="00E4711B" w:rsidRDefault="003E55C4" w:rsidP="000D731F">
      <w:pPr>
        <w:spacing w:line="240" w:lineRule="auto"/>
        <w:ind w:right="4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встановлення тарифу на послугу з перевезення пасажирів міським електротранспортом </w:t>
      </w:r>
    </w:p>
    <w:p w:rsidR="003E55C4" w:rsidRPr="00E4711B" w:rsidRDefault="003E55C4" w:rsidP="0053017C">
      <w:pPr>
        <w:pStyle w:val="4"/>
        <w:ind w:right="5494" w:firstLine="0"/>
        <w:jc w:val="both"/>
        <w:rPr>
          <w:color w:val="000000" w:themeColor="text1"/>
          <w:sz w:val="24"/>
          <w:szCs w:val="24"/>
        </w:rPr>
      </w:pPr>
    </w:p>
    <w:p w:rsidR="003E55C4" w:rsidRPr="00E4711B" w:rsidRDefault="003E55C4" w:rsidP="0053017C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 w:rsidRPr="00E4711B">
        <w:rPr>
          <w:color w:val="000000" w:themeColor="text1"/>
          <w:sz w:val="24"/>
          <w:szCs w:val="24"/>
        </w:rPr>
        <w:t xml:space="preserve">Керуючись ст. 28 Закону України «Про місцеве самоврядування в Україні», </w:t>
      </w:r>
      <w:r w:rsidRPr="00E4711B">
        <w:rPr>
          <w:sz w:val="24"/>
          <w:szCs w:val="24"/>
        </w:rPr>
        <w:t>ст.8, ст.14 Закону України «Про міський електричний транспорт»</w:t>
      </w:r>
      <w:r w:rsidR="0053017C" w:rsidRPr="00E4711B">
        <w:rPr>
          <w:sz w:val="24"/>
          <w:szCs w:val="24"/>
        </w:rPr>
        <w:t>,</w:t>
      </w:r>
      <w:r w:rsidRPr="00E4711B">
        <w:rPr>
          <w:sz w:val="24"/>
          <w:szCs w:val="24"/>
        </w:rPr>
        <w:t xml:space="preserve"> наказом Міністерства інфраструктури України від 25.11.2013 р. № 940 «Про затвердження порядку формування тарифів на послуги міського електричного транспорту (трамвай, тролейбус)»,</w:t>
      </w:r>
      <w:r w:rsidR="00E4711B" w:rsidRPr="00E4711B">
        <w:rPr>
          <w:sz w:val="24"/>
          <w:szCs w:val="24"/>
        </w:rPr>
        <w:t xml:space="preserve"> роз’ясненням Державної регуляторної служби України №95 від 01.09.2010р.</w:t>
      </w:r>
      <w:r w:rsidR="00E4711B">
        <w:rPr>
          <w:sz w:val="24"/>
          <w:szCs w:val="24"/>
        </w:rPr>
        <w:t>,</w:t>
      </w:r>
      <w:r w:rsidRPr="00E4711B">
        <w:rPr>
          <w:sz w:val="24"/>
          <w:szCs w:val="24"/>
        </w:rPr>
        <w:t xml:space="preserve"> розглянувши звернення начальника  </w:t>
      </w:r>
      <w:proofErr w:type="spellStart"/>
      <w:r w:rsidRPr="00E4711B">
        <w:rPr>
          <w:sz w:val="24"/>
          <w:szCs w:val="24"/>
        </w:rPr>
        <w:t>КП</w:t>
      </w:r>
      <w:proofErr w:type="spellEnd"/>
      <w:r w:rsidRPr="00E4711B">
        <w:rPr>
          <w:sz w:val="24"/>
          <w:szCs w:val="24"/>
        </w:rPr>
        <w:t xml:space="preserve"> «</w:t>
      </w:r>
      <w:proofErr w:type="spellStart"/>
      <w:r w:rsidRPr="00E4711B">
        <w:rPr>
          <w:sz w:val="24"/>
          <w:szCs w:val="24"/>
        </w:rPr>
        <w:t>Сєвєродонецьке</w:t>
      </w:r>
      <w:proofErr w:type="spellEnd"/>
      <w:r w:rsidRPr="00E4711B">
        <w:rPr>
          <w:sz w:val="24"/>
          <w:szCs w:val="24"/>
        </w:rPr>
        <w:t xml:space="preserve"> тролейбусне управління» від </w:t>
      </w:r>
      <w:r w:rsidR="0030236D" w:rsidRPr="00E4711B">
        <w:rPr>
          <w:sz w:val="24"/>
          <w:szCs w:val="24"/>
        </w:rPr>
        <w:t>22</w:t>
      </w:r>
      <w:r w:rsidRPr="00E4711B">
        <w:rPr>
          <w:sz w:val="24"/>
          <w:szCs w:val="24"/>
        </w:rPr>
        <w:t>.</w:t>
      </w:r>
      <w:r w:rsidR="0030236D" w:rsidRPr="00E4711B">
        <w:rPr>
          <w:sz w:val="24"/>
          <w:szCs w:val="24"/>
        </w:rPr>
        <w:t>02</w:t>
      </w:r>
      <w:r w:rsidRPr="00E4711B">
        <w:rPr>
          <w:sz w:val="24"/>
          <w:szCs w:val="24"/>
        </w:rPr>
        <w:t>.201</w:t>
      </w:r>
      <w:r w:rsidR="0030236D" w:rsidRPr="00E4711B">
        <w:rPr>
          <w:sz w:val="24"/>
          <w:szCs w:val="24"/>
        </w:rPr>
        <w:t>8р. № 14-</w:t>
      </w:r>
      <w:r w:rsidRPr="00E4711B">
        <w:rPr>
          <w:sz w:val="24"/>
          <w:szCs w:val="24"/>
        </w:rPr>
        <w:t>1</w:t>
      </w:r>
      <w:r w:rsidR="0030236D" w:rsidRPr="00E4711B">
        <w:rPr>
          <w:sz w:val="24"/>
          <w:szCs w:val="24"/>
        </w:rPr>
        <w:t>4</w:t>
      </w:r>
      <w:r w:rsidRPr="00E4711B">
        <w:rPr>
          <w:sz w:val="24"/>
          <w:szCs w:val="24"/>
        </w:rPr>
        <w:t>9 «Про</w:t>
      </w:r>
      <w:r w:rsidR="0030236D" w:rsidRPr="00E4711B">
        <w:rPr>
          <w:sz w:val="24"/>
          <w:szCs w:val="24"/>
        </w:rPr>
        <w:t xml:space="preserve"> встановлен</w:t>
      </w:r>
      <w:r w:rsidR="000D731F" w:rsidRPr="00E4711B">
        <w:rPr>
          <w:sz w:val="24"/>
          <w:szCs w:val="24"/>
        </w:rPr>
        <w:t>н</w:t>
      </w:r>
      <w:r w:rsidR="0030236D" w:rsidRPr="00E4711B">
        <w:rPr>
          <w:sz w:val="24"/>
          <w:szCs w:val="24"/>
        </w:rPr>
        <w:t>я вартості проїзду в тролейбусі</w:t>
      </w:r>
      <w:r w:rsidRPr="00E4711B">
        <w:rPr>
          <w:sz w:val="24"/>
          <w:szCs w:val="24"/>
        </w:rPr>
        <w:t>», виконавчий комітет:</w:t>
      </w:r>
    </w:p>
    <w:p w:rsidR="0053017C" w:rsidRPr="00E4711B" w:rsidRDefault="0053017C" w:rsidP="0053017C">
      <w:pPr>
        <w:tabs>
          <w:tab w:val="left" w:pos="9540"/>
          <w:tab w:val="left" w:pos="9638"/>
        </w:tabs>
        <w:spacing w:line="24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AE" w:rsidRDefault="003E55C4" w:rsidP="0053017C">
      <w:pPr>
        <w:tabs>
          <w:tab w:val="left" w:pos="9540"/>
          <w:tab w:val="left" w:pos="9638"/>
        </w:tabs>
        <w:spacing w:line="24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ВИРІШИВ:</w:t>
      </w:r>
    </w:p>
    <w:p w:rsidR="00B06BAE" w:rsidRPr="00B06BAE" w:rsidRDefault="00D210C6" w:rsidP="005F26F1">
      <w:pPr>
        <w:pStyle w:val="a7"/>
        <w:numPr>
          <w:ilvl w:val="0"/>
          <w:numId w:val="3"/>
        </w:numPr>
        <w:tabs>
          <w:tab w:val="left" w:pos="9540"/>
          <w:tab w:val="left" w:pos="9638"/>
        </w:tabs>
        <w:spacing w:line="240" w:lineRule="auto"/>
        <w:ind w:right="-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становити тариф на послугу з перевезення па</w:t>
      </w:r>
      <w:r w:rsid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сажирів тролейбусами, в розмірі </w:t>
      </w:r>
      <w:r w:rsidR="00DA2B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,00 грн., за разовий проїзд одного пасажира</w:t>
      </w:r>
      <w:r w:rsidR="00B06BAE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B06BAE" w:rsidRPr="005F26F1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Затвердити вартість абонементних білетів для громадян  на</w:t>
      </w:r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проїзд в тролейбусі у розмірі </w:t>
      </w:r>
      <w:r w:rsidR="00DA2B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180</w:t>
      </w: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грн. на місяць.       </w:t>
      </w:r>
    </w:p>
    <w:p w:rsidR="003E55C4" w:rsidRPr="0053017C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Дане рішення набуває чинності </w:t>
      </w:r>
      <w:r w:rsidRPr="00530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="004752A6" w:rsidRPr="0053017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3017C" w:rsidRPr="0053017C">
        <w:rPr>
          <w:rFonts w:ascii="Times New Roman" w:hAnsi="Times New Roman" w:cs="Times New Roman"/>
          <w:color w:val="000000" w:themeColor="text1"/>
          <w:sz w:val="24"/>
          <w:szCs w:val="24"/>
        </w:rPr>
        <w:t>1.04.2018</w:t>
      </w:r>
      <w:r w:rsidRPr="0053017C">
        <w:rPr>
          <w:rFonts w:ascii="Times New Roman" w:hAnsi="Times New Roman" w:cs="Times New Roman"/>
          <w:color w:val="000000" w:themeColor="text1"/>
          <w:sz w:val="24"/>
          <w:szCs w:val="24"/>
        </w:rPr>
        <w:t>р.</w:t>
      </w:r>
    </w:p>
    <w:p w:rsidR="0030236D" w:rsidRPr="000D731F" w:rsidRDefault="0030236D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6D">
        <w:rPr>
          <w:rFonts w:ascii="Times New Roman" w:hAnsi="Times New Roman" w:cs="Times New Roman"/>
          <w:sz w:val="24"/>
          <w:szCs w:val="24"/>
        </w:rPr>
        <w:t>Рішення ви</w:t>
      </w:r>
      <w:r>
        <w:rPr>
          <w:rFonts w:ascii="Times New Roman" w:hAnsi="Times New Roman" w:cs="Times New Roman"/>
          <w:sz w:val="24"/>
          <w:szCs w:val="24"/>
        </w:rPr>
        <w:t>конавчого комітету від 04</w:t>
      </w:r>
      <w:r w:rsidR="0053017C">
        <w:rPr>
          <w:rFonts w:ascii="Times New Roman" w:hAnsi="Times New Roman" w:cs="Times New Roman"/>
          <w:sz w:val="24"/>
          <w:szCs w:val="24"/>
        </w:rPr>
        <w:t>.10.</w:t>
      </w:r>
      <w:r w:rsidRPr="003023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3017C">
        <w:rPr>
          <w:rFonts w:ascii="Times New Roman" w:hAnsi="Times New Roman" w:cs="Times New Roman"/>
          <w:sz w:val="24"/>
          <w:szCs w:val="24"/>
        </w:rPr>
        <w:t xml:space="preserve"> р.</w:t>
      </w:r>
      <w:r w:rsidRPr="0030236D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514</w:t>
      </w:r>
      <w:r w:rsidRPr="0030236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53017C">
        <w:rPr>
          <w:rFonts w:ascii="Times New Roman" w:hAnsi="Times New Roman" w:cs="Times New Roman"/>
          <w:sz w:val="24"/>
          <w:szCs w:val="24"/>
        </w:rPr>
        <w:t>встановлення тарифу на послугу з</w:t>
      </w:r>
      <w:r>
        <w:rPr>
          <w:rFonts w:ascii="Times New Roman" w:hAnsi="Times New Roman" w:cs="Times New Roman"/>
          <w:sz w:val="24"/>
          <w:szCs w:val="24"/>
        </w:rPr>
        <w:t xml:space="preserve"> переве</w:t>
      </w:r>
      <w:r w:rsidR="0053017C">
        <w:rPr>
          <w:rFonts w:ascii="Times New Roman" w:hAnsi="Times New Roman" w:cs="Times New Roman"/>
          <w:sz w:val="24"/>
          <w:szCs w:val="24"/>
        </w:rPr>
        <w:t>зення пасажирів міським електро</w:t>
      </w:r>
      <w:r>
        <w:rPr>
          <w:rFonts w:ascii="Times New Roman" w:hAnsi="Times New Roman" w:cs="Times New Roman"/>
          <w:sz w:val="24"/>
          <w:szCs w:val="24"/>
        </w:rPr>
        <w:t>транспортом</w:t>
      </w:r>
      <w:r w:rsidRPr="0030236D">
        <w:rPr>
          <w:rFonts w:ascii="Times New Roman" w:hAnsi="Times New Roman" w:cs="Times New Roman"/>
          <w:sz w:val="24"/>
          <w:szCs w:val="24"/>
        </w:rPr>
        <w:t>»,   вважати таким що втратило чинність.</w:t>
      </w:r>
    </w:p>
    <w:p w:rsidR="000D731F" w:rsidRPr="000D731F" w:rsidRDefault="000D731F" w:rsidP="000D731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Рішення підлягає оприлюдненню.</w:t>
      </w:r>
    </w:p>
    <w:p w:rsidR="003E55C4" w:rsidRPr="005F26F1" w:rsidRDefault="003E55C4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виконанням даного рішення покласти на </w:t>
      </w:r>
      <w:r w:rsidR="00EE49DB">
        <w:rPr>
          <w:rFonts w:ascii="Times New Roman" w:hAnsi="Times New Roman" w:cs="Times New Roman"/>
          <w:color w:val="000000" w:themeColor="text1"/>
          <w:sz w:val="24"/>
          <w:szCs w:val="24"/>
        </w:rPr>
        <w:t>в.о.</w:t>
      </w: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міського голови  </w:t>
      </w:r>
      <w:proofErr w:type="spellStart"/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>Слєсарєва</w:t>
      </w:r>
      <w:proofErr w:type="spellEnd"/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І.Е.</w:t>
      </w:r>
    </w:p>
    <w:p w:rsidR="0053017C" w:rsidRDefault="0053017C" w:rsidP="0053017C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D731F" w:rsidRDefault="000D731F" w:rsidP="0053017C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І.Е.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Слєсарєв</w:t>
      </w:r>
      <w:proofErr w:type="spellEnd"/>
    </w:p>
    <w:p w:rsidR="00EE49DB" w:rsidRDefault="00EE49DB" w:rsidP="00EE4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5C4" w:rsidRPr="0053017C" w:rsidRDefault="003E55C4" w:rsidP="003E55C4">
      <w:pPr>
        <w:pStyle w:val="a5"/>
        <w:ind w:left="0" w:firstLine="708"/>
        <w:rPr>
          <w:b/>
          <w:color w:val="000000" w:themeColor="text1"/>
          <w:sz w:val="24"/>
          <w:szCs w:val="24"/>
          <w:lang w:val="ru-RU"/>
        </w:rPr>
      </w:pPr>
    </w:p>
    <w:p w:rsidR="0030236D" w:rsidRDefault="0030236D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30236D" w:rsidRPr="003E55C4" w:rsidRDefault="0030236D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D210C6" w:rsidRPr="00B53C6F" w:rsidRDefault="003E55C4" w:rsidP="001A7DE5">
      <w:pPr>
        <w:pStyle w:val="a5"/>
        <w:spacing w:line="480" w:lineRule="auto"/>
        <w:ind w:left="0" w:firstLine="0"/>
        <w:jc w:val="both"/>
      </w:pP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</w:p>
    <w:p w:rsidR="003E55C4" w:rsidRPr="00596D60" w:rsidRDefault="003E55C4" w:rsidP="003E55C4">
      <w:pPr>
        <w:ind w:right="-34"/>
        <w:jc w:val="both"/>
        <w:rPr>
          <w:color w:val="000000" w:themeColor="text1"/>
        </w:rPr>
      </w:pPr>
    </w:p>
    <w:sectPr w:rsidR="003E55C4" w:rsidRPr="00596D60" w:rsidSect="0053017C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E5471"/>
    <w:multiLevelType w:val="hybridMultilevel"/>
    <w:tmpl w:val="720830DA"/>
    <w:lvl w:ilvl="0" w:tplc="DE76F0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53C4C"/>
    <w:multiLevelType w:val="hybridMultilevel"/>
    <w:tmpl w:val="3FBEB3CC"/>
    <w:lvl w:ilvl="0" w:tplc="4782D2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3E55C4"/>
    <w:rsid w:val="00021B7E"/>
    <w:rsid w:val="0008476A"/>
    <w:rsid w:val="000D731F"/>
    <w:rsid w:val="001A7DE5"/>
    <w:rsid w:val="002150B5"/>
    <w:rsid w:val="0030236D"/>
    <w:rsid w:val="003E55C4"/>
    <w:rsid w:val="004752A6"/>
    <w:rsid w:val="0047603A"/>
    <w:rsid w:val="00503489"/>
    <w:rsid w:val="00515F8A"/>
    <w:rsid w:val="00521437"/>
    <w:rsid w:val="0053017C"/>
    <w:rsid w:val="005F26F1"/>
    <w:rsid w:val="00651181"/>
    <w:rsid w:val="00860A21"/>
    <w:rsid w:val="00964928"/>
    <w:rsid w:val="009C303B"/>
    <w:rsid w:val="009F61EA"/>
    <w:rsid w:val="00A55656"/>
    <w:rsid w:val="00A914A2"/>
    <w:rsid w:val="00AA603E"/>
    <w:rsid w:val="00AB3B5E"/>
    <w:rsid w:val="00AE7D09"/>
    <w:rsid w:val="00AF0A27"/>
    <w:rsid w:val="00B06BAE"/>
    <w:rsid w:val="00BB2D90"/>
    <w:rsid w:val="00BE0705"/>
    <w:rsid w:val="00CB367F"/>
    <w:rsid w:val="00D210C6"/>
    <w:rsid w:val="00DA2B8A"/>
    <w:rsid w:val="00E25D31"/>
    <w:rsid w:val="00E4711B"/>
    <w:rsid w:val="00EE49DB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2"/>
  </w:style>
  <w:style w:type="paragraph" w:styleId="2">
    <w:name w:val="heading 2"/>
    <w:basedOn w:val="a"/>
    <w:next w:val="a"/>
    <w:link w:val="20"/>
    <w:qFormat/>
    <w:rsid w:val="003E55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55C4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5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E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5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3E55C4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10</cp:revision>
  <cp:lastPrinted>2018-03-14T13:29:00Z</cp:lastPrinted>
  <dcterms:created xsi:type="dcterms:W3CDTF">2018-03-05T07:35:00Z</dcterms:created>
  <dcterms:modified xsi:type="dcterms:W3CDTF">2018-03-20T12:53:00Z</dcterms:modified>
</cp:coreProperties>
</file>