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47" w:rsidRPr="00844847" w:rsidRDefault="00844847" w:rsidP="00844847">
      <w:pPr>
        <w:shd w:val="clear" w:color="auto" w:fill="FFFFFF"/>
        <w:spacing w:after="180" w:line="360" w:lineRule="atLeast"/>
        <w:ind w:right="-2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484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  <w:r w:rsidRPr="00844847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84484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           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ind w:right="-2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484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ind w:right="-2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484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232" w:lineRule="atLeast"/>
        <w:ind w:right="-2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4847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№826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ind w:right="1627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48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„ 15” жовтня 2013 року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48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м. Сєвєродонецьк</w:t>
      </w:r>
    </w:p>
    <w:p w:rsidR="00844847" w:rsidRPr="00844847" w:rsidRDefault="00844847" w:rsidP="0084484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4484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  Про попередній розгляд проекту рішення сесії міської ради «Про внесення змін до рішення сесії міської ради від 25.10.2007р. №1433 «Про затвердження  «Програми розвитку міського електротранспорту  м.Сєвєродонецька  на  2007- 2015 роки»».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48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48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Керуючись ст.30, ст. 52 Закону України «Про місцеве самоврядування в Україні» та на виконання Постанови Кабінету Міністрів України від 24 липня 2013року № 601 «Про внесення змін до деяких актів Кабінету Міністрів України», і листа Луганської обласної державної адміністрації від 04.09.2013 року № 5/8930, виконавчий комітет міської ради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48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484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ВИРІШИВ: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484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48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 Схвалити проект рішення сесії міської ради «Про внесення змін до рішення сесії міської ради від 25.10.2007р. № 1433 </w:t>
      </w:r>
      <w:r w:rsidRPr="0084484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448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«Про затвердження «Програми розвитку міського електротранспорту</w:t>
      </w:r>
      <w:r w:rsidRPr="0084484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448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м. Сєвєродонецька</w:t>
      </w:r>
      <w:r w:rsidRPr="0084484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448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на</w:t>
      </w:r>
      <w:r w:rsidRPr="0084484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448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2007-2015 роки»» (додається).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48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 Винести на розгляд чергової сесії міської ради проект рішення «Про внесення змін до рішення сесії міської ради від 25.10.2007р. № 1433 </w:t>
      </w:r>
      <w:r w:rsidRPr="0084484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448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«Про затвердження «Програми розвитку міського електротранспорту </w:t>
      </w:r>
      <w:r w:rsidRPr="0084484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448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 Сєвєродонецька </w:t>
      </w:r>
      <w:r w:rsidRPr="0084484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448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 </w:t>
      </w:r>
      <w:r w:rsidRPr="0084484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448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2007-2015 роки»».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48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3. </w:t>
      </w:r>
      <w:r w:rsidRPr="0084484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448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Рішення підлягає оприлюдненню.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48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4. Контроль за виконанням рішення покласти на першого заступника міського голови Халіна Є.В.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48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844847" w:rsidRPr="00844847" w:rsidRDefault="00844847" w:rsidP="00844847">
      <w:pPr>
        <w:shd w:val="clear" w:color="auto" w:fill="FFFFFF"/>
        <w:spacing w:before="400" w:after="24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484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 </w:t>
      </w:r>
      <w:r w:rsidRPr="00844847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84484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голова                                                                                       </w:t>
      </w:r>
      <w:r w:rsidRPr="00844847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84484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</w:t>
      </w:r>
      <w:r w:rsidRPr="00844847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84484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В.В. Казаков</w:t>
      </w:r>
      <w:r w:rsidRPr="0084484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br/>
      </w:r>
      <w:r w:rsidRPr="0084484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br/>
      </w:r>
      <w:r w:rsidRPr="0084484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br/>
      </w:r>
    </w:p>
    <w:p w:rsidR="00844847" w:rsidRPr="00844847" w:rsidRDefault="00844847" w:rsidP="00844847">
      <w:pPr>
        <w:shd w:val="clear" w:color="auto" w:fill="FFFFFF"/>
        <w:spacing w:after="180" w:line="360" w:lineRule="atLeast"/>
        <w:ind w:right="-2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ind w:right="-2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lastRenderedPageBreak/>
        <w:t>ШОСТОГО СКЛИКАННЯ</w:t>
      </w:r>
    </w:p>
    <w:p w:rsidR="00844847" w:rsidRPr="00844847" w:rsidRDefault="00844847" w:rsidP="00844847">
      <w:pPr>
        <w:shd w:val="clear" w:color="auto" w:fill="FFFFFF"/>
        <w:spacing w:after="180" w:line="232" w:lineRule="atLeast"/>
        <w:ind w:right="-2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Сімдесят четверта </w:t>
      </w:r>
      <w:r w:rsidRPr="00844847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844847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(чергова)</w:t>
      </w:r>
      <w:r w:rsidRPr="00844847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844847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 сесія</w:t>
      </w:r>
    </w:p>
    <w:p w:rsidR="00844847" w:rsidRPr="00844847" w:rsidRDefault="00844847" w:rsidP="00844847">
      <w:pPr>
        <w:shd w:val="clear" w:color="auto" w:fill="FFFFFF"/>
        <w:spacing w:after="180" w:line="232" w:lineRule="atLeast"/>
        <w:ind w:right="-2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РІШЕННЯ №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ind w:right="1627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„     ” жовтня 2013 року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48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м. Сєвєродонецьк</w:t>
      </w:r>
    </w:p>
    <w:p w:rsidR="00844847" w:rsidRPr="00844847" w:rsidRDefault="00844847" w:rsidP="00844847">
      <w:pPr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</w:pPr>
      <w:r w:rsidRPr="0084484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Про внесення змін до рішення </w:t>
      </w:r>
      <w:r w:rsidRPr="00844847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84484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сесії міської ради від 25.10.2007р. №1433 «Про </w:t>
      </w:r>
      <w:r w:rsidRPr="00844847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84484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затвердження </w:t>
      </w:r>
      <w:r w:rsidRPr="00844847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844847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«Програми розвитку міського електротранспорту м. Сєвєродонецька на 2007-2015 роки»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ind w:firstLine="709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Керуючись ст.26, ст.59 Закону України «Про місцеве самоврядування в Україні» та на виконання Постанови Кабінету Міністрів України від 24 липня 2013року № 601 «Про внесення змін до деяких актів Кабінету Міністрів України», і листа Луганської обласної державної адміністрації від 04.09.2013 року № 5/8930,  міська рада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ind w:firstLine="709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1. Внести зміни до рішення сесії міської ради від 25.10.2007р. №1433  «Про затвердження  Програми розвитку міського електротранспорту м. Сєвєродонецька на 2007-2015 роки”: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ind w:firstLine="709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1.1. По всьому тексту рішення слова «Державної програми» замінити словами «Державної цільової програми», а слова і цифри «на 2007 – 2015 роки» - словами і цифрами «на період до 2017 року»;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ind w:firstLine="709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1.2. розділ «Загальна частина» виключити;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ind w:firstLine="709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1.3. розділ «Мета та основні завдання Програми» викласти у такій редакції «Мета Програми»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ind w:firstLine="709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Метою програми є: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ind w:firstLine="709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забезпечення  державної фінансової підтримки у вирішенні питань оновлення парку рухомого складу міського електротранспорту вітчизняними тролейбусами;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ind w:firstLine="709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створення умов для надання населенню високоякісних послуг з перевезення тролейбусами;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ind w:firstLine="709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забезпечення стабільного функціонування і подальшого розвитку міського електротранспорту;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ind w:firstLine="709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lastRenderedPageBreak/>
        <w:t>підвищення  рівня технічного оснащення підприємства електротранспорту та ефективності їх роботи;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збереження і розвиток електротранспортної інфраструктури та маршрутної мережі;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врахування потреб інвалідів з ураженнями органів зору, слуху, опорно-рухового апарату та інших маломобільних груп населення під час виконання завдань і заходів Програми, а також належне облаштування  зупинок міського електротранспорту.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1.4. у розділі «Шляхи розв’язання проблеми»: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назву розділу викласти у такій редакції: «Шляхи і способи розв’язання проблеми»;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доповнити розділ абзацом такого змісту: «Прогнозовані обсяги та джерела фінансування Програми» - додаток  № 6 (додається).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1.5. доповнити Програму після розділу «Шляхи і способи розв’язання проблеми» розділом такого змісту: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«Завдання і заходи»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Завдання і заходи з виконання Програми, визначені у додатку 7, спрямовані на забезпечення державної підтримки вітчизняних виробників рухомого складу та обладнання  міського електротранспорту у вирішенні питань оновлення парку тролейбусів, впровадження новітніх технологій, передусім енергозберігаючих, у процесі виробництва, будівництва, реконструкції та модернізації тролейбусів, контактних мереж, тягових підстанцій, інших об’єктів призначених для надання транспортних послуг, збереження і розвитку електротранспортної інфраструктури т а маршрутної мережі з урахуванням потреб інвалідів з ураженнями органів зору, слуху, опорно-рухового апарату та інших мало мобільних груп населення, що передбачає, зокрема, належне облаштування зупинок міського електротранспорту»;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Розділ «Етапи виконання Програми» виключити;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1.6. у розділі «Очікувані результати»: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назву розділу викласти у такій редакції :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«Очікувані результати, ефективність Програми»;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доповнити розділ абзацом такого змісту: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«Очікувані результати виконання програми наведені у додатку 8»;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1.7. розділ «Фінансове забезпечення виконання Програми» викласти у такій редакції: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«Обсяги та джерела фінансування»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lastRenderedPageBreak/>
        <w:t>Фінансування Програми здійснюється за рахунок коштів державного і місцевого бюджетів, а також інших джерел.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Обсяг фінансування Програми уточнюються щороку під час підготовки проектів державного та місцевих бюджетів на відповідний рік у межах видатків, передбачених головним розпорядникам бюджетних коштів, відповідальним за виконання завдань і заходів Програми.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Виділення коштів з державного бюджету для фінансування заходів Програми здійснюється за умови спрямування відповідних коштів з міського бюджету;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додатки № 1-5 до Програми викласти у такій редакції: (додаються).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2. Рішення Сєвєродонецької міської ради від 20.08.2009року №3430 «Про внесення доповнень до рішення 30-ї сесії міської ради від 25.10.2007р. №1433 «Про затвердження «Програми розвитку міського електротранспорту м. Сєвєродонецька на 2007-2015роки» вважати таким що втратило чинність.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ind w:firstLine="709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3.   Рішення підлягає оприлюдненню.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ind w:firstLine="709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4. Контроль за виконанням цього рішення покласти на постійну комісію з промисловості, транспорту та зв’язку, економічного розвитку, інвестицій, міжнародного співробітництва та з питань планування бюджету та фінансів.</w:t>
      </w:r>
    </w:p>
    <w:p w:rsidR="00844847" w:rsidRPr="00844847" w:rsidRDefault="00844847" w:rsidP="00844847">
      <w:pPr>
        <w:shd w:val="clear" w:color="auto" w:fill="FFFFFF"/>
        <w:spacing w:before="400"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Міський  голова                                                                                             В.В. Казаков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Додаток №1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i/>
          <w:iCs/>
          <w:color w:val="4A4A4A"/>
          <w:sz w:val="24"/>
          <w:szCs w:val="24"/>
          <w:lang w:val="uk-UA"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484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4847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Орієнтовний обсяг фінансування заходів щодо розвитку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4847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міського електротранспорту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4847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val="uk-UA"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48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1422"/>
        <w:gridCol w:w="1056"/>
        <w:gridCol w:w="543"/>
        <w:gridCol w:w="421"/>
        <w:gridCol w:w="831"/>
        <w:gridCol w:w="749"/>
        <w:gridCol w:w="831"/>
        <w:gridCol w:w="831"/>
        <w:gridCol w:w="544"/>
        <w:gridCol w:w="544"/>
        <w:gridCol w:w="544"/>
        <w:gridCol w:w="544"/>
        <w:gridCol w:w="536"/>
        <w:gridCol w:w="8"/>
        <w:gridCol w:w="59"/>
      </w:tblGrid>
      <w:tr w:rsidR="00844847" w:rsidRPr="00844847" w:rsidTr="00844847">
        <w:trPr>
          <w:gridAfter w:val="2"/>
          <w:wAfter w:w="5520" w:type="dxa"/>
          <w:trHeight w:val="803"/>
        </w:trPr>
        <w:tc>
          <w:tcPr>
            <w:tcW w:w="12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Найменування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заходу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Загальний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обсяг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фінансу</w:t>
            </w: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lastRenderedPageBreak/>
              <w:t>-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вання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млн. грн.</w:t>
            </w:r>
          </w:p>
        </w:tc>
        <w:tc>
          <w:tcPr>
            <w:tcW w:w="77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844847" w:rsidRPr="00844847" w:rsidRDefault="00844847" w:rsidP="00844847">
            <w:pPr>
              <w:spacing w:after="180" w:line="360" w:lineRule="atLeast"/>
              <w:ind w:left="607" w:hanging="6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                                  у тому числі за роками</w:t>
            </w:r>
          </w:p>
        </w:tc>
      </w:tr>
      <w:tr w:rsidR="00844847" w:rsidRPr="00844847" w:rsidTr="00844847">
        <w:trPr>
          <w:trHeight w:val="8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200</w:t>
            </w: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lastRenderedPageBreak/>
              <w:t>7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line="360" w:lineRule="atLeast"/>
              <w:ind w:left="-108" w:right="-412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844847" w:rsidRPr="00844847" w:rsidRDefault="00844847" w:rsidP="00844847">
            <w:pPr>
              <w:spacing w:line="360" w:lineRule="atLeast"/>
              <w:ind w:left="-108" w:right="-412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2008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lastRenderedPageBreak/>
              <w:t>2009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lastRenderedPageBreak/>
              <w:t>2010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lastRenderedPageBreak/>
              <w:t>2011</w:t>
            </w:r>
          </w:p>
        </w:tc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lastRenderedPageBreak/>
              <w:t>2012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201</w:t>
            </w: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lastRenderedPageBreak/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201</w:t>
            </w: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lastRenderedPageBreak/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201</w:t>
            </w: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lastRenderedPageBreak/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201</w:t>
            </w: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lastRenderedPageBreak/>
              <w:t>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201</w:t>
            </w: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lastRenderedPageBreak/>
              <w:t>7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844847" w:rsidRPr="00844847" w:rsidTr="00844847">
        <w:tc>
          <w:tcPr>
            <w:tcW w:w="12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lastRenderedPageBreak/>
              <w:t>Оновлення парку тролейбусів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54,2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1,3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2,6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2,6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2,6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4,55</w:t>
            </w:r>
          </w:p>
        </w:tc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4,55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8,0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8,0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6,0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4847" w:rsidRPr="00844847" w:rsidTr="00844847">
        <w:tc>
          <w:tcPr>
            <w:tcW w:w="12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Капітальний ремонт контактної мережі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6,49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0,54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0,2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0,5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0,35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0,75</w:t>
            </w:r>
          </w:p>
        </w:tc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0,35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0,9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0,3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0,8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1,3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4847" w:rsidRPr="00844847" w:rsidTr="00844847">
        <w:tc>
          <w:tcPr>
            <w:tcW w:w="12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Капітальний ремонт тягових підстанцій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    </w:t>
            </w: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lang w:val="uk-UA" w:eastAsia="ru-RU"/>
              </w:rPr>
              <w:t> </w:t>
            </w: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1,6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0,1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0,4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0,1</w:t>
            </w:r>
          </w:p>
        </w:tc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0,1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0,2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0,3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0,1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0,1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4847" w:rsidRPr="00844847" w:rsidTr="00844847">
        <w:tc>
          <w:tcPr>
            <w:tcW w:w="12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Капітальний ремонт тролейбусів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3,62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0,5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0,2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0,3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0,3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0,26</w:t>
            </w:r>
          </w:p>
        </w:tc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0,26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0,3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lang w:val="uk-UA" w:eastAsia="ru-RU"/>
              </w:rPr>
              <w:t> </w:t>
            </w: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0,3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lang w:val="uk-UA" w:eastAsia="ru-RU"/>
              </w:rPr>
              <w:t> </w:t>
            </w: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0,4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lang w:val="uk-UA" w:eastAsia="ru-RU"/>
              </w:rPr>
              <w:t> </w:t>
            </w: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0,4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4847" w:rsidRPr="00844847" w:rsidTr="00844847">
        <w:tc>
          <w:tcPr>
            <w:tcW w:w="12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Оновлення спецмашин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1,9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0,25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0,25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0,7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0,7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4847" w:rsidRPr="00844847" w:rsidTr="00844847">
        <w:tc>
          <w:tcPr>
            <w:tcW w:w="12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Оновлення автобуса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0,5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4847" w:rsidRPr="00844847" w:rsidTr="00844847">
        <w:tc>
          <w:tcPr>
            <w:tcW w:w="12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Придбання шин для тролейбусів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4,615833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0,229235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0,09865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0,197847</w:t>
            </w:r>
          </w:p>
        </w:tc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0,490101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0,6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0,6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0,7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0,8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0,9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4847" w:rsidRPr="00844847" w:rsidTr="00844847">
        <w:tc>
          <w:tcPr>
            <w:tcW w:w="12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72,925833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2,34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3,6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3,979235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3,74865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5,857847</w:t>
            </w:r>
          </w:p>
        </w:tc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6,000101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7,5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10,7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9,7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10,8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8,7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4847" w:rsidRPr="00844847" w:rsidTr="00844847">
        <w:tc>
          <w:tcPr>
            <w:tcW w:w="12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у тому числі за рахунок: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4847" w:rsidRPr="00844847" w:rsidTr="00844847">
        <w:tc>
          <w:tcPr>
            <w:tcW w:w="12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 xml:space="preserve">державного </w:t>
            </w: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lastRenderedPageBreak/>
              <w:t>бюджету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lastRenderedPageBreak/>
              <w:t> 19,9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0,6</w:t>
            </w: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lastRenderedPageBreak/>
              <w:t>5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lastRenderedPageBreak/>
              <w:t>1,</w:t>
            </w: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lastRenderedPageBreak/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lastRenderedPageBreak/>
              <w:t>1,3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1,3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2,275</w:t>
            </w:r>
          </w:p>
        </w:tc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2,275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1,8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2,4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2,4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2,4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1,8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4847" w:rsidRPr="00844847" w:rsidTr="00844847">
        <w:tc>
          <w:tcPr>
            <w:tcW w:w="12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lastRenderedPageBreak/>
              <w:t>міського бюджету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42,205833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1,19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2,1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2,379235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2,14865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3,322847</w:t>
            </w:r>
          </w:p>
        </w:tc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3,465101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4,2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6,4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5,3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6,4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5,3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4847" w:rsidRPr="00844847" w:rsidTr="00844847">
        <w:tc>
          <w:tcPr>
            <w:tcW w:w="12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Кошти СтРУ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3,62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0,5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0,2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0,3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0,3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0,26</w:t>
            </w:r>
          </w:p>
        </w:tc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0,26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0,3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0,3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0,4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0,4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4847" w:rsidRPr="00844847" w:rsidTr="00844847">
        <w:tc>
          <w:tcPr>
            <w:tcW w:w="12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Інші джерела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7,2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1,2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1,6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1,6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1,6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1,2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48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48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48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Секретар ради                                                                                             А.А. Гавриленко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val="uk-UA"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val="uk-UA"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val="uk-UA"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val="uk-UA"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i/>
          <w:iCs/>
          <w:color w:val="4A4A4A"/>
          <w:sz w:val="24"/>
          <w:szCs w:val="24"/>
          <w:lang w:val="uk-UA" w:eastAsia="ru-RU"/>
        </w:rPr>
        <w:t> </w:t>
      </w: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Додаток № 2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i/>
          <w:iCs/>
          <w:color w:val="4A4A4A"/>
          <w:sz w:val="24"/>
          <w:szCs w:val="24"/>
          <w:lang w:val="uk-UA"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b/>
          <w:bCs/>
          <w:i/>
          <w:iCs/>
          <w:color w:val="4A4A4A"/>
          <w:sz w:val="24"/>
          <w:szCs w:val="24"/>
          <w:lang w:val="uk-UA" w:eastAsia="ru-RU"/>
        </w:rPr>
        <w:t>Оновлення парку тролейбусів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b/>
          <w:bCs/>
          <w:i/>
          <w:iCs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1164"/>
        <w:gridCol w:w="1744"/>
        <w:gridCol w:w="1828"/>
        <w:gridCol w:w="1672"/>
        <w:gridCol w:w="1594"/>
        <w:gridCol w:w="1461"/>
      </w:tblGrid>
      <w:tr w:rsidR="00844847" w:rsidRPr="00844847" w:rsidTr="00844847">
        <w:trPr>
          <w:trHeight w:val="645"/>
        </w:trPr>
        <w:tc>
          <w:tcPr>
            <w:tcW w:w="11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    Рік</w:t>
            </w:r>
          </w:p>
        </w:tc>
        <w:tc>
          <w:tcPr>
            <w:tcW w:w="17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Кількість ,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що підлягає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оновленню,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одиниць</w:t>
            </w:r>
          </w:p>
        </w:tc>
        <w:tc>
          <w:tcPr>
            <w:tcW w:w="18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Загальний обсяг фінансування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млн. грн.</w:t>
            </w:r>
          </w:p>
        </w:tc>
        <w:tc>
          <w:tcPr>
            <w:tcW w:w="4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           у тому числі за рахунок</w:t>
            </w:r>
          </w:p>
        </w:tc>
      </w:tr>
      <w:tr w:rsidR="00844847" w:rsidRPr="00844847" w:rsidTr="00844847">
        <w:trPr>
          <w:trHeight w:val="6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державного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бюджету</w:t>
            </w:r>
          </w:p>
        </w:tc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місцевих бюджетів</w:t>
            </w:r>
          </w:p>
        </w:tc>
        <w:tc>
          <w:tcPr>
            <w:tcW w:w="1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інших джерел</w:t>
            </w:r>
          </w:p>
        </w:tc>
      </w:tr>
      <w:tr w:rsidR="00844847" w:rsidRPr="00844847" w:rsidTr="00844847"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    2007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1,3</w:t>
            </w:r>
          </w:p>
        </w:tc>
        <w:tc>
          <w:tcPr>
            <w:tcW w:w="1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0,65</w:t>
            </w:r>
          </w:p>
        </w:tc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0,65</w:t>
            </w:r>
          </w:p>
        </w:tc>
        <w:tc>
          <w:tcPr>
            <w:tcW w:w="1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</w:tc>
      </w:tr>
      <w:tr w:rsidR="00844847" w:rsidRPr="00844847" w:rsidTr="00844847"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    2008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2,6</w:t>
            </w:r>
          </w:p>
        </w:tc>
        <w:tc>
          <w:tcPr>
            <w:tcW w:w="1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       1,3</w:t>
            </w:r>
          </w:p>
        </w:tc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1,3</w:t>
            </w:r>
          </w:p>
        </w:tc>
        <w:tc>
          <w:tcPr>
            <w:tcW w:w="1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</w:tc>
      </w:tr>
      <w:tr w:rsidR="00844847" w:rsidRPr="00844847" w:rsidTr="00844847"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    2009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           4</w:t>
            </w:r>
          </w:p>
        </w:tc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2,6</w:t>
            </w:r>
          </w:p>
        </w:tc>
        <w:tc>
          <w:tcPr>
            <w:tcW w:w="1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       1,3</w:t>
            </w:r>
          </w:p>
        </w:tc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1,3</w:t>
            </w:r>
          </w:p>
        </w:tc>
        <w:tc>
          <w:tcPr>
            <w:tcW w:w="1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</w:tc>
      </w:tr>
      <w:tr w:rsidR="00844847" w:rsidRPr="00844847" w:rsidTr="00844847"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    2010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2,6</w:t>
            </w:r>
          </w:p>
        </w:tc>
        <w:tc>
          <w:tcPr>
            <w:tcW w:w="1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      1,3</w:t>
            </w:r>
          </w:p>
        </w:tc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1,3</w:t>
            </w:r>
          </w:p>
        </w:tc>
        <w:tc>
          <w:tcPr>
            <w:tcW w:w="1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</w:tc>
      </w:tr>
      <w:tr w:rsidR="00844847" w:rsidRPr="00844847" w:rsidTr="00844847"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lastRenderedPageBreak/>
              <w:t>     2011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4,55</w:t>
            </w:r>
          </w:p>
        </w:tc>
        <w:tc>
          <w:tcPr>
            <w:tcW w:w="1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2,275</w:t>
            </w:r>
          </w:p>
        </w:tc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2,275</w:t>
            </w:r>
          </w:p>
        </w:tc>
        <w:tc>
          <w:tcPr>
            <w:tcW w:w="1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</w:tc>
      </w:tr>
      <w:tr w:rsidR="00844847" w:rsidRPr="00844847" w:rsidTr="00844847"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    2012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         4,55</w:t>
            </w:r>
          </w:p>
        </w:tc>
        <w:tc>
          <w:tcPr>
            <w:tcW w:w="1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2,275</w:t>
            </w:r>
          </w:p>
        </w:tc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2,275</w:t>
            </w:r>
          </w:p>
        </w:tc>
        <w:tc>
          <w:tcPr>
            <w:tcW w:w="1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</w:tc>
      </w:tr>
      <w:tr w:rsidR="00844847" w:rsidRPr="00844847" w:rsidTr="00844847"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    2013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6,0</w:t>
            </w:r>
          </w:p>
        </w:tc>
        <w:tc>
          <w:tcPr>
            <w:tcW w:w="1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1,8</w:t>
            </w:r>
          </w:p>
        </w:tc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3,0</w:t>
            </w:r>
          </w:p>
        </w:tc>
        <w:tc>
          <w:tcPr>
            <w:tcW w:w="1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1,2</w:t>
            </w:r>
          </w:p>
        </w:tc>
      </w:tr>
      <w:tr w:rsidR="00844847" w:rsidRPr="00844847" w:rsidTr="00844847"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    2014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8,0</w:t>
            </w:r>
          </w:p>
        </w:tc>
        <w:tc>
          <w:tcPr>
            <w:tcW w:w="1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2,4</w:t>
            </w:r>
          </w:p>
        </w:tc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4,0</w:t>
            </w:r>
          </w:p>
        </w:tc>
        <w:tc>
          <w:tcPr>
            <w:tcW w:w="1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1,6</w:t>
            </w:r>
          </w:p>
        </w:tc>
      </w:tr>
      <w:tr w:rsidR="00844847" w:rsidRPr="00844847" w:rsidTr="00844847"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    2015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8,0</w:t>
            </w:r>
          </w:p>
        </w:tc>
        <w:tc>
          <w:tcPr>
            <w:tcW w:w="1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2,4</w:t>
            </w:r>
          </w:p>
        </w:tc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4,0</w:t>
            </w:r>
          </w:p>
        </w:tc>
        <w:tc>
          <w:tcPr>
            <w:tcW w:w="1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1,6</w:t>
            </w:r>
          </w:p>
        </w:tc>
      </w:tr>
      <w:tr w:rsidR="00844847" w:rsidRPr="00844847" w:rsidTr="00844847"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8,0</w:t>
            </w:r>
          </w:p>
        </w:tc>
        <w:tc>
          <w:tcPr>
            <w:tcW w:w="1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2,4</w:t>
            </w:r>
          </w:p>
        </w:tc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4,0</w:t>
            </w:r>
          </w:p>
        </w:tc>
        <w:tc>
          <w:tcPr>
            <w:tcW w:w="1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1,6</w:t>
            </w:r>
          </w:p>
        </w:tc>
      </w:tr>
      <w:tr w:rsidR="00844847" w:rsidRPr="00844847" w:rsidTr="00844847"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6,0</w:t>
            </w:r>
          </w:p>
        </w:tc>
        <w:tc>
          <w:tcPr>
            <w:tcW w:w="1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1,8</w:t>
            </w:r>
          </w:p>
        </w:tc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3,0</w:t>
            </w:r>
          </w:p>
        </w:tc>
        <w:tc>
          <w:tcPr>
            <w:tcW w:w="1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1,2</w:t>
            </w:r>
          </w:p>
        </w:tc>
      </w:tr>
      <w:tr w:rsidR="00844847" w:rsidRPr="00844847" w:rsidTr="00844847"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  Разом</w:t>
            </w:r>
          </w:p>
        </w:tc>
        <w:tc>
          <w:tcPr>
            <w:tcW w:w="17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46</w:t>
            </w:r>
          </w:p>
        </w:tc>
        <w:tc>
          <w:tcPr>
            <w:tcW w:w="1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54,2</w:t>
            </w:r>
          </w:p>
        </w:tc>
        <w:tc>
          <w:tcPr>
            <w:tcW w:w="16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19,9</w:t>
            </w:r>
          </w:p>
        </w:tc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27,1</w:t>
            </w:r>
          </w:p>
        </w:tc>
        <w:tc>
          <w:tcPr>
            <w:tcW w:w="1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7,2</w:t>
            </w:r>
          </w:p>
        </w:tc>
      </w:tr>
    </w:tbl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Секретар ради                                                                                         А.А. Гавриленко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Додаток №3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b/>
          <w:bCs/>
          <w:i/>
          <w:iCs/>
          <w:color w:val="4A4A4A"/>
          <w:sz w:val="24"/>
          <w:szCs w:val="24"/>
          <w:lang w:val="uk-UA"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b/>
          <w:bCs/>
          <w:i/>
          <w:iCs/>
          <w:color w:val="4A4A4A"/>
          <w:sz w:val="24"/>
          <w:szCs w:val="24"/>
          <w:lang w:val="uk-UA" w:eastAsia="ru-RU"/>
        </w:rPr>
        <w:t>Капітальний ремонт контактної мережі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b/>
          <w:bCs/>
          <w:i/>
          <w:iCs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869"/>
        <w:gridCol w:w="2998"/>
        <w:gridCol w:w="2079"/>
        <w:gridCol w:w="1259"/>
        <w:gridCol w:w="1226"/>
        <w:gridCol w:w="1032"/>
      </w:tblGrid>
      <w:tr w:rsidR="00844847" w:rsidRPr="00844847" w:rsidTr="00844847">
        <w:trPr>
          <w:trHeight w:val="645"/>
        </w:trPr>
        <w:tc>
          <w:tcPr>
            <w:tcW w:w="8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    Рік</w:t>
            </w:r>
          </w:p>
        </w:tc>
        <w:tc>
          <w:tcPr>
            <w:tcW w:w="3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  Перелік об’єктів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Загальний обсяг     фінансування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     </w:t>
            </w: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lang w:val="uk-UA" w:eastAsia="ru-RU"/>
              </w:rPr>
              <w:t> </w:t>
            </w: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36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          у тому числі за рахунок</w:t>
            </w:r>
          </w:p>
        </w:tc>
      </w:tr>
      <w:tr w:rsidR="00844847" w:rsidRPr="00844847" w:rsidTr="00844847">
        <w:trPr>
          <w:trHeight w:val="89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державного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бюджету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місцевих бюджетів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інших джерел</w:t>
            </w:r>
          </w:p>
        </w:tc>
      </w:tr>
      <w:tr w:rsidR="00844847" w:rsidRPr="00844847" w:rsidTr="00844847">
        <w:tc>
          <w:tcPr>
            <w:tcW w:w="8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2007</w:t>
            </w:r>
          </w:p>
        </w:tc>
        <w:tc>
          <w:tcPr>
            <w:tcW w:w="3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Від пр.Рядянського до автовокзала( 5,4км)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0,54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0,54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</w:tc>
      </w:tr>
      <w:tr w:rsidR="00844847" w:rsidRPr="00844847" w:rsidTr="00844847">
        <w:tc>
          <w:tcPr>
            <w:tcW w:w="8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lastRenderedPageBreak/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2008</w:t>
            </w:r>
          </w:p>
        </w:tc>
        <w:tc>
          <w:tcPr>
            <w:tcW w:w="3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По пр.Гвардійському від вул..Донецька до пр.Радянського (2,0км)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0,2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0,2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</w:tc>
      </w:tr>
      <w:tr w:rsidR="00844847" w:rsidRPr="00844847" w:rsidTr="00844847">
        <w:tc>
          <w:tcPr>
            <w:tcW w:w="8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2009</w:t>
            </w:r>
          </w:p>
        </w:tc>
        <w:tc>
          <w:tcPr>
            <w:tcW w:w="3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Від автовокзала до перехрестя ш.Будівельників- вул..Курчатова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(5,0км)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0,5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0,5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</w:tc>
      </w:tr>
      <w:tr w:rsidR="00844847" w:rsidRPr="00844847" w:rsidTr="00844847">
        <w:tc>
          <w:tcPr>
            <w:tcW w:w="8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2010</w:t>
            </w:r>
          </w:p>
        </w:tc>
        <w:tc>
          <w:tcPr>
            <w:tcW w:w="3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По пр.Гвардійському  від пр.Радянського до ВАТ «Енергохімремонту»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(3,5км)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0,35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0,35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</w:tc>
      </w:tr>
      <w:tr w:rsidR="00844847" w:rsidRPr="00844847" w:rsidTr="00844847">
        <w:tc>
          <w:tcPr>
            <w:tcW w:w="8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2011</w:t>
            </w:r>
          </w:p>
        </w:tc>
        <w:tc>
          <w:tcPr>
            <w:tcW w:w="3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По пр.  Гвардійському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Від ВАТ «Енерохімремонт» до «Амміака» (7,5км)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0,75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0,75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</w:tc>
      </w:tr>
      <w:tr w:rsidR="00844847" w:rsidRPr="00844847" w:rsidTr="00844847">
        <w:tc>
          <w:tcPr>
            <w:tcW w:w="8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2012</w:t>
            </w:r>
          </w:p>
        </w:tc>
        <w:tc>
          <w:tcPr>
            <w:tcW w:w="3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По вул..Курчатова від ш.Будівельників до пр.Гвардійського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(3,5км)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0,35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0,35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</w:tc>
      </w:tr>
      <w:tr w:rsidR="00844847" w:rsidRPr="00844847" w:rsidTr="00844847">
        <w:tc>
          <w:tcPr>
            <w:tcW w:w="8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2013</w:t>
            </w:r>
          </w:p>
        </w:tc>
        <w:tc>
          <w:tcPr>
            <w:tcW w:w="3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вул.Вілєсова від кільця Депо до пр-ту Гвардійський від вул.Вілєсова до вул.Курчатова в два провода в одну сторону  (3 338м.)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0,5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0,5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</w:tc>
      </w:tr>
      <w:tr w:rsidR="00844847" w:rsidRPr="00844847" w:rsidTr="00844847">
        <w:tc>
          <w:tcPr>
            <w:tcW w:w="8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2014</w:t>
            </w:r>
          </w:p>
        </w:tc>
        <w:tc>
          <w:tcPr>
            <w:tcW w:w="3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пр-ту Хіміків від вул.Донецька до пр-та Радянський в два провода в обидві сторони (3,64 км)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0,9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0,9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</w:tc>
      </w:tr>
      <w:tr w:rsidR="00844847" w:rsidRPr="00844847" w:rsidTr="00844847">
        <w:tc>
          <w:tcPr>
            <w:tcW w:w="8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2015</w:t>
            </w:r>
          </w:p>
        </w:tc>
        <w:tc>
          <w:tcPr>
            <w:tcW w:w="3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 вул.Вілєсова від кільця Депо до пр-ту Гвардійський від вул.Вілєсова до вул.Курчатова в два </w:t>
            </w: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провода в одну сторону  (2 702м.)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lastRenderedPageBreak/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0,3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0,3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</w:tc>
      </w:tr>
      <w:tr w:rsidR="00844847" w:rsidRPr="00844847" w:rsidTr="00844847">
        <w:tc>
          <w:tcPr>
            <w:tcW w:w="8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lastRenderedPageBreak/>
              <w:t>2016</w:t>
            </w:r>
          </w:p>
        </w:tc>
        <w:tc>
          <w:tcPr>
            <w:tcW w:w="3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>по шосе Будівельників від Автовокзалу до пр-ту Космонавтів в два провода в обидві сторони (2,4 км)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0,8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0,8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</w:tc>
      </w:tr>
      <w:tr w:rsidR="00844847" w:rsidRPr="00844847" w:rsidTr="00844847">
        <w:tc>
          <w:tcPr>
            <w:tcW w:w="8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2017</w:t>
            </w:r>
          </w:p>
        </w:tc>
        <w:tc>
          <w:tcPr>
            <w:tcW w:w="3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вул.Курчатова від Озера до шосе Будівельників в два провода в обидві сторони (7,12 км)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1,3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1,3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</w:tc>
      </w:tr>
      <w:tr w:rsidR="00844847" w:rsidRPr="00844847" w:rsidTr="00844847">
        <w:tc>
          <w:tcPr>
            <w:tcW w:w="8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</w:tc>
        <w:tc>
          <w:tcPr>
            <w:tcW w:w="32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Разом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6,49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6,49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lang w:val="uk-UA" w:eastAsia="ru-RU"/>
              </w:rPr>
              <w:t> </w:t>
            </w:r>
          </w:p>
        </w:tc>
      </w:tr>
    </w:tbl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i/>
          <w:iCs/>
          <w:color w:val="4A4A4A"/>
          <w:lang w:val="uk-UA"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Секретар ради                                                                                               А.А.Гавриленко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i/>
          <w:iCs/>
          <w:color w:val="4A4A4A"/>
          <w:lang w:val="uk-UA"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lang w:val="uk-UA"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Додаток № 4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jc w:val="righ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jc w:val="righ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i/>
          <w:iCs/>
          <w:color w:val="4A4A4A"/>
          <w:sz w:val="24"/>
          <w:szCs w:val="24"/>
          <w:lang w:val="uk-UA"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b/>
          <w:bCs/>
          <w:i/>
          <w:iCs/>
          <w:color w:val="4A4A4A"/>
          <w:sz w:val="24"/>
          <w:szCs w:val="24"/>
          <w:lang w:val="uk-UA" w:eastAsia="ru-RU"/>
        </w:rPr>
        <w:t>Капітальний ремонт тягових підстанцій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910"/>
        <w:gridCol w:w="3041"/>
        <w:gridCol w:w="1718"/>
        <w:gridCol w:w="1465"/>
        <w:gridCol w:w="1244"/>
        <w:gridCol w:w="1085"/>
      </w:tblGrid>
      <w:tr w:rsidR="00844847" w:rsidRPr="00844847" w:rsidTr="00844847">
        <w:trPr>
          <w:trHeight w:val="645"/>
        </w:trPr>
        <w:tc>
          <w:tcPr>
            <w:tcW w:w="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    Рік</w:t>
            </w:r>
          </w:p>
        </w:tc>
        <w:tc>
          <w:tcPr>
            <w:tcW w:w="3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Перелік об’єктів</w:t>
            </w:r>
          </w:p>
        </w:tc>
        <w:tc>
          <w:tcPr>
            <w:tcW w:w="1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Загальний обсяг фінансування</w:t>
            </w:r>
          </w:p>
          <w:p w:rsidR="00844847" w:rsidRPr="00844847" w:rsidRDefault="00844847" w:rsidP="00844847">
            <w:pPr>
              <w:spacing w:after="180" w:line="360" w:lineRule="atLeast"/>
              <w:ind w:left="252" w:hanging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млн. грн.</w:t>
            </w:r>
          </w:p>
        </w:tc>
        <w:tc>
          <w:tcPr>
            <w:tcW w:w="37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    у тому числі за рахунок</w:t>
            </w:r>
          </w:p>
        </w:tc>
      </w:tr>
      <w:tr w:rsidR="00844847" w:rsidRPr="00844847" w:rsidTr="00844847">
        <w:trPr>
          <w:trHeight w:val="6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державного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бюджету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місцевого бюджету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інших джерел</w:t>
            </w:r>
          </w:p>
        </w:tc>
      </w:tr>
      <w:tr w:rsidR="00844847" w:rsidRPr="00844847" w:rsidTr="00844847"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3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ТП-1,ТП-4,ТП-5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Заміна приборів обліку(електролічильники , трансформатори току та </w:t>
            </w: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lastRenderedPageBreak/>
              <w:t>ін.)</w:t>
            </w:r>
          </w:p>
        </w:tc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0,1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0,1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</w:tc>
      </w:tr>
      <w:tr w:rsidR="00844847" w:rsidRPr="00844847" w:rsidTr="00844847"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2009</w:t>
            </w:r>
          </w:p>
        </w:tc>
        <w:tc>
          <w:tcPr>
            <w:tcW w:w="3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ТП-1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Заміна кабеля-600В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-840м</w:t>
            </w:r>
          </w:p>
        </w:tc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0,1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0,1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</w:tc>
      </w:tr>
      <w:tr w:rsidR="00844847" w:rsidRPr="00844847" w:rsidTr="00844847"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2010</w:t>
            </w:r>
          </w:p>
        </w:tc>
        <w:tc>
          <w:tcPr>
            <w:tcW w:w="3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ТП-1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Заміна двох силових трансформаторів ТНПУ</w:t>
            </w:r>
          </w:p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0,4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0,4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</w:tc>
      </w:tr>
      <w:tr w:rsidR="00844847" w:rsidRPr="00844847" w:rsidTr="00844847"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2011</w:t>
            </w:r>
          </w:p>
        </w:tc>
        <w:tc>
          <w:tcPr>
            <w:tcW w:w="3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ТП-3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Ремонт трьох роз'єднувачів РВ-600</w:t>
            </w:r>
          </w:p>
        </w:tc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0,1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0,1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</w:tc>
      </w:tr>
      <w:tr w:rsidR="00844847" w:rsidRPr="00844847" w:rsidTr="00844847"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2012</w:t>
            </w:r>
          </w:p>
        </w:tc>
        <w:tc>
          <w:tcPr>
            <w:tcW w:w="3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ТП-1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Заміна випрямлюючого блока БВКЛ-1000</w:t>
            </w:r>
          </w:p>
        </w:tc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</w:tc>
      </w:tr>
      <w:tr w:rsidR="00844847" w:rsidRPr="00844847" w:rsidTr="00844847"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2013</w:t>
            </w:r>
          </w:p>
        </w:tc>
        <w:tc>
          <w:tcPr>
            <w:tcW w:w="3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ТП-5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Капітальний ремонт покрівлі</w:t>
            </w:r>
          </w:p>
        </w:tc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           0,1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     0,1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</w:tc>
      </w:tr>
      <w:tr w:rsidR="00844847" w:rsidRPr="00844847" w:rsidTr="00844847">
        <w:trPr>
          <w:trHeight w:val="1500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2014</w:t>
            </w:r>
          </w:p>
        </w:tc>
        <w:tc>
          <w:tcPr>
            <w:tcW w:w="3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Капітальний ремонт ТП-3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Та регулювання релійних струмових захисних на ТП №№1;2;3;4;5.</w:t>
            </w:r>
          </w:p>
        </w:tc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0,2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0,2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</w:tc>
      </w:tr>
      <w:tr w:rsidR="00844847" w:rsidRPr="00844847" w:rsidTr="00844847"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2015</w:t>
            </w:r>
          </w:p>
        </w:tc>
        <w:tc>
          <w:tcPr>
            <w:tcW w:w="3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Заміна телемеханіки на ТП №№ 1;2;3</w:t>
            </w:r>
          </w:p>
        </w:tc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0,3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 0,3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</w:tc>
      </w:tr>
      <w:tr w:rsidR="00844847" w:rsidRPr="00844847" w:rsidTr="00844847"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2016</w:t>
            </w:r>
          </w:p>
        </w:tc>
        <w:tc>
          <w:tcPr>
            <w:tcW w:w="3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ТП № 4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Капітальний ремонт покрівлі</w:t>
            </w:r>
          </w:p>
        </w:tc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</w:tc>
      </w:tr>
      <w:tr w:rsidR="00844847" w:rsidRPr="00844847" w:rsidTr="00844847"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3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ТП № 1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Капітальний ремонт покрівлі</w:t>
            </w:r>
          </w:p>
        </w:tc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</w:tc>
      </w:tr>
      <w:tr w:rsidR="00844847" w:rsidRPr="00844847" w:rsidTr="00844847"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lastRenderedPageBreak/>
              <w:t> Разом</w:t>
            </w:r>
          </w:p>
        </w:tc>
        <w:tc>
          <w:tcPr>
            <w:tcW w:w="3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1,6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1,6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Секретар ради                                                                                            А.А. Гавриленко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484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48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48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Додаток № 5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48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4847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ЗАХОДИ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4847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з енергозбереження по КП «Сєвєродонецьке тролейбусне управління»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b/>
          <w:bCs/>
          <w:i/>
          <w:iCs/>
          <w:color w:val="4A4A4A"/>
          <w:sz w:val="24"/>
          <w:szCs w:val="24"/>
          <w:lang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534"/>
        <w:gridCol w:w="3118"/>
        <w:gridCol w:w="1706"/>
        <w:gridCol w:w="1557"/>
        <w:gridCol w:w="1852"/>
      </w:tblGrid>
      <w:tr w:rsidR="00844847" w:rsidRPr="00844847" w:rsidTr="00844847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60"/>
              <w:ind w:left="576" w:hanging="576"/>
              <w:jc w:val="center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6"/>
                <w:szCs w:val="16"/>
                <w:lang w:eastAsia="ru-RU"/>
              </w:rPr>
            </w:pPr>
            <w:r w:rsidRPr="00844847">
              <w:rPr>
                <w:rFonts w:ascii="Tahoma" w:eastAsia="Times New Roman" w:hAnsi="Tahoma" w:cs="Tahoma"/>
                <w:b/>
                <w:bCs/>
                <w:i/>
                <w:iCs/>
                <w:color w:val="4A4A4A"/>
                <w:sz w:val="16"/>
                <w:szCs w:val="16"/>
                <w:lang w:val="uk-UA" w:eastAsia="ru-RU"/>
              </w:rPr>
              <w:t>Назва заходів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Рік впровадження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Орієнтована вартість, млн.грн.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  <w:t>Річний екон.ефект,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  <w:t>тис.грн./тис.кВт.г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</w:tc>
      </w:tr>
      <w:tr w:rsidR="00844847" w:rsidRPr="00844847" w:rsidTr="00844847">
        <w:trPr>
          <w:trHeight w:val="1746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1.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Придбання нового еконо-мічного рухомого складу з теристорно-імпульсною системою управління (економія до 20% ел. енергії)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2013 –2017 (згідно програми)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  <w:t>       </w:t>
            </w:r>
            <w:r w:rsidRPr="00844847">
              <w:rPr>
                <w:rFonts w:ascii="Times New Roman" w:eastAsia="Times New Roman" w:hAnsi="Times New Roman" w:cs="Times New Roman"/>
                <w:i/>
                <w:iCs/>
                <w:sz w:val="12"/>
                <w:lang w:val="uk-UA" w:eastAsia="ru-RU"/>
              </w:rPr>
              <w:t> </w:t>
            </w:r>
            <w:r w:rsidRPr="00844847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  <w:t>2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10/29     (одного тролейбуса)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</w:tc>
      </w:tr>
      <w:tr w:rsidR="00844847" w:rsidRPr="00844847" w:rsidTr="00844847">
        <w:trPr>
          <w:trHeight w:val="175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lastRenderedPageBreak/>
              <w:t>2.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Усунення течі мастил з ведучих мостів, гідро-підсилювачів та компресорів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2007 – 2017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(щорічно)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1,0/ -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(щорічно)</w:t>
            </w:r>
          </w:p>
        </w:tc>
      </w:tr>
      <w:tr w:rsidR="00844847" w:rsidRPr="00844847" w:rsidTr="00844847">
        <w:trPr>
          <w:trHeight w:val="121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3.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Вимкнення електроопа- лення на ТП у години максимального навантаження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2007-2017 (щорічно)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    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  3,5/1,33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(щорічно)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</w:tc>
      </w:tr>
      <w:tr w:rsidR="00844847" w:rsidRPr="00844847" w:rsidTr="0084484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Знизити розхід електроенергії на рух рухомого складу за рахунок раціонального використання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2007-2017 (щорічно)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  11,7/2,8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(щорічно)</w:t>
            </w:r>
          </w:p>
        </w:tc>
      </w:tr>
      <w:tr w:rsidR="00844847" w:rsidRPr="00844847" w:rsidTr="0084484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Відключати на ТП випрямлюючи агрегати в години розвантаження контактної мережі згідно з графіком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2007-2017 (щорічно)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   4,6/1,9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(щорічно)</w:t>
            </w:r>
          </w:p>
        </w:tc>
      </w:tr>
      <w:tr w:rsidR="00844847" w:rsidRPr="00844847" w:rsidTr="00844847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Проводить відключення частки світильників в схемі освітлення депо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2007-2017 (щорічно)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   5/2,05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(щорічно)</w:t>
            </w:r>
          </w:p>
        </w:tc>
      </w:tr>
    </w:tbl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Секретар ради                                                                                   А.А.Гавриленко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val="uk-UA"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val="uk-UA"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val="uk-UA" w:eastAsia="ru-RU"/>
        </w:rPr>
        <w:t> </w:t>
      </w: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Додаток  № 6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b/>
          <w:bCs/>
          <w:i/>
          <w:iCs/>
          <w:color w:val="4A4A4A"/>
          <w:sz w:val="24"/>
          <w:szCs w:val="24"/>
          <w:lang w:val="uk-UA" w:eastAsia="ru-RU"/>
        </w:rPr>
        <w:lastRenderedPageBreak/>
        <w:t>Прогнозовані обсяги та джерела фінансування: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 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/>
      </w:tblPr>
      <w:tblGrid>
        <w:gridCol w:w="2204"/>
        <w:gridCol w:w="1876"/>
        <w:gridCol w:w="1019"/>
        <w:gridCol w:w="986"/>
        <w:gridCol w:w="830"/>
        <w:gridCol w:w="813"/>
        <w:gridCol w:w="800"/>
        <w:gridCol w:w="882"/>
      </w:tblGrid>
      <w:tr w:rsidR="00844847" w:rsidRPr="00844847" w:rsidTr="00844847"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  <w:t>Джерела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  <w:t>фінансування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  <w:t> Обсяг фінансування млн.грн</w:t>
            </w:r>
          </w:p>
        </w:tc>
        <w:tc>
          <w:tcPr>
            <w:tcW w:w="56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  <w:t>У тому числі за роками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  <w:t> </w:t>
            </w:r>
          </w:p>
        </w:tc>
      </w:tr>
      <w:tr w:rsidR="00844847" w:rsidRPr="00844847" w:rsidTr="0084484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  <w:t>2007-2012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  <w:t>2013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  <w:t>2014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  <w:t>2015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  <w:t>2016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  <w:t>2017</w:t>
            </w:r>
          </w:p>
        </w:tc>
      </w:tr>
      <w:tr w:rsidR="00844847" w:rsidRPr="00844847" w:rsidTr="00844847"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  <w:t>Державний бюджет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  <w:t>10,8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  <w:t>1,8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  <w:t>2,4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  <w:t>2,4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  <w:t>2,4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  <w:t>1,8</w:t>
            </w:r>
          </w:p>
        </w:tc>
      </w:tr>
      <w:tr w:rsidR="00844847" w:rsidRPr="00844847" w:rsidTr="00844847"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  <w:t>Міський бюджет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  <w:t>18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  <w:t>3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  <w:t>4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  <w:t>3</w:t>
            </w:r>
          </w:p>
        </w:tc>
      </w:tr>
      <w:tr w:rsidR="00844847" w:rsidRPr="00844847" w:rsidTr="00844847"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  <w:t>Інші джерела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  <w:t>7,2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  <w:t>1,2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  <w:t>1,6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  <w:t>1,6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  <w:t>1,6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  <w:t>1,2</w:t>
            </w:r>
          </w:p>
        </w:tc>
      </w:tr>
      <w:tr w:rsidR="00844847" w:rsidRPr="00844847" w:rsidTr="00844847"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  <w:t>Кошти СтРУ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  <w:t>1,8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  <w:t>0,3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  <w:t>0,3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  <w:t>0,4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  <w:t>0,4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val="uk-UA" w:eastAsia="ru-RU"/>
              </w:rPr>
              <w:t>0,4</w:t>
            </w:r>
          </w:p>
        </w:tc>
      </w:tr>
      <w:tr w:rsidR="00844847" w:rsidRPr="00844847" w:rsidTr="00844847"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2"/>
                <w:szCs w:val="12"/>
                <w:lang w:val="uk-UA" w:eastAsia="ru-RU"/>
              </w:rPr>
              <w:t>Усього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  <w:t>           </w:t>
            </w:r>
            <w:r w:rsidRPr="0084484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 </w:t>
            </w:r>
            <w:r w:rsidRPr="00844847"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  <w:t>37,8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  <w:t>      </w:t>
            </w:r>
            <w:r w:rsidRPr="0084484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 </w:t>
            </w:r>
            <w:r w:rsidRPr="00844847"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  <w:t>-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  <w:t>    </w:t>
            </w:r>
            <w:r w:rsidRPr="0084484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 </w:t>
            </w:r>
            <w:r w:rsidRPr="00844847"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  <w:t>7,0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  <w:t>    </w:t>
            </w:r>
            <w:r w:rsidRPr="0084484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 </w:t>
            </w:r>
            <w:r w:rsidRPr="00844847"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  <w:t>9,3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  <w:t>   </w:t>
            </w:r>
            <w:r w:rsidRPr="0084484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 </w:t>
            </w:r>
            <w:r w:rsidRPr="00844847"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  <w:t>9,5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  <w:t>   </w:t>
            </w:r>
            <w:r w:rsidRPr="0084484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 </w:t>
            </w:r>
            <w:r w:rsidRPr="00844847"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  <w:t>9,8</w:t>
            </w:r>
          </w:p>
        </w:tc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  <w:t>   </w:t>
            </w:r>
            <w:r w:rsidRPr="00844847">
              <w:rPr>
                <w:rFonts w:ascii="Times New Roman" w:eastAsia="Times New Roman" w:hAnsi="Times New Roman" w:cs="Times New Roman"/>
                <w:sz w:val="12"/>
                <w:lang w:val="uk-UA" w:eastAsia="ru-RU"/>
              </w:rPr>
              <w:t> </w:t>
            </w:r>
            <w:r w:rsidRPr="00844847">
              <w:rPr>
                <w:rFonts w:ascii="Times New Roman" w:eastAsia="Times New Roman" w:hAnsi="Times New Roman" w:cs="Times New Roman"/>
                <w:sz w:val="12"/>
                <w:szCs w:val="12"/>
                <w:lang w:val="uk-UA" w:eastAsia="ru-RU"/>
              </w:rPr>
              <w:t>8,0</w:t>
            </w:r>
          </w:p>
        </w:tc>
      </w:tr>
    </w:tbl>
    <w:p w:rsidR="00844847" w:rsidRPr="00844847" w:rsidRDefault="00844847" w:rsidP="00844847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val="uk-UA"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Секретар ради </w:t>
      </w:r>
      <w:r w:rsidRPr="00844847">
        <w:rPr>
          <w:rFonts w:ascii="Times New Roman" w:eastAsia="Times New Roman" w:hAnsi="Times New Roman" w:cs="Times New Roman"/>
          <w:b/>
          <w:bCs/>
          <w:i/>
          <w:iCs/>
          <w:color w:val="4A4A4A"/>
          <w:sz w:val="24"/>
          <w:szCs w:val="24"/>
          <w:lang w:val="uk-UA" w:eastAsia="ru-RU"/>
        </w:rPr>
        <w:t>           </w:t>
      </w:r>
      <w:r w:rsidRPr="0084484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              А.А.Гавриленко</w:t>
      </w:r>
      <w:r w:rsidRPr="00844847">
        <w:rPr>
          <w:rFonts w:ascii="Times New Roman" w:eastAsia="Times New Roman" w:hAnsi="Times New Roman" w:cs="Times New Roman"/>
          <w:b/>
          <w:bCs/>
          <w:i/>
          <w:iCs/>
          <w:color w:val="4A4A4A"/>
          <w:sz w:val="24"/>
          <w:szCs w:val="24"/>
          <w:lang w:val="uk-UA"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i/>
          <w:iCs/>
          <w:color w:val="4A4A4A"/>
          <w:sz w:val="24"/>
          <w:szCs w:val="24"/>
          <w:lang w:val="uk-UA"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Додаток № 7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Завдання і заходи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з виконання програми розвитку міського електротранспорту на період до 2017 року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931"/>
        <w:gridCol w:w="765"/>
        <w:gridCol w:w="463"/>
        <w:gridCol w:w="380"/>
        <w:gridCol w:w="357"/>
        <w:gridCol w:w="357"/>
        <w:gridCol w:w="357"/>
        <w:gridCol w:w="357"/>
        <w:gridCol w:w="357"/>
        <w:gridCol w:w="823"/>
        <w:gridCol w:w="959"/>
        <w:gridCol w:w="729"/>
        <w:gridCol w:w="463"/>
        <w:gridCol w:w="380"/>
        <w:gridCol w:w="357"/>
        <w:gridCol w:w="357"/>
        <w:gridCol w:w="357"/>
        <w:gridCol w:w="357"/>
        <w:gridCol w:w="357"/>
      </w:tblGrid>
      <w:tr w:rsidR="00844847" w:rsidRPr="00844847" w:rsidTr="00844847"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Найменування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завдання</w:t>
            </w:r>
          </w:p>
        </w:tc>
        <w:tc>
          <w:tcPr>
            <w:tcW w:w="97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Найменува</w:t>
            </w: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ння показника</w:t>
            </w:r>
          </w:p>
        </w:tc>
        <w:tc>
          <w:tcPr>
            <w:tcW w:w="404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Значення показника</w:t>
            </w:r>
          </w:p>
        </w:tc>
        <w:tc>
          <w:tcPr>
            <w:tcW w:w="15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Найменуванн</w:t>
            </w: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я заходу</w:t>
            </w:r>
          </w:p>
        </w:tc>
        <w:tc>
          <w:tcPr>
            <w:tcW w:w="19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Відповідальні </w:t>
            </w: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за виконання</w:t>
            </w:r>
          </w:p>
        </w:tc>
        <w:tc>
          <w:tcPr>
            <w:tcW w:w="138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Джерела </w:t>
            </w: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фінансування</w:t>
            </w:r>
          </w:p>
        </w:tc>
        <w:tc>
          <w:tcPr>
            <w:tcW w:w="404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Прогнозовані обсяги фінансування,</w:t>
            </w:r>
            <w:r w:rsidRPr="0084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млн. гривен</w:t>
            </w:r>
          </w:p>
        </w:tc>
      </w:tr>
      <w:tr w:rsidR="00844847" w:rsidRPr="00844847" w:rsidTr="0084484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327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               </w:t>
            </w:r>
            <w:r w:rsidRPr="00844847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за роками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327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      </w:t>
            </w:r>
            <w:r w:rsidRPr="00844847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 роками</w:t>
            </w:r>
          </w:p>
        </w:tc>
      </w:tr>
      <w:tr w:rsidR="00844847" w:rsidRPr="00844847" w:rsidTr="0084484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2007-2012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2015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2016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2017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2007-2012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2015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2016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2017</w:t>
            </w:r>
          </w:p>
        </w:tc>
      </w:tr>
      <w:tr w:rsidR="00844847" w:rsidRPr="00844847" w:rsidTr="00844847"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Оновлення рухомого складу міського електротранспорту з урахуванням його доступності для інвалідів з ураженням зору, слуху, опорно-рухового апарату та інших мало мобільних груп населення шляхом </w:t>
            </w: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придбання у вітчизняних виробників із ступенем локалізації не менш, як 80 відсотків нових тролейбусів</w:t>
            </w:r>
          </w:p>
        </w:tc>
        <w:tc>
          <w:tcPr>
            <w:tcW w:w="9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Кількість одиниць придбаного рухомого складу</w:t>
            </w: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5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Придбання нових тролейбусів для м. Сєвєродонецька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Мінінфраструктури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Державний бюджет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10,8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1,8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2,4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2,4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2,4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1,8</w:t>
            </w:r>
          </w:p>
        </w:tc>
      </w:tr>
      <w:tr w:rsidR="00844847" w:rsidRPr="00844847" w:rsidTr="0084484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Сєвєродонецька міська рада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Місцевий бюджет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</w:tr>
      <w:tr w:rsidR="00844847" w:rsidRPr="00844847" w:rsidTr="0084484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Інші джерела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7,2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1,2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1,8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1,8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1,8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1,2</w:t>
            </w:r>
          </w:p>
        </w:tc>
      </w:tr>
    </w:tbl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lastRenderedPageBreak/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</w:t>
      </w:r>
      <w:r w:rsidRPr="0084484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Секретар ради                                                                                                              А.А.Гавриленко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Додаток № 8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Очікувані результати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виконання програми розвитку міського електротранспорту на період до 2017 року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2484"/>
        <w:gridCol w:w="1325"/>
        <w:gridCol w:w="1018"/>
        <w:gridCol w:w="751"/>
        <w:gridCol w:w="751"/>
        <w:gridCol w:w="694"/>
        <w:gridCol w:w="588"/>
        <w:gridCol w:w="694"/>
        <w:gridCol w:w="570"/>
        <w:gridCol w:w="588"/>
      </w:tblGrid>
      <w:tr w:rsidR="00844847" w:rsidRPr="00844847" w:rsidTr="00844847">
        <w:tc>
          <w:tcPr>
            <w:tcW w:w="1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Найменування           завдання</w:t>
            </w:r>
          </w:p>
        </w:tc>
        <w:tc>
          <w:tcPr>
            <w:tcW w:w="14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Найменування показників</w:t>
            </w:r>
          </w:p>
        </w:tc>
        <w:tc>
          <w:tcPr>
            <w:tcW w:w="112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Одиниця</w:t>
            </w:r>
          </w:p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виміру</w:t>
            </w:r>
          </w:p>
        </w:tc>
        <w:tc>
          <w:tcPr>
            <w:tcW w:w="51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                        Значення  показника</w:t>
            </w:r>
          </w:p>
        </w:tc>
      </w:tr>
      <w:tr w:rsidR="00844847" w:rsidRPr="00844847" w:rsidTr="0084484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Усього за 2007-2012 </w:t>
            </w: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роки</w:t>
            </w: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Усього за 2013-2017 </w:t>
            </w: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роки</w:t>
            </w:r>
          </w:p>
        </w:tc>
        <w:tc>
          <w:tcPr>
            <w:tcW w:w="34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         у тому числі за роками</w:t>
            </w:r>
          </w:p>
        </w:tc>
      </w:tr>
      <w:tr w:rsidR="00844847" w:rsidRPr="00844847" w:rsidTr="0084484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847" w:rsidRPr="00844847" w:rsidRDefault="00844847" w:rsidP="00844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</w:t>
            </w: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</w:t>
            </w: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 </w:t>
            </w:r>
          </w:p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</w:t>
            </w: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7</w:t>
            </w:r>
          </w:p>
        </w:tc>
      </w:tr>
      <w:tr w:rsidR="00844847" w:rsidRPr="00844847" w:rsidTr="00844847">
        <w:tc>
          <w:tcPr>
            <w:tcW w:w="1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1.</w:t>
            </w: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Оновлення рухомого складу міського електротранспорту з урахуванням його доступності для інвалідів з ураженням зору, слуху, опорно-рухового апарату та інших мало мобільних груп населення шляхом придбання у вітчизняних виробників із ступенем локалізації не менш, як 80 відсотків нових тролейбусів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 придбаних тролейбусів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одиниць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844847" w:rsidRPr="00844847" w:rsidTr="00844847">
        <w:tc>
          <w:tcPr>
            <w:tcW w:w="1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.Реконструкція тролейбусних ліній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Протяжність ліній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кілометрів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3,338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3,64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2,702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847" w:rsidRPr="00844847" w:rsidRDefault="00844847" w:rsidP="00844847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7,12</w:t>
            </w:r>
          </w:p>
        </w:tc>
      </w:tr>
    </w:tbl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844847" w:rsidRPr="00844847" w:rsidRDefault="00844847" w:rsidP="00844847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84484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Секретар ради                                                                                          А.А. Гавриленко</w:t>
      </w:r>
    </w:p>
    <w:p w:rsidR="00844847" w:rsidRPr="00844847" w:rsidRDefault="00844847" w:rsidP="00844847">
      <w:pPr>
        <w:shd w:val="clear" w:color="auto" w:fill="FFFFFF"/>
        <w:spacing w:before="400"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44847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844847"/>
    <w:rsid w:val="00844847"/>
    <w:rsid w:val="00C62C0A"/>
    <w:rsid w:val="00D724A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4484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4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44847"/>
  </w:style>
  <w:style w:type="paragraph" w:styleId="a3">
    <w:name w:val="Normal (Web)"/>
    <w:basedOn w:val="a"/>
    <w:uiPriority w:val="99"/>
    <w:semiHidden/>
    <w:unhideWhenUsed/>
    <w:rsid w:val="008448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4847"/>
    <w:rPr>
      <w:b/>
      <w:bCs/>
    </w:rPr>
  </w:style>
  <w:style w:type="paragraph" w:customStyle="1" w:styleId="a5">
    <w:name w:val="a"/>
    <w:basedOn w:val="a"/>
    <w:rsid w:val="008448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8448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8448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6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2272</Words>
  <Characters>12957</Characters>
  <Application>Microsoft Office Word</Application>
  <DocSecurity>0</DocSecurity>
  <Lines>107</Lines>
  <Paragraphs>30</Paragraphs>
  <ScaleCrop>false</ScaleCrop>
  <Company>Северодонецкие вести</Company>
  <LinksUpToDate>false</LinksUpToDate>
  <CharactersWithSpaces>15199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2016-08-31T06:16:00Z</dcterms:created>
  <dcterms:modified xsi:type="dcterms:W3CDTF">2016-08-31T06:16:00Z</dcterms:modified>
</cp:coreProperties>
</file>