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66E" w:rsidRPr="00B5566E" w:rsidRDefault="00B5566E" w:rsidP="00B5566E">
      <w:pPr>
        <w:tabs>
          <w:tab w:val="center" w:pos="8200"/>
        </w:tabs>
        <w:spacing w:after="0" w:line="240" w:lineRule="auto"/>
        <w:rPr>
          <w:rFonts w:ascii="Times New Roman" w:eastAsia="Times New Roman" w:hAnsi="Times New Roman" w:cs="Times New Roman"/>
          <w:b/>
          <w:sz w:val="24"/>
          <w:szCs w:val="24"/>
        </w:rPr>
      </w:pPr>
      <w:r w:rsidRPr="00B5566E">
        <w:rPr>
          <w:rFonts w:ascii="Times New Roman" w:eastAsia="Times New Roman" w:hAnsi="Times New Roman" w:cs="Times New Roman"/>
          <w:sz w:val="24"/>
        </w:rPr>
        <w:t xml:space="preserve">                                                                                                                                                                                     </w:t>
      </w:r>
      <w:r w:rsidRPr="00B5566E">
        <w:rPr>
          <w:rFonts w:ascii="Times New Roman" w:eastAsia="Times New Roman" w:hAnsi="Times New Roman" w:cs="Times New Roman"/>
          <w:sz w:val="24"/>
          <w:lang w:val="uk-UA"/>
        </w:rPr>
        <w:t xml:space="preserve">Додаток 1 </w:t>
      </w:r>
      <w:r w:rsidRPr="00B5566E">
        <w:rPr>
          <w:rFonts w:ascii="Times New Roman" w:eastAsia="Times New Roman" w:hAnsi="Times New Roman" w:cs="Times New Roman"/>
          <w:bCs/>
          <w:sz w:val="24"/>
          <w:lang w:val="uk-UA"/>
        </w:rPr>
        <w:t>до Програми</w:t>
      </w:r>
    </w:p>
    <w:p w:rsidR="00B5566E" w:rsidRPr="00B5566E" w:rsidRDefault="00B5566E" w:rsidP="00B5566E">
      <w:pPr>
        <w:spacing w:after="0" w:line="240" w:lineRule="auto"/>
        <w:jc w:val="center"/>
        <w:rPr>
          <w:rFonts w:ascii="Times New Roman" w:eastAsia="Times New Roman" w:hAnsi="Times New Roman" w:cs="Times New Roman"/>
          <w:b/>
          <w:sz w:val="24"/>
          <w:szCs w:val="24"/>
        </w:rPr>
      </w:pPr>
    </w:p>
    <w:p w:rsidR="00B5566E" w:rsidRPr="00B5566E" w:rsidRDefault="00B5566E" w:rsidP="00B5566E">
      <w:pPr>
        <w:spacing w:after="0" w:line="240" w:lineRule="auto"/>
        <w:jc w:val="center"/>
        <w:rPr>
          <w:rFonts w:ascii="Times New Roman" w:eastAsia="Times New Roman" w:hAnsi="Times New Roman" w:cs="Times New Roman"/>
          <w:b/>
          <w:sz w:val="24"/>
          <w:szCs w:val="24"/>
        </w:rPr>
      </w:pPr>
    </w:p>
    <w:p w:rsidR="00B5566E" w:rsidRPr="00B5566E" w:rsidRDefault="00B5566E" w:rsidP="00B5566E">
      <w:pPr>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b/>
          <w:sz w:val="24"/>
          <w:szCs w:val="24"/>
        </w:rPr>
        <w:t>ПІДПРОГРАМА № 1 «ВИХОВНА РОБОТА ТА ПОЗАШКІЛЬНА ОСВІТА»</w:t>
      </w:r>
    </w:p>
    <w:p w:rsidR="00B5566E" w:rsidRPr="00B5566E" w:rsidRDefault="00B5566E" w:rsidP="00B5566E">
      <w:pPr>
        <w:spacing w:after="0" w:line="240" w:lineRule="auto"/>
        <w:rPr>
          <w:rFonts w:ascii="Times New Roman" w:eastAsia="Times New Roman" w:hAnsi="Times New Roman" w:cs="Times New Roman"/>
          <w:sz w:val="24"/>
          <w:szCs w:val="24"/>
          <w:lang w:val="uk-UA"/>
        </w:rPr>
      </w:pPr>
    </w:p>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І.ОБГРУНТУВАННЯ ПІДПРОГРАМИ</w:t>
      </w:r>
    </w:p>
    <w:p w:rsidR="00B5566E" w:rsidRPr="00B5566E" w:rsidRDefault="00B5566E" w:rsidP="00B5566E">
      <w:pPr>
        <w:spacing w:after="0" w:line="240" w:lineRule="auto"/>
        <w:ind w:firstLine="708"/>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Виховання дітей і молоді є проблемою, від ефективності вирішення якої залежить майбутнє держави Україна. Система позашкільної виховної роботи базується на історично обумовлених традиціях виховання особистості суспільних та родинних цінностях: ідеях, поглядах, переконаннях, ідеалах і реалізується С ДЮК «Юність» у позаурочний час за місцем проживання. Крім цього в умовах соціальних та економічних реформ, демократизації суспільства та гуманізації освіти, підвищився попит підлітків та їх батьків на додаткові освітні послуги, які можуть бути задоволені в результаті використання соціально-педагогічних можливостей позашкільної виховної роботи. Система позашкільної виховної роботи – це система, що характеризується цілеспрямованим функціонуванням навчання, виховання, розвитку та соціалізації особистості у вільний час, з її особливими структурами, зв’язками та відносинами між елементами.</w:t>
      </w:r>
    </w:p>
    <w:p w:rsidR="00B5566E" w:rsidRPr="00B5566E" w:rsidRDefault="00B5566E" w:rsidP="00B5566E">
      <w:p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        Однак, Міністерство освіти і науки України стурбоване ситуацією, що склалася у 2019  році з мережею позашкільних навчальних закладів у зв’язку з економією коштів у міських бюджетах. В окремих регіонах почастішали випадки прийняття місцевою владою рішень щодо реорганізації, ліквідації або підпорядкування ПНЗ, що не відповідає основним засадам державної політики,</w:t>
      </w:r>
      <w:r w:rsidR="0070230A">
        <w:rPr>
          <w:rFonts w:ascii="Times New Roman" w:eastAsia="Times New Roman" w:hAnsi="Times New Roman" w:cs="Times New Roman"/>
          <w:sz w:val="24"/>
          <w:szCs w:val="24"/>
          <w:lang w:val="uk-UA"/>
        </w:rPr>
        <w:t xml:space="preserve"> </w:t>
      </w:r>
      <w:r w:rsidRPr="00B5566E">
        <w:rPr>
          <w:rFonts w:ascii="Times New Roman" w:eastAsia="Times New Roman" w:hAnsi="Times New Roman" w:cs="Times New Roman"/>
          <w:sz w:val="24"/>
          <w:szCs w:val="24"/>
          <w:lang w:val="uk-UA"/>
        </w:rPr>
        <w:t xml:space="preserve">визначених частиною другою ст.9 Закону України « Про позашкільну освіту», та порушує право дітей на позашкільну освіту.      </w:t>
      </w:r>
    </w:p>
    <w:p w:rsidR="00B5566E" w:rsidRPr="00B5566E" w:rsidRDefault="00B5566E" w:rsidP="00B5566E">
      <w:p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      Часто рішення про закриття ПНЗ або зменшення кількості гуртків викликають обурення батьківської громадськості та створюють соціальну напругу в суспільстві, формують хибну громадську думку щодо освітньої політики. </w:t>
      </w:r>
    </w:p>
    <w:p w:rsidR="00B5566E" w:rsidRPr="00B5566E" w:rsidRDefault="00B5566E" w:rsidP="00B5566E">
      <w:p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       Відповідно до вищезазначеного  необхідно докласти певних зусиль, фінансів, інших ресурсів задля недопущення такої ситуації в м.</w:t>
      </w:r>
      <w:r w:rsidR="0070230A">
        <w:rPr>
          <w:rFonts w:ascii="Times New Roman" w:eastAsia="Times New Roman" w:hAnsi="Times New Roman" w:cs="Times New Roman"/>
          <w:sz w:val="24"/>
          <w:szCs w:val="24"/>
          <w:lang w:val="uk-UA"/>
        </w:rPr>
        <w:t xml:space="preserve"> </w:t>
      </w:r>
      <w:r w:rsidRPr="00B5566E">
        <w:rPr>
          <w:rFonts w:ascii="Times New Roman" w:eastAsia="Times New Roman" w:hAnsi="Times New Roman" w:cs="Times New Roman"/>
          <w:sz w:val="24"/>
          <w:szCs w:val="24"/>
          <w:lang w:val="uk-UA"/>
        </w:rPr>
        <w:t xml:space="preserve">Сєвєродонецьку. </w:t>
      </w:r>
    </w:p>
    <w:p w:rsidR="00B5566E" w:rsidRPr="00B5566E" w:rsidRDefault="00B5566E" w:rsidP="00B5566E">
      <w:pPr>
        <w:spacing w:after="0" w:line="240" w:lineRule="auto"/>
        <w:rPr>
          <w:rFonts w:ascii="Times New Roman" w:eastAsia="Times New Roman" w:hAnsi="Times New Roman" w:cs="Times New Roman"/>
          <w:sz w:val="24"/>
          <w:szCs w:val="24"/>
          <w:lang w:val="uk-UA"/>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ІІ. МЕТА ПІДПРОГРАМИ :</w:t>
      </w:r>
    </w:p>
    <w:p w:rsidR="00B5566E" w:rsidRPr="00B5566E" w:rsidRDefault="00B5566E" w:rsidP="00B5566E">
      <w:pPr>
        <w:numPr>
          <w:ilvl w:val="0"/>
          <w:numId w:val="1"/>
        </w:num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збереження мережі позашкільних навчальних закладів, гуртків, секцій, творчих об’єднань в них;</w:t>
      </w:r>
    </w:p>
    <w:p w:rsidR="00B5566E" w:rsidRPr="00B5566E" w:rsidRDefault="00B5566E" w:rsidP="00B5566E">
      <w:pPr>
        <w:numPr>
          <w:ilvl w:val="0"/>
          <w:numId w:val="1"/>
        </w:num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забезпечення  сталого розвитку позашкільної освіти, як складової системи освіти України;</w:t>
      </w:r>
    </w:p>
    <w:p w:rsidR="00B5566E" w:rsidRPr="00B5566E" w:rsidRDefault="00B5566E" w:rsidP="00B5566E">
      <w:pPr>
        <w:numPr>
          <w:ilvl w:val="0"/>
          <w:numId w:val="1"/>
        </w:num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забезпечення права дітей на якісну  позашкільну освіту;</w:t>
      </w:r>
    </w:p>
    <w:p w:rsidR="00B5566E" w:rsidRPr="00B5566E" w:rsidRDefault="00B5566E" w:rsidP="00B5566E">
      <w:pPr>
        <w:numPr>
          <w:ilvl w:val="0"/>
          <w:numId w:val="1"/>
        </w:num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залучення до занять в клубах за місцем проживання С ДЮК «Юність» якомога більшої кількості дітей, зокрема, дітей соціально-вразливих категорій.</w:t>
      </w:r>
    </w:p>
    <w:p w:rsidR="00B5566E" w:rsidRPr="00B5566E" w:rsidRDefault="00B5566E" w:rsidP="00B5566E">
      <w:pPr>
        <w:numPr>
          <w:ilvl w:val="0"/>
          <w:numId w:val="1"/>
        </w:num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розширення числа клубів за місцем проживання вихованців, в інших частинах міста Сєвєродонецьк.</w:t>
      </w:r>
    </w:p>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 </w:t>
      </w:r>
    </w:p>
    <w:p w:rsidR="00B5566E" w:rsidRPr="00B5566E" w:rsidRDefault="00B5566E" w:rsidP="00B5566E">
      <w:pPr>
        <w:spacing w:after="0" w:line="240" w:lineRule="auto"/>
        <w:rPr>
          <w:rFonts w:ascii="Times New Roman" w:eastAsia="Times New Roman" w:hAnsi="Times New Roman" w:cs="Times New Roman"/>
          <w:sz w:val="24"/>
          <w:szCs w:val="24"/>
          <w:lang w:val="uk-UA"/>
        </w:rPr>
        <w:sectPr w:rsidR="00B5566E" w:rsidRPr="00B5566E" w:rsidSect="00383E34">
          <w:footerReference w:type="default" r:id="rId5"/>
          <w:pgSz w:w="15840" w:h="12240" w:orient="landscape"/>
          <w:pgMar w:top="426" w:right="1134" w:bottom="1701" w:left="1134" w:header="0" w:footer="0" w:gutter="0"/>
          <w:cols w:space="720"/>
          <w:docGrid w:linePitch="299"/>
        </w:sectPr>
      </w:pPr>
    </w:p>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lastRenderedPageBreak/>
        <w:t>ІІІ. НАПРЯМИ ДІЯЛЬНОСТІ, ЗАВДАННЯ ТА ЗАХОДИ ПІДПРОГРАМИ «ВИХОВНА РОБОТА ТА ПОЗАШКІЛЬНА ОСВІТА»</w:t>
      </w:r>
    </w:p>
    <w:p w:rsidR="00B5566E" w:rsidRPr="00B5566E" w:rsidRDefault="00B5566E" w:rsidP="00B5566E">
      <w:pPr>
        <w:spacing w:after="0" w:line="240" w:lineRule="auto"/>
        <w:rPr>
          <w:rFonts w:ascii="Times New Roman" w:eastAsia="Times New Roman" w:hAnsi="Times New Roman" w:cs="Times New Roman"/>
          <w:sz w:val="24"/>
          <w:szCs w:val="24"/>
          <w:lang w:val="uk-UA"/>
        </w:rPr>
      </w:pPr>
    </w:p>
    <w:tbl>
      <w:tblPr>
        <w:tblW w:w="14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08"/>
        <w:gridCol w:w="3011"/>
        <w:gridCol w:w="1440"/>
        <w:gridCol w:w="1688"/>
        <w:gridCol w:w="1761"/>
        <w:gridCol w:w="2043"/>
        <w:gridCol w:w="1981"/>
      </w:tblGrid>
      <w:tr w:rsidR="00B5566E" w:rsidRPr="00B5566E" w:rsidTr="00383E34">
        <w:tc>
          <w:tcPr>
            <w:tcW w:w="534"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  № з/п</w:t>
            </w:r>
          </w:p>
        </w:tc>
        <w:tc>
          <w:tcPr>
            <w:tcW w:w="180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Назва напряму</w:t>
            </w:r>
          </w:p>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діяльності</w:t>
            </w:r>
          </w:p>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Заходи підпрограми</w:t>
            </w:r>
          </w:p>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(пріоритетні</w:t>
            </w:r>
          </w:p>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завдання)</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Терміни</w:t>
            </w:r>
          </w:p>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виконання</w:t>
            </w: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Виконавці</w:t>
            </w:r>
          </w:p>
        </w:tc>
        <w:tc>
          <w:tcPr>
            <w:tcW w:w="176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Джерела</w:t>
            </w:r>
          </w:p>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w:t>
            </w:r>
          </w:p>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204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Орієнтовні обсяги</w:t>
            </w:r>
          </w:p>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w:t>
            </w:r>
          </w:p>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(вартість), гривень.</w:t>
            </w:r>
          </w:p>
        </w:tc>
        <w:tc>
          <w:tcPr>
            <w:tcW w:w="198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Очікуваний результат</w:t>
            </w:r>
          </w:p>
        </w:tc>
      </w:tr>
      <w:tr w:rsidR="00B5566E" w:rsidRPr="00B5566E" w:rsidTr="00383E34">
        <w:tc>
          <w:tcPr>
            <w:tcW w:w="534" w:type="dxa"/>
            <w:vMerge w:val="restart"/>
            <w:tcBorders>
              <w:top w:val="single" w:sz="4" w:space="0" w:color="auto"/>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rPr>
              <w:t>1.</w:t>
            </w:r>
          </w:p>
        </w:tc>
        <w:tc>
          <w:tcPr>
            <w:tcW w:w="1808" w:type="dxa"/>
            <w:vMerge w:val="restart"/>
            <w:tcBorders>
              <w:top w:val="single" w:sz="4" w:space="0" w:color="auto"/>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Здійснення заходів</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щодо збереження мережі  клубів за місцем проживання</w:t>
            </w:r>
          </w:p>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5566E" w:rsidRPr="00B5566E" w:rsidRDefault="00B5566E" w:rsidP="0070230A">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B5566E">
              <w:rPr>
                <w:rFonts w:ascii="Times New Roman" w:eastAsia="Calibri" w:hAnsi="Times New Roman" w:cs="Times New Roman"/>
                <w:sz w:val="24"/>
                <w:szCs w:val="24"/>
                <w:lang w:val="uk-UA"/>
              </w:rPr>
              <w:t xml:space="preserve">1.1.Відкриття нових гуртків, а саме: «Сучасний мече вий бій », «Айкідо», </w:t>
            </w:r>
            <w:r w:rsidRPr="00B5566E">
              <w:rPr>
                <w:rFonts w:ascii="Times New Roman" w:eastAsia="Calibri" w:hAnsi="Times New Roman" w:cs="Times New Roman"/>
                <w:i/>
                <w:sz w:val="24"/>
                <w:szCs w:val="24"/>
                <w:lang w:val="uk-UA"/>
              </w:rPr>
              <w:t xml:space="preserve">придбання набору обладнання для дитячої </w:t>
            </w:r>
            <w:proofErr w:type="spellStart"/>
            <w:r w:rsidRPr="00B5566E">
              <w:rPr>
                <w:rFonts w:ascii="Times New Roman" w:eastAsia="Calibri" w:hAnsi="Times New Roman" w:cs="Times New Roman"/>
                <w:i/>
                <w:sz w:val="24"/>
                <w:szCs w:val="24"/>
                <w:lang w:val="uk-UA"/>
              </w:rPr>
              <w:t>м</w:t>
            </w:r>
            <w:r w:rsidR="0070230A">
              <w:rPr>
                <w:rFonts w:ascii="Times New Roman" w:eastAsia="Calibri" w:hAnsi="Times New Roman" w:cs="Times New Roman"/>
                <w:i/>
                <w:sz w:val="24"/>
                <w:szCs w:val="24"/>
                <w:lang w:val="uk-UA"/>
              </w:rPr>
              <w:t>е</w:t>
            </w:r>
            <w:r w:rsidRPr="00B5566E">
              <w:rPr>
                <w:rFonts w:ascii="Times New Roman" w:eastAsia="Calibri" w:hAnsi="Times New Roman" w:cs="Times New Roman"/>
                <w:i/>
                <w:sz w:val="24"/>
                <w:szCs w:val="24"/>
                <w:lang w:val="uk-UA"/>
              </w:rPr>
              <w:t>д</w:t>
            </w:r>
            <w:r w:rsidR="0070230A">
              <w:rPr>
                <w:rFonts w:ascii="Times New Roman" w:eastAsia="Calibri" w:hAnsi="Times New Roman" w:cs="Times New Roman"/>
                <w:i/>
                <w:sz w:val="24"/>
                <w:szCs w:val="24"/>
                <w:lang w:val="uk-UA"/>
              </w:rPr>
              <w:t>і</w:t>
            </w:r>
            <w:r w:rsidRPr="00B5566E">
              <w:rPr>
                <w:rFonts w:ascii="Times New Roman" w:eastAsia="Calibri" w:hAnsi="Times New Roman" w:cs="Times New Roman"/>
                <w:i/>
                <w:sz w:val="24"/>
                <w:szCs w:val="24"/>
                <w:lang w:val="uk-UA"/>
              </w:rPr>
              <w:t>остудіі</w:t>
            </w:r>
            <w:proofErr w:type="spellEnd"/>
            <w:r w:rsidRPr="00B5566E">
              <w:rPr>
                <w:rFonts w:ascii="Times New Roman" w:eastAsia="Calibri" w:hAnsi="Times New Roman" w:cs="Times New Roman"/>
                <w:i/>
                <w:sz w:val="24"/>
                <w:szCs w:val="24"/>
                <w:lang w:val="uk-UA"/>
              </w:rPr>
              <w:t>. «Дитячо-юнацький медіацентр»</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Бюджет розвитку, спеціальний</w:t>
            </w:r>
          </w:p>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B5566E">
              <w:rPr>
                <w:rFonts w:ascii="Calibri" w:eastAsia="Times New Roman" w:hAnsi="Calibri" w:cs="Times New Roman"/>
                <w:lang w:val="uk-UA"/>
              </w:rPr>
              <w:t>фонд</w:t>
            </w:r>
          </w:p>
        </w:tc>
        <w:tc>
          <w:tcPr>
            <w:tcW w:w="204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rPr>
              <w:t>*275685,00</w:t>
            </w:r>
          </w:p>
        </w:tc>
        <w:tc>
          <w:tcPr>
            <w:tcW w:w="198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Збереження та</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вдосконалення  </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діючої мережі  клубів за місцем проживання.</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Збільшення контингенту вихованців.</w:t>
            </w:r>
          </w:p>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B5566E">
              <w:rPr>
                <w:rFonts w:ascii="Times New Roman" w:eastAsia="Calibri" w:hAnsi="Times New Roman" w:cs="Times New Roman"/>
                <w:sz w:val="24"/>
                <w:szCs w:val="24"/>
                <w:lang w:val="uk-UA"/>
              </w:rPr>
              <w:t>Забезпечення права дітей на якісну позашкільну освіту</w:t>
            </w:r>
          </w:p>
        </w:tc>
      </w:tr>
      <w:tr w:rsidR="00B5566E" w:rsidRPr="00B5566E" w:rsidTr="00383E34">
        <w:trPr>
          <w:trHeight w:val="1850"/>
        </w:trPr>
        <w:tc>
          <w:tcPr>
            <w:tcW w:w="534" w:type="dxa"/>
            <w:vMerge/>
            <w:tcBorders>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08" w:type="dxa"/>
            <w:vMerge/>
            <w:tcBorders>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1.</w:t>
            </w:r>
            <w:r w:rsidRPr="00B5566E">
              <w:rPr>
                <w:rFonts w:ascii="Times New Roman" w:eastAsia="Calibri" w:hAnsi="Times New Roman" w:cs="Times New Roman"/>
                <w:sz w:val="24"/>
                <w:szCs w:val="24"/>
              </w:rPr>
              <w:t>2</w:t>
            </w:r>
            <w:r w:rsidRPr="00B5566E">
              <w:rPr>
                <w:rFonts w:ascii="Times New Roman" w:eastAsia="Calibri" w:hAnsi="Times New Roman" w:cs="Times New Roman"/>
                <w:sz w:val="24"/>
                <w:szCs w:val="24"/>
                <w:lang w:val="uk-UA"/>
              </w:rPr>
              <w:t>. Забезпечити</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шість клубів за місцем проживання медикаментами та перев’язувальними матеріалами</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Міський бюджет</w:t>
            </w:r>
          </w:p>
        </w:tc>
        <w:tc>
          <w:tcPr>
            <w:tcW w:w="204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Заплановано у підпрограмі «Будівництво, реконструкція,</w:t>
            </w:r>
            <w:r w:rsidRPr="00B5566E">
              <w:rPr>
                <w:rFonts w:ascii="Times New Roman" w:eastAsia="Calibri" w:hAnsi="Times New Roman" w:cs="Times New Roman"/>
                <w:sz w:val="24"/>
                <w:szCs w:val="24"/>
              </w:rPr>
              <w:t xml:space="preserve"> </w:t>
            </w:r>
            <w:r w:rsidRPr="00B5566E">
              <w:rPr>
                <w:rFonts w:ascii="Times New Roman" w:eastAsia="Calibri" w:hAnsi="Times New Roman" w:cs="Times New Roman"/>
                <w:sz w:val="24"/>
                <w:szCs w:val="24"/>
                <w:lang w:val="uk-UA"/>
              </w:rPr>
              <w:t>капітальний ремонт та утримання клубів за місцем проживання, забезпечення функціонування СДЮК «Юність» та структурних підрозділів»</w:t>
            </w:r>
          </w:p>
        </w:tc>
        <w:tc>
          <w:tcPr>
            <w:tcW w:w="198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Своєчасне надання долі-карської допомоги учасникам навчально-виховного процесу</w:t>
            </w:r>
          </w:p>
        </w:tc>
      </w:tr>
      <w:tr w:rsidR="00B5566E" w:rsidRPr="00B5566E" w:rsidTr="00383E34">
        <w:trPr>
          <w:trHeight w:val="699"/>
        </w:trPr>
        <w:tc>
          <w:tcPr>
            <w:tcW w:w="534" w:type="dxa"/>
            <w:vMerge w:val="restart"/>
            <w:tcBorders>
              <w:top w:val="single" w:sz="4" w:space="0" w:color="auto"/>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2</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08" w:type="dxa"/>
            <w:vMerge w:val="restart"/>
            <w:tcBorders>
              <w:top w:val="single" w:sz="4" w:space="0" w:color="auto"/>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Забезпечення якості позашкільної </w:t>
            </w:r>
            <w:r w:rsidRPr="00B5566E">
              <w:rPr>
                <w:rFonts w:ascii="Times New Roman" w:eastAsia="Calibri" w:hAnsi="Times New Roman" w:cs="Times New Roman"/>
                <w:sz w:val="24"/>
                <w:szCs w:val="24"/>
                <w:lang w:val="uk-UA"/>
              </w:rPr>
              <w:lastRenderedPageBreak/>
              <w:t>освіти</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lastRenderedPageBreak/>
              <w:t xml:space="preserve">2.1.Модернізація   матеріально-технічної бази    клубів за місцем </w:t>
            </w:r>
            <w:r w:rsidRPr="00B5566E">
              <w:rPr>
                <w:rFonts w:ascii="Times New Roman" w:eastAsia="Calibri" w:hAnsi="Times New Roman" w:cs="Times New Roman"/>
                <w:sz w:val="24"/>
                <w:szCs w:val="24"/>
                <w:lang w:val="uk-UA"/>
              </w:rPr>
              <w:lastRenderedPageBreak/>
              <w:t>проживання (придбання меблів, комп’ютерної техніки, обладнання, інвентарю, костюмів тощо):</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Колонка активна 4 шт.</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Мікшер 4 шт.</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Ноутбук 6 шт.</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Кондиціонер 3 шт.</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Муз. Цент 2 шт.</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Гумове підлогове покриття для вулиці </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Тюль колір білій 3Х20</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Журнальний стіл з стільцями</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lastRenderedPageBreak/>
              <w:t>2020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688" w:type="dxa"/>
            <w:tcBorders>
              <w:top w:val="single" w:sz="4" w:space="0" w:color="auto"/>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lastRenderedPageBreak/>
              <w:t>С ДЮК «Юність»</w:t>
            </w:r>
          </w:p>
        </w:tc>
        <w:tc>
          <w:tcPr>
            <w:tcW w:w="1761" w:type="dxa"/>
            <w:tcBorders>
              <w:top w:val="single" w:sz="4" w:space="0" w:color="auto"/>
              <w:left w:val="single" w:sz="4" w:space="0" w:color="auto"/>
              <w:right w:val="single" w:sz="4"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Бюджет розвитку, спеціальний</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Calibri" w:eastAsia="Times New Roman" w:hAnsi="Calibri" w:cs="Times New Roman"/>
                <w:lang w:val="uk-UA"/>
              </w:rPr>
              <w:lastRenderedPageBreak/>
              <w:t>фонд</w:t>
            </w:r>
          </w:p>
        </w:tc>
        <w:tc>
          <w:tcPr>
            <w:tcW w:w="204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lastRenderedPageBreak/>
              <w:t>*280800,00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\74000,00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\49000,00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\96000,00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\48000,00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\11200,00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\17400,00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\8400,00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\20000,00</w:t>
            </w:r>
          </w:p>
        </w:tc>
        <w:tc>
          <w:tcPr>
            <w:tcW w:w="1981" w:type="dxa"/>
            <w:vMerge w:val="restart"/>
            <w:tcBorders>
              <w:top w:val="single" w:sz="4" w:space="0" w:color="auto"/>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lastRenderedPageBreak/>
              <w:t xml:space="preserve">Створення відповідних умов навчання </w:t>
            </w:r>
            <w:r w:rsidRPr="00B5566E">
              <w:rPr>
                <w:rFonts w:ascii="Times New Roman" w:eastAsia="Calibri" w:hAnsi="Times New Roman" w:cs="Times New Roman"/>
                <w:sz w:val="24"/>
                <w:szCs w:val="24"/>
                <w:lang w:val="uk-UA"/>
              </w:rPr>
              <w:lastRenderedPageBreak/>
              <w:t xml:space="preserve">та виховання дітей, покращення оволодіння та засвоєння дітьми програмного матеріалу  </w:t>
            </w:r>
          </w:p>
          <w:p w:rsidR="00B5566E" w:rsidRPr="00B5566E" w:rsidRDefault="00B5566E" w:rsidP="00B5566E">
            <w:pPr>
              <w:spacing w:after="0" w:line="240" w:lineRule="auto"/>
              <w:rPr>
                <w:rFonts w:ascii="Times New Roman" w:eastAsia="Calibri" w:hAnsi="Times New Roman" w:cs="Times New Roman"/>
                <w:sz w:val="24"/>
                <w:szCs w:val="24"/>
                <w:lang w:val="uk-UA"/>
              </w:rPr>
            </w:pPr>
          </w:p>
        </w:tc>
      </w:tr>
      <w:tr w:rsidR="00B5566E" w:rsidRPr="00B5566E" w:rsidTr="00383E34">
        <w:trPr>
          <w:trHeight w:val="709"/>
        </w:trPr>
        <w:tc>
          <w:tcPr>
            <w:tcW w:w="534"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08"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2.2. Оновлення </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навчально-методичної бази клубів за місцем проживання (забезпечення навчальними та наочними посібниками,  роздатковим матеріалом, канцтоварами тощо ):</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Клуби за місцем проживання</w:t>
            </w:r>
          </w:p>
        </w:tc>
        <w:tc>
          <w:tcPr>
            <w:tcW w:w="176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204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Times New Roman" w:hAnsi="Times New Roman" w:cs="Times New Roman"/>
                <w:lang w:val="uk-UA"/>
              </w:rPr>
              <w:t>Фінансування не потребує</w:t>
            </w:r>
          </w:p>
        </w:tc>
        <w:tc>
          <w:tcPr>
            <w:tcW w:w="1981"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rPr>
            </w:pPr>
          </w:p>
        </w:tc>
      </w:tr>
      <w:tr w:rsidR="00B5566E" w:rsidRPr="00B5566E" w:rsidTr="00383E34">
        <w:trPr>
          <w:trHeight w:val="1038"/>
        </w:trPr>
        <w:tc>
          <w:tcPr>
            <w:tcW w:w="534"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lang w:val="uk-UA"/>
              </w:rPr>
            </w:pPr>
          </w:p>
        </w:tc>
        <w:tc>
          <w:tcPr>
            <w:tcW w:w="1808"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2.3.Здійснення підписки на фахові видання:</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w:t>
            </w:r>
            <w:proofErr w:type="spellStart"/>
            <w:r w:rsidRPr="00B5566E">
              <w:rPr>
                <w:rFonts w:ascii="Times New Roman" w:eastAsia="Calibri" w:hAnsi="Times New Roman" w:cs="Times New Roman"/>
                <w:sz w:val="24"/>
                <w:szCs w:val="24"/>
                <w:lang w:val="uk-UA"/>
              </w:rPr>
              <w:t>Позашкілля</w:t>
            </w:r>
            <w:proofErr w:type="spellEnd"/>
            <w:r w:rsidRPr="00B5566E">
              <w:rPr>
                <w:rFonts w:ascii="Times New Roman" w:eastAsia="Calibri" w:hAnsi="Times New Roman" w:cs="Times New Roman"/>
                <w:sz w:val="24"/>
                <w:szCs w:val="24"/>
                <w:lang w:val="uk-UA"/>
              </w:rPr>
              <w:t>»</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-«Позакласний час»</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-«Бюджетна бухгалтерія»</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-«Труд та праця» </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-«Сєверодонецькі вісті»</w:t>
            </w:r>
          </w:p>
        </w:tc>
        <w:tc>
          <w:tcPr>
            <w:tcW w:w="1440" w:type="dxa"/>
            <w:tcBorders>
              <w:top w:val="single" w:sz="4" w:space="0" w:color="auto"/>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tc>
        <w:tc>
          <w:tcPr>
            <w:tcW w:w="1688" w:type="dxa"/>
            <w:tcBorders>
              <w:top w:val="single" w:sz="4" w:space="0" w:color="auto"/>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Міський бюджет</w:t>
            </w:r>
          </w:p>
        </w:tc>
        <w:tc>
          <w:tcPr>
            <w:tcW w:w="204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highlight w:val="red"/>
              </w:rPr>
            </w:pPr>
            <w:r w:rsidRPr="00B5566E">
              <w:rPr>
                <w:rFonts w:ascii="Times New Roman" w:eastAsia="Calibri" w:hAnsi="Times New Roman" w:cs="Times New Roman"/>
                <w:sz w:val="24"/>
                <w:szCs w:val="24"/>
              </w:rPr>
              <w:t>7672,00</w:t>
            </w:r>
          </w:p>
        </w:tc>
        <w:tc>
          <w:tcPr>
            <w:tcW w:w="1981"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rPr>
            </w:pPr>
          </w:p>
        </w:tc>
      </w:tr>
      <w:tr w:rsidR="00B5566E" w:rsidRPr="00B5566E" w:rsidTr="00383E34">
        <w:trPr>
          <w:trHeight w:val="2701"/>
        </w:trPr>
        <w:tc>
          <w:tcPr>
            <w:tcW w:w="534"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08"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color w:val="FF0000"/>
                <w:sz w:val="24"/>
                <w:szCs w:val="24"/>
                <w:lang w:val="uk-UA"/>
              </w:rPr>
            </w:pPr>
            <w:r w:rsidRPr="00B5566E">
              <w:rPr>
                <w:rFonts w:ascii="Times New Roman" w:eastAsia="Calibri" w:hAnsi="Times New Roman" w:cs="Times New Roman"/>
                <w:sz w:val="24"/>
                <w:szCs w:val="24"/>
                <w:lang w:val="uk-UA"/>
              </w:rPr>
              <w:t xml:space="preserve">2.4.  Забезпечення </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участі в обласних, Всеукраїнських, міжнародних конкурсах, фестивалях, змаганнях, акціях, проектах тощо за напрямками позашкільної освіти</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lang w:val="uk-UA"/>
              </w:rPr>
              <w:t>2020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uk-UA"/>
              </w:rPr>
            </w:pPr>
          </w:p>
        </w:tc>
        <w:tc>
          <w:tcPr>
            <w:tcW w:w="176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uk-UA"/>
              </w:rPr>
            </w:pPr>
            <w:r w:rsidRPr="00B5566E">
              <w:rPr>
                <w:rFonts w:ascii="Times New Roman" w:eastAsia="Calibri" w:hAnsi="Times New Roman" w:cs="Times New Roman"/>
                <w:sz w:val="24"/>
                <w:szCs w:val="24"/>
                <w:lang w:val="uk-UA"/>
              </w:rPr>
              <w:t xml:space="preserve">Міський </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uk-UA"/>
              </w:rPr>
            </w:pPr>
            <w:r w:rsidRPr="00B5566E">
              <w:rPr>
                <w:rFonts w:ascii="Times New Roman" w:eastAsia="Calibri" w:hAnsi="Times New Roman" w:cs="Times New Roman"/>
                <w:sz w:val="24"/>
                <w:szCs w:val="24"/>
                <w:lang w:val="uk-UA"/>
              </w:rPr>
              <w:t>бюджет</w:t>
            </w:r>
          </w:p>
        </w:tc>
        <w:tc>
          <w:tcPr>
            <w:tcW w:w="204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Заплановано у підпрограмі</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«Обдарована дитина»</w:t>
            </w:r>
          </w:p>
        </w:tc>
        <w:tc>
          <w:tcPr>
            <w:tcW w:w="1981"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rPr>
            </w:pPr>
          </w:p>
        </w:tc>
      </w:tr>
      <w:tr w:rsidR="00B5566E" w:rsidRPr="00B5566E" w:rsidTr="00383E34">
        <w:trPr>
          <w:trHeight w:val="688"/>
        </w:trPr>
        <w:tc>
          <w:tcPr>
            <w:tcW w:w="534"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08"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2.5. Участь у між клубних  заходах та святах мікрорайонів згідно з планом культурно-масової та спортивної роботи </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566E">
              <w:rPr>
                <w:rFonts w:ascii="Times New Roman" w:eastAsia="Calibri" w:hAnsi="Times New Roman" w:cs="Times New Roman"/>
                <w:sz w:val="24"/>
                <w:szCs w:val="24"/>
                <w:lang w:val="uk-UA"/>
              </w:rPr>
              <w:t>2020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Міський бюджет</w:t>
            </w:r>
          </w:p>
        </w:tc>
        <w:tc>
          <w:tcPr>
            <w:tcW w:w="204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Заплановано у підпрограмі</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«Обдарована дитина»</w:t>
            </w:r>
          </w:p>
        </w:tc>
        <w:tc>
          <w:tcPr>
            <w:tcW w:w="1981"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lang w:val="uk-UA"/>
              </w:rPr>
            </w:pPr>
          </w:p>
        </w:tc>
      </w:tr>
      <w:tr w:rsidR="00B5566E" w:rsidRPr="00B5566E" w:rsidTr="00383E34">
        <w:trPr>
          <w:trHeight w:val="1194"/>
        </w:trPr>
        <w:tc>
          <w:tcPr>
            <w:tcW w:w="534"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08"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2.6. Підвищення кваліфікації педагогічних працівників</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566E">
              <w:rPr>
                <w:rFonts w:ascii="Times New Roman" w:eastAsia="Calibri" w:hAnsi="Times New Roman" w:cs="Times New Roman"/>
                <w:sz w:val="24"/>
                <w:szCs w:val="24"/>
                <w:lang w:val="uk-UA"/>
              </w:rPr>
              <w:t>20</w:t>
            </w:r>
            <w:r w:rsidRPr="00B5566E">
              <w:rPr>
                <w:rFonts w:ascii="Times New Roman" w:eastAsia="Calibri" w:hAnsi="Times New Roman" w:cs="Times New Roman"/>
                <w:sz w:val="24"/>
                <w:szCs w:val="24"/>
                <w:lang w:val="en-US"/>
              </w:rPr>
              <w:t>20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204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 не потребує</w:t>
            </w:r>
          </w:p>
        </w:tc>
        <w:tc>
          <w:tcPr>
            <w:tcW w:w="1981"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rPr>
            </w:pPr>
          </w:p>
        </w:tc>
      </w:tr>
      <w:tr w:rsidR="00B5566E" w:rsidRPr="00B5566E" w:rsidTr="00383E34">
        <w:trPr>
          <w:trHeight w:val="1843"/>
        </w:trPr>
        <w:tc>
          <w:tcPr>
            <w:tcW w:w="534" w:type="dxa"/>
            <w:vMerge/>
            <w:tcBorders>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08" w:type="dxa"/>
            <w:vMerge/>
            <w:tcBorders>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2.7. Забезпечення видання власної друкарської продукції (розробки занять, заходів, програм, сертифікатів, дипломів, буклетів тощо)</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 папір А4 для друку (в </w:t>
            </w:r>
            <w:proofErr w:type="spellStart"/>
            <w:r w:rsidRPr="00B5566E">
              <w:rPr>
                <w:rFonts w:ascii="Times New Roman" w:eastAsia="Calibri" w:hAnsi="Times New Roman" w:cs="Times New Roman"/>
                <w:sz w:val="24"/>
                <w:szCs w:val="24"/>
                <w:lang w:val="uk-UA"/>
              </w:rPr>
              <w:t>т.ч</w:t>
            </w:r>
            <w:proofErr w:type="spellEnd"/>
            <w:r w:rsidRPr="00B5566E">
              <w:rPr>
                <w:rFonts w:ascii="Times New Roman" w:eastAsia="Calibri" w:hAnsi="Times New Roman" w:cs="Times New Roman"/>
                <w:sz w:val="24"/>
                <w:szCs w:val="24"/>
                <w:lang w:val="uk-UA"/>
              </w:rPr>
              <w:t>. кольоровий)</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друк буклетів комплексу</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rPr>
            </w:pPr>
            <w:r w:rsidRPr="00B5566E">
              <w:rPr>
                <w:rFonts w:ascii="Times New Roman" w:eastAsia="Calibri" w:hAnsi="Times New Roman" w:cs="Times New Roman"/>
                <w:sz w:val="24"/>
                <w:szCs w:val="24"/>
                <w:lang w:val="uk-UA"/>
              </w:rPr>
              <w:t>- видаткові матеріали (</w:t>
            </w:r>
            <w:proofErr w:type="spellStart"/>
            <w:r w:rsidRPr="00B5566E">
              <w:rPr>
                <w:rFonts w:ascii="Times New Roman" w:eastAsia="Calibri" w:hAnsi="Times New Roman" w:cs="Times New Roman"/>
                <w:sz w:val="24"/>
                <w:szCs w:val="24"/>
                <w:lang w:val="uk-UA"/>
              </w:rPr>
              <w:t>тонер</w:t>
            </w:r>
            <w:proofErr w:type="spellEnd"/>
            <w:r w:rsidRPr="00B5566E">
              <w:rPr>
                <w:rFonts w:ascii="Times New Roman" w:eastAsia="Calibri" w:hAnsi="Times New Roman" w:cs="Times New Roman"/>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566E">
              <w:rPr>
                <w:rFonts w:ascii="Times New Roman" w:eastAsia="Calibri" w:hAnsi="Times New Roman" w:cs="Times New Roman"/>
                <w:sz w:val="24"/>
                <w:szCs w:val="24"/>
                <w:lang w:val="uk-UA"/>
              </w:rPr>
              <w:t>20</w:t>
            </w:r>
            <w:r w:rsidRPr="00B5566E">
              <w:rPr>
                <w:rFonts w:ascii="Times New Roman" w:eastAsia="Calibri" w:hAnsi="Times New Roman" w:cs="Times New Roman"/>
                <w:sz w:val="24"/>
                <w:szCs w:val="24"/>
                <w:lang w:val="en-US"/>
              </w:rPr>
              <w:t>20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Міський бюджет</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204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5000,00</w:t>
            </w:r>
          </w:p>
        </w:tc>
        <w:tc>
          <w:tcPr>
            <w:tcW w:w="1981"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rPr>
            </w:pPr>
          </w:p>
        </w:tc>
      </w:tr>
      <w:tr w:rsidR="00B5566E" w:rsidRPr="00B5566E" w:rsidTr="00383E34">
        <w:trPr>
          <w:trHeight w:val="1282"/>
        </w:trPr>
        <w:tc>
          <w:tcPr>
            <w:tcW w:w="534" w:type="dxa"/>
            <w:vMerge w:val="restart"/>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3</w:t>
            </w:r>
          </w:p>
        </w:tc>
        <w:tc>
          <w:tcPr>
            <w:tcW w:w="1808" w:type="dxa"/>
            <w:vMerge w:val="restart"/>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Науково-методичний супровід позашкільної </w:t>
            </w:r>
            <w:r w:rsidRPr="00B5566E">
              <w:rPr>
                <w:rFonts w:ascii="Times New Roman" w:eastAsia="Calibri" w:hAnsi="Times New Roman" w:cs="Times New Roman"/>
                <w:sz w:val="24"/>
                <w:szCs w:val="24"/>
                <w:lang w:val="uk-UA"/>
              </w:rPr>
              <w:lastRenderedPageBreak/>
              <w:t>освіти</w:t>
            </w:r>
          </w:p>
        </w:tc>
        <w:tc>
          <w:tcPr>
            <w:tcW w:w="301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lastRenderedPageBreak/>
              <w:t>3.1.Вивчення та поширення кращого досвіду роботи з позашкільної освіти</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566E">
              <w:rPr>
                <w:rFonts w:ascii="Times New Roman" w:eastAsia="Calibri" w:hAnsi="Times New Roman" w:cs="Times New Roman"/>
                <w:sz w:val="24"/>
                <w:szCs w:val="24"/>
                <w:lang w:val="uk-UA"/>
              </w:rPr>
              <w:t>20</w:t>
            </w:r>
            <w:r w:rsidRPr="00B5566E">
              <w:rPr>
                <w:rFonts w:ascii="Times New Roman" w:eastAsia="Calibri" w:hAnsi="Times New Roman" w:cs="Times New Roman"/>
                <w:sz w:val="24"/>
                <w:szCs w:val="24"/>
                <w:lang w:val="en-US"/>
              </w:rPr>
              <w:t>20</w:t>
            </w:r>
          </w:p>
          <w:p w:rsidR="00B5566E" w:rsidRPr="00B5566E" w:rsidRDefault="00B5566E" w:rsidP="00B5566E">
            <w:pPr>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204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 не потребує</w:t>
            </w:r>
          </w:p>
        </w:tc>
        <w:tc>
          <w:tcPr>
            <w:tcW w:w="1981" w:type="dxa"/>
            <w:vMerge w:val="restart"/>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rPr>
            </w:pPr>
          </w:p>
          <w:p w:rsidR="00B5566E" w:rsidRPr="00B5566E" w:rsidRDefault="00B5566E" w:rsidP="00B5566E">
            <w:pPr>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Підвищення професійної компетенції </w:t>
            </w:r>
            <w:r w:rsidRPr="00B5566E">
              <w:rPr>
                <w:rFonts w:ascii="Times New Roman" w:eastAsia="Calibri" w:hAnsi="Times New Roman" w:cs="Times New Roman"/>
                <w:sz w:val="24"/>
                <w:szCs w:val="24"/>
                <w:lang w:val="uk-UA"/>
              </w:rPr>
              <w:lastRenderedPageBreak/>
              <w:t>педагогічних працівників</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rPr>
            </w:pP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rPr>
            </w:pPr>
          </w:p>
        </w:tc>
      </w:tr>
      <w:tr w:rsidR="00B5566E" w:rsidRPr="00B5566E" w:rsidTr="00383E34">
        <w:trPr>
          <w:trHeight w:val="1079"/>
        </w:trPr>
        <w:tc>
          <w:tcPr>
            <w:tcW w:w="534" w:type="dxa"/>
            <w:vMerge/>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lang w:val="uk-UA"/>
              </w:rPr>
            </w:pPr>
          </w:p>
        </w:tc>
        <w:tc>
          <w:tcPr>
            <w:tcW w:w="1808" w:type="dxa"/>
            <w:vMerge/>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3.2. Проведення (участь) семінарів - практикумів, тренінгів, «круглих столів», конференцій з питань позашкільної освіти, оглядів-конкурсів, ігрових програм тощо</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-участь у семінарах керівників гуртків культорганізаторів на базі ВБФ «Лелека» та </w:t>
            </w:r>
            <w:r w:rsidR="009E5C5B" w:rsidRPr="00B5566E">
              <w:rPr>
                <w:rFonts w:ascii="Times New Roman" w:eastAsia="Calibri" w:hAnsi="Times New Roman" w:cs="Times New Roman"/>
                <w:sz w:val="24"/>
                <w:szCs w:val="24"/>
                <w:lang w:val="uk-UA"/>
              </w:rPr>
              <w:t>інш</w:t>
            </w:r>
            <w:r w:rsidR="009E5C5B">
              <w:rPr>
                <w:rFonts w:ascii="Times New Roman" w:eastAsia="Calibri" w:hAnsi="Times New Roman" w:cs="Times New Roman"/>
                <w:sz w:val="24"/>
                <w:szCs w:val="24"/>
                <w:lang w:val="uk-UA"/>
              </w:rPr>
              <w:t>і</w:t>
            </w:r>
            <w:bookmarkStart w:id="0" w:name="_GoBack"/>
            <w:bookmarkEnd w:id="0"/>
            <w:r w:rsidRPr="00B5566E">
              <w:rPr>
                <w:rFonts w:ascii="Times New Roman" w:eastAsia="Calibri" w:hAnsi="Times New Roman" w:cs="Times New Roman"/>
                <w:sz w:val="24"/>
                <w:szCs w:val="24"/>
                <w:lang w:val="uk-UA"/>
              </w:rPr>
              <w:t xml:space="preserve"> </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участь вихованців у конкурсах, фестивалях</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 участь педагогів у конференціях та семінарах з обміну досвідом </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566E">
              <w:rPr>
                <w:rFonts w:ascii="Times New Roman" w:eastAsia="Calibri" w:hAnsi="Times New Roman" w:cs="Times New Roman"/>
                <w:sz w:val="24"/>
                <w:szCs w:val="24"/>
                <w:lang w:val="uk-UA"/>
              </w:rPr>
              <w:t>20</w:t>
            </w:r>
            <w:r w:rsidRPr="00B5566E">
              <w:rPr>
                <w:rFonts w:ascii="Times New Roman" w:eastAsia="Calibri" w:hAnsi="Times New Roman" w:cs="Times New Roman"/>
                <w:sz w:val="24"/>
                <w:szCs w:val="24"/>
                <w:lang w:val="en-US"/>
              </w:rPr>
              <w:t>20</w:t>
            </w:r>
          </w:p>
          <w:p w:rsidR="00B5566E" w:rsidRPr="00B5566E" w:rsidRDefault="00B5566E" w:rsidP="00B5566E">
            <w:pPr>
              <w:spacing w:after="0" w:line="240" w:lineRule="auto"/>
              <w:rPr>
                <w:rFonts w:ascii="Times New Roman" w:eastAsia="Calibri" w:hAnsi="Times New Roman" w:cs="Times New Roman"/>
                <w:sz w:val="24"/>
                <w:szCs w:val="24"/>
                <w:lang w:val="uk-UA"/>
              </w:rPr>
            </w:pPr>
          </w:p>
          <w:p w:rsidR="00B5566E" w:rsidRPr="00B5566E" w:rsidRDefault="00B5566E" w:rsidP="00B5566E">
            <w:pPr>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 </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lang w:val="uk-UA"/>
              </w:rPr>
            </w:pPr>
          </w:p>
        </w:tc>
        <w:tc>
          <w:tcPr>
            <w:tcW w:w="204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 не потребує</w:t>
            </w:r>
          </w:p>
        </w:tc>
        <w:tc>
          <w:tcPr>
            <w:tcW w:w="1981" w:type="dxa"/>
            <w:vMerge/>
            <w:tcBorders>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rPr>
            </w:pPr>
          </w:p>
        </w:tc>
      </w:tr>
      <w:tr w:rsidR="00B5566E" w:rsidRPr="00B5566E" w:rsidTr="00383E34">
        <w:trPr>
          <w:trHeight w:val="843"/>
        </w:trPr>
        <w:tc>
          <w:tcPr>
            <w:tcW w:w="534" w:type="dxa"/>
            <w:vMerge/>
            <w:tcBorders>
              <w:top w:val="single" w:sz="4" w:space="0" w:color="auto"/>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lang w:val="uk-UA"/>
              </w:rPr>
            </w:pPr>
          </w:p>
        </w:tc>
        <w:tc>
          <w:tcPr>
            <w:tcW w:w="1808" w:type="dxa"/>
            <w:vMerge/>
            <w:tcBorders>
              <w:top w:val="single" w:sz="4" w:space="0" w:color="auto"/>
              <w:left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3.3.Забезпечення участі педагогів позашкільних навчальних закладів у конкурсах на кращу методичну розробку, авторських програм тощо, з питань позашкільної освіти</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566E">
              <w:rPr>
                <w:rFonts w:ascii="Times New Roman" w:eastAsia="Calibri" w:hAnsi="Times New Roman" w:cs="Times New Roman"/>
                <w:sz w:val="24"/>
                <w:szCs w:val="24"/>
                <w:lang w:val="uk-UA"/>
              </w:rPr>
              <w:t>2018-20</w:t>
            </w:r>
            <w:r w:rsidRPr="00B5566E">
              <w:rPr>
                <w:rFonts w:ascii="Times New Roman" w:eastAsia="Calibri" w:hAnsi="Times New Roman" w:cs="Times New Roman"/>
                <w:sz w:val="24"/>
                <w:szCs w:val="24"/>
                <w:lang w:val="en-US"/>
              </w:rPr>
              <w:t>20</w:t>
            </w:r>
          </w:p>
          <w:p w:rsidR="00B5566E" w:rsidRPr="00B5566E" w:rsidRDefault="00B5566E" w:rsidP="00B5566E">
            <w:pPr>
              <w:spacing w:after="0" w:line="240" w:lineRule="auto"/>
              <w:rPr>
                <w:rFonts w:ascii="Times New Roman" w:eastAsia="Calibri" w:hAnsi="Times New Roman" w:cs="Times New Roman"/>
                <w:sz w:val="24"/>
                <w:szCs w:val="24"/>
                <w:lang w:val="uk-UA"/>
              </w:rPr>
            </w:pPr>
          </w:p>
          <w:p w:rsidR="00B5566E" w:rsidRPr="00B5566E" w:rsidRDefault="00B5566E" w:rsidP="00B5566E">
            <w:pPr>
              <w:spacing w:after="0" w:line="240" w:lineRule="auto"/>
              <w:rPr>
                <w:rFonts w:ascii="Times New Roman" w:eastAsia="Calibri" w:hAnsi="Times New Roman" w:cs="Times New Roman"/>
                <w:sz w:val="24"/>
                <w:szCs w:val="24"/>
                <w:lang w:val="uk-UA"/>
              </w:rPr>
            </w:pPr>
          </w:p>
          <w:p w:rsidR="00B5566E" w:rsidRPr="00B5566E" w:rsidRDefault="00B5566E" w:rsidP="00B5566E">
            <w:pPr>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     </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204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 не потребує</w:t>
            </w:r>
          </w:p>
        </w:tc>
        <w:tc>
          <w:tcPr>
            <w:tcW w:w="1981" w:type="dxa"/>
            <w:vMerge/>
            <w:tcBorders>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b/>
                <w:sz w:val="24"/>
                <w:szCs w:val="24"/>
              </w:rPr>
            </w:pPr>
          </w:p>
        </w:tc>
      </w:tr>
    </w:tbl>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iCs/>
          <w:sz w:val="24"/>
          <w:szCs w:val="24"/>
          <w:lang w:val="uk-UA"/>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iCs/>
          <w:sz w:val="24"/>
          <w:szCs w:val="24"/>
          <w:lang w:val="uk-UA"/>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iCs/>
          <w:sz w:val="24"/>
          <w:szCs w:val="24"/>
          <w:lang w:val="uk-UA"/>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iCs/>
          <w:sz w:val="24"/>
          <w:szCs w:val="24"/>
          <w:lang w:val="uk-UA"/>
        </w:rPr>
      </w:pPr>
      <w:r w:rsidRPr="00B5566E">
        <w:rPr>
          <w:rFonts w:ascii="Times New Roman" w:eastAsia="Times New Roman" w:hAnsi="Times New Roman" w:cs="Times New Roman"/>
          <w:iCs/>
          <w:sz w:val="24"/>
          <w:szCs w:val="24"/>
          <w:lang w:val="uk-UA"/>
        </w:rPr>
        <w:t>ОРІЄНТОВНИЙ ОБСЯГ ФІНАНСУВАННЯ</w:t>
      </w: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234"/>
      </w:tblGrid>
      <w:tr w:rsidR="00B5566E" w:rsidRPr="00B5566E" w:rsidTr="00383E34">
        <w:trPr>
          <w:trHeight w:val="154"/>
        </w:trPr>
        <w:tc>
          <w:tcPr>
            <w:tcW w:w="2127" w:type="dxa"/>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234" w:type="dxa"/>
            <w:vAlign w:val="center"/>
          </w:tcPr>
          <w:p w:rsidR="00B5566E" w:rsidRPr="00B5566E" w:rsidRDefault="00B5566E" w:rsidP="00B5566E">
            <w:pPr>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rPr>
              <w:t>Всього (грн.)</w:t>
            </w:r>
          </w:p>
        </w:tc>
      </w:tr>
      <w:tr w:rsidR="00B5566E" w:rsidRPr="00B5566E" w:rsidTr="00383E34">
        <w:trPr>
          <w:trHeight w:val="383"/>
        </w:trPr>
        <w:tc>
          <w:tcPr>
            <w:tcW w:w="2127" w:type="dxa"/>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rPr>
              <w:t>міський бюджет</w:t>
            </w:r>
          </w:p>
        </w:tc>
        <w:tc>
          <w:tcPr>
            <w:tcW w:w="2234" w:type="dxa"/>
          </w:tcPr>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66E">
              <w:rPr>
                <w:rFonts w:ascii="Times New Roman" w:eastAsia="Times New Roman" w:hAnsi="Times New Roman" w:cs="Times New Roman"/>
                <w:b/>
                <w:sz w:val="24"/>
                <w:szCs w:val="24"/>
                <w:lang w:eastAsia="ru-RU"/>
              </w:rPr>
              <w:t>12672,00</w:t>
            </w:r>
          </w:p>
        </w:tc>
      </w:tr>
      <w:tr w:rsidR="00B5566E" w:rsidRPr="00B5566E" w:rsidTr="00383E34">
        <w:trPr>
          <w:trHeight w:val="391"/>
        </w:trPr>
        <w:tc>
          <w:tcPr>
            <w:tcW w:w="2127" w:type="dxa"/>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Бюджет розвитку, спеціальний</w:t>
            </w:r>
          </w:p>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Calibri" w:eastAsia="Times New Roman" w:hAnsi="Calibri" w:cs="Times New Roman"/>
                <w:lang w:val="uk-UA"/>
              </w:rPr>
              <w:t>фонд</w:t>
            </w:r>
          </w:p>
        </w:tc>
        <w:tc>
          <w:tcPr>
            <w:tcW w:w="2234" w:type="dxa"/>
          </w:tcPr>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sidRPr="00B5566E">
              <w:rPr>
                <w:rFonts w:ascii="Times New Roman" w:eastAsia="Times New Roman" w:hAnsi="Times New Roman" w:cs="Times New Roman"/>
                <w:b/>
                <w:sz w:val="24"/>
                <w:szCs w:val="24"/>
                <w:lang w:eastAsia="ru-RU"/>
              </w:rPr>
              <w:t>556485,00</w:t>
            </w:r>
          </w:p>
        </w:tc>
      </w:tr>
      <w:tr w:rsidR="00B5566E" w:rsidRPr="00B5566E" w:rsidTr="00383E34">
        <w:trPr>
          <w:trHeight w:val="244"/>
        </w:trPr>
        <w:tc>
          <w:tcPr>
            <w:tcW w:w="2127" w:type="dxa"/>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РАЗОМ:</w:t>
            </w:r>
          </w:p>
        </w:tc>
        <w:tc>
          <w:tcPr>
            <w:tcW w:w="2234" w:type="dxa"/>
          </w:tcPr>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66E">
              <w:rPr>
                <w:rFonts w:ascii="Times New Roman" w:eastAsia="Times New Roman" w:hAnsi="Times New Roman" w:cs="Times New Roman"/>
                <w:b/>
                <w:sz w:val="24"/>
                <w:szCs w:val="24"/>
                <w:lang w:eastAsia="ru-RU"/>
              </w:rPr>
              <w:t>569157,00</w:t>
            </w:r>
          </w:p>
        </w:tc>
      </w:tr>
    </w:tbl>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lastRenderedPageBreak/>
        <w:t>І</w:t>
      </w:r>
      <w:r w:rsidRPr="00B5566E">
        <w:rPr>
          <w:rFonts w:ascii="Times New Roman" w:eastAsia="Calibri" w:hAnsi="Times New Roman" w:cs="Courier New"/>
          <w:b/>
          <w:bCs/>
          <w:sz w:val="24"/>
          <w:szCs w:val="24"/>
          <w:lang w:val="en-AU" w:eastAsia="uk-UA"/>
        </w:rPr>
        <w:t>V</w:t>
      </w:r>
      <w:r w:rsidRPr="00B5566E">
        <w:rPr>
          <w:rFonts w:ascii="Times New Roman" w:eastAsia="Calibri" w:hAnsi="Times New Roman" w:cs="Courier New"/>
          <w:b/>
          <w:bCs/>
          <w:sz w:val="24"/>
          <w:szCs w:val="24"/>
          <w:lang w:val="uk-UA" w:eastAsia="uk-UA"/>
        </w:rPr>
        <w:t>. ОЧІКУВАНІ РЕЗУЛЬТАТИ ВИКОНАННЯ ПРОГРАМИ, ВИЗНАЧЕННЯ ЇЇ ЕФЕКТИВНОСТІ</w:t>
      </w: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szCs w:val="20"/>
          <w:lang w:val="uk-UA" w:eastAsia="uk-UA"/>
        </w:rPr>
      </w:pPr>
    </w:p>
    <w:tbl>
      <w:tblPr>
        <w:tblpPr w:leftFromText="180" w:rightFromText="180" w:vertAnchor="text" w:horzAnchor="margin" w:tblpY="52"/>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35"/>
        <w:gridCol w:w="1384"/>
        <w:gridCol w:w="1419"/>
        <w:gridCol w:w="1417"/>
        <w:gridCol w:w="1418"/>
        <w:gridCol w:w="1560"/>
      </w:tblGrid>
      <w:tr w:rsidR="00B5566E" w:rsidRPr="00B5566E" w:rsidTr="00383E34">
        <w:tc>
          <w:tcPr>
            <w:tcW w:w="6235" w:type="dxa"/>
            <w:vMerge w:val="restart"/>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Найменування показника</w:t>
            </w:r>
          </w:p>
        </w:tc>
        <w:tc>
          <w:tcPr>
            <w:tcW w:w="1384" w:type="dxa"/>
            <w:vMerge w:val="restart"/>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Одиниця виміру</w:t>
            </w:r>
          </w:p>
        </w:tc>
        <w:tc>
          <w:tcPr>
            <w:tcW w:w="4254" w:type="dxa"/>
            <w:gridSpan w:val="3"/>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Значення показника у тому числі за роками</w:t>
            </w:r>
          </w:p>
        </w:tc>
        <w:tc>
          <w:tcPr>
            <w:tcW w:w="1560" w:type="dxa"/>
            <w:vMerge w:val="restart"/>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val="uk-UA" w:eastAsia="uk-UA"/>
              </w:rPr>
              <w:t>Відхилення 2020р. від 2019р.</w:t>
            </w:r>
            <w:r w:rsidRPr="00B5566E">
              <w:rPr>
                <w:rFonts w:ascii="Times New Roman" w:eastAsia="Calibri" w:hAnsi="Times New Roman" w:cs="Courier New"/>
                <w:b/>
                <w:bCs/>
                <w:sz w:val="24"/>
                <w:szCs w:val="24"/>
                <w:lang w:eastAsia="uk-UA"/>
              </w:rPr>
              <w:t>(+,-)</w:t>
            </w:r>
          </w:p>
        </w:tc>
      </w:tr>
      <w:tr w:rsidR="00B5566E" w:rsidRPr="00B5566E" w:rsidTr="00383E34">
        <w:tc>
          <w:tcPr>
            <w:tcW w:w="6235" w:type="dxa"/>
            <w:vMerge/>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c>
          <w:tcPr>
            <w:tcW w:w="1384" w:type="dxa"/>
            <w:vMerge/>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Усього</w:t>
            </w:r>
          </w:p>
        </w:tc>
        <w:tc>
          <w:tcPr>
            <w:tcW w:w="141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val="uk-UA" w:eastAsia="uk-UA"/>
              </w:rPr>
              <w:t>2019</w:t>
            </w: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val="uk-UA" w:eastAsia="uk-UA"/>
              </w:rPr>
              <w:t>2020</w:t>
            </w:r>
          </w:p>
        </w:tc>
        <w:tc>
          <w:tcPr>
            <w:tcW w:w="1560" w:type="dxa"/>
            <w:vMerge/>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r>
      <w:tr w:rsidR="00B5566E" w:rsidRPr="00B5566E" w:rsidTr="00383E34">
        <w:tc>
          <w:tcPr>
            <w:tcW w:w="13433"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r>
      <w:tr w:rsidR="00B5566E" w:rsidRPr="00B5566E" w:rsidTr="00383E34">
        <w:tc>
          <w:tcPr>
            <w:tcW w:w="13433"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витрат</w:t>
            </w:r>
          </w:p>
        </w:tc>
      </w:tr>
      <w:tr w:rsidR="00B5566E" w:rsidRPr="00B5566E" w:rsidTr="00383E34">
        <w:tc>
          <w:tcPr>
            <w:tcW w:w="6235"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Загальний обсяг витрат</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sz w:val="24"/>
                <w:szCs w:val="24"/>
                <w:lang w:eastAsia="uk-UA"/>
              </w:rPr>
              <w:t>273685,00</w:t>
            </w: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sz w:val="24"/>
                <w:szCs w:val="24"/>
                <w:lang w:eastAsia="uk-UA"/>
              </w:rPr>
              <w:t>+273685,00</w:t>
            </w:r>
          </w:p>
        </w:tc>
      </w:tr>
      <w:tr w:rsidR="00B5566E" w:rsidRPr="00B5566E" w:rsidTr="00383E34">
        <w:tc>
          <w:tcPr>
            <w:tcW w:w="13433"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продукту</w:t>
            </w:r>
          </w:p>
        </w:tc>
      </w:tr>
      <w:tr w:rsidR="00B5566E" w:rsidRPr="00B5566E" w:rsidTr="00383E34">
        <w:tc>
          <w:tcPr>
            <w:tcW w:w="6235"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Кількість вихованців у закладі</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осіб</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eastAsia="uk-UA"/>
              </w:rPr>
              <w:t>1167</w:t>
            </w: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eastAsia="uk-UA"/>
              </w:rPr>
              <w:t>1155</w:t>
            </w: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eastAsia="uk-UA"/>
              </w:rPr>
              <w:t>-12</w:t>
            </w:r>
          </w:p>
        </w:tc>
      </w:tr>
      <w:tr w:rsidR="00B5566E" w:rsidRPr="00B5566E" w:rsidTr="00383E34">
        <w:tc>
          <w:tcPr>
            <w:tcW w:w="13433"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ефективності</w:t>
            </w:r>
          </w:p>
        </w:tc>
      </w:tr>
      <w:tr w:rsidR="00B5566E" w:rsidRPr="00B5566E" w:rsidTr="00383E34">
        <w:tc>
          <w:tcPr>
            <w:tcW w:w="6235"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Витрати на 1 вихованця</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237</w:t>
            </w: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+237</w:t>
            </w:r>
          </w:p>
        </w:tc>
      </w:tr>
      <w:tr w:rsidR="00B5566E" w:rsidRPr="00B5566E" w:rsidTr="00383E34">
        <w:tc>
          <w:tcPr>
            <w:tcW w:w="13433"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якості</w:t>
            </w:r>
          </w:p>
        </w:tc>
      </w:tr>
      <w:tr w:rsidR="00B5566E" w:rsidRPr="00B5566E" w:rsidTr="00383E34">
        <w:tc>
          <w:tcPr>
            <w:tcW w:w="6235"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Динаміка збільшення чисельності вихованців</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eastAsia="uk-UA"/>
              </w:rPr>
              <w:t>100</w:t>
            </w: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eastAsia="uk-UA"/>
              </w:rPr>
              <w:t>+100</w:t>
            </w:r>
          </w:p>
        </w:tc>
      </w:tr>
      <w:tr w:rsidR="00B5566E" w:rsidRPr="00B5566E" w:rsidTr="00383E34">
        <w:tc>
          <w:tcPr>
            <w:tcW w:w="13433"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 xml:space="preserve">Завдання </w:t>
            </w:r>
            <w:r w:rsidRPr="00B5566E">
              <w:rPr>
                <w:rFonts w:ascii="Times New Roman" w:eastAsia="Calibri" w:hAnsi="Times New Roman" w:cs="Courier New"/>
                <w:b/>
                <w:sz w:val="24"/>
                <w:szCs w:val="24"/>
                <w:lang w:val="uk-UA" w:eastAsia="uk-UA"/>
              </w:rPr>
              <w:t>2.1.Модернізація   матеріально-технічної бази    клубів за місцем проживання</w:t>
            </w:r>
          </w:p>
        </w:tc>
      </w:tr>
      <w:tr w:rsidR="00B5566E" w:rsidRPr="00B5566E" w:rsidTr="00383E34">
        <w:tc>
          <w:tcPr>
            <w:tcW w:w="13433"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витрат</w:t>
            </w:r>
          </w:p>
        </w:tc>
      </w:tr>
      <w:tr w:rsidR="00B5566E" w:rsidRPr="00B5566E" w:rsidTr="00383E34">
        <w:tc>
          <w:tcPr>
            <w:tcW w:w="6235"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Загальний обсяг витрат</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eastAsia="uk-UA"/>
              </w:rPr>
              <w:t>-</w:t>
            </w: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sz w:val="24"/>
                <w:szCs w:val="24"/>
                <w:lang w:eastAsia="uk-UA"/>
              </w:rPr>
              <w:t>280800,00</w:t>
            </w: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sz w:val="24"/>
                <w:szCs w:val="24"/>
                <w:lang w:eastAsia="uk-UA"/>
              </w:rPr>
              <w:t>+280800,00</w:t>
            </w:r>
          </w:p>
        </w:tc>
      </w:tr>
      <w:tr w:rsidR="00B5566E" w:rsidRPr="00B5566E" w:rsidTr="00383E34">
        <w:tc>
          <w:tcPr>
            <w:tcW w:w="13433"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продукту</w:t>
            </w:r>
          </w:p>
        </w:tc>
      </w:tr>
      <w:tr w:rsidR="00B5566E" w:rsidRPr="00B5566E" w:rsidTr="00383E34">
        <w:tc>
          <w:tcPr>
            <w:tcW w:w="6235"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Кількість вихованців у закладі</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осіб</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1167</w:t>
            </w: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1155</w:t>
            </w: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-12</w:t>
            </w:r>
          </w:p>
        </w:tc>
      </w:tr>
      <w:tr w:rsidR="00B5566E" w:rsidRPr="00B5566E" w:rsidTr="00383E34">
        <w:tc>
          <w:tcPr>
            <w:tcW w:w="13433"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ефективності</w:t>
            </w:r>
          </w:p>
        </w:tc>
      </w:tr>
      <w:tr w:rsidR="00B5566E" w:rsidRPr="00B5566E" w:rsidTr="00383E34">
        <w:tc>
          <w:tcPr>
            <w:tcW w:w="6235"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Витрати на 1 вихованця</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eastAsia="uk-UA"/>
              </w:rPr>
              <w:t>-</w:t>
            </w: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637,04</w:t>
            </w: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eastAsia="uk-UA"/>
              </w:rPr>
              <w:t>+</w:t>
            </w:r>
            <w:r w:rsidRPr="00B5566E">
              <w:rPr>
                <w:rFonts w:ascii="Times New Roman" w:eastAsia="Calibri" w:hAnsi="Times New Roman" w:cs="Courier New"/>
                <w:bCs/>
                <w:sz w:val="24"/>
                <w:szCs w:val="24"/>
                <w:lang w:eastAsia="uk-UA"/>
              </w:rPr>
              <w:t>637,04</w:t>
            </w:r>
          </w:p>
        </w:tc>
      </w:tr>
      <w:tr w:rsidR="00B5566E" w:rsidRPr="00B5566E" w:rsidTr="00383E34">
        <w:tc>
          <w:tcPr>
            <w:tcW w:w="13433"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якості</w:t>
            </w:r>
          </w:p>
        </w:tc>
      </w:tr>
      <w:tr w:rsidR="00B5566E" w:rsidRPr="00B5566E" w:rsidTr="00383E34">
        <w:tc>
          <w:tcPr>
            <w:tcW w:w="6235"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Динаміка збільшення чисельності вихованців</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100</w:t>
            </w: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+100</w:t>
            </w:r>
          </w:p>
        </w:tc>
      </w:tr>
      <w:tr w:rsidR="00B5566E" w:rsidRPr="00B5566E" w:rsidTr="00383E34">
        <w:tc>
          <w:tcPr>
            <w:tcW w:w="13433"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Завдання 3.</w:t>
            </w:r>
            <w:r w:rsidRPr="00B5566E">
              <w:rPr>
                <w:rFonts w:ascii="Times New Roman" w:eastAsia="Calibri" w:hAnsi="Times New Roman" w:cs="Courier New"/>
                <w:b/>
                <w:bCs/>
                <w:iCs/>
                <w:sz w:val="24"/>
                <w:szCs w:val="24"/>
                <w:lang w:val="uk-UA" w:eastAsia="uk-UA"/>
              </w:rPr>
              <w:t xml:space="preserve"> Здійснення підписки на фахові видання</w:t>
            </w:r>
          </w:p>
        </w:tc>
      </w:tr>
      <w:tr w:rsidR="00B5566E" w:rsidRPr="00B5566E" w:rsidTr="00383E34">
        <w:trPr>
          <w:trHeight w:val="139"/>
        </w:trPr>
        <w:tc>
          <w:tcPr>
            <w:tcW w:w="6235"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r w:rsidRPr="00B5566E">
              <w:rPr>
                <w:rFonts w:ascii="Times New Roman" w:eastAsia="Calibri" w:hAnsi="Times New Roman" w:cs="Courier New"/>
                <w:b/>
                <w:bCs/>
                <w:i/>
                <w:sz w:val="24"/>
                <w:szCs w:val="24"/>
                <w:lang w:eastAsia="uk-UA"/>
              </w:rPr>
              <w:t>Показник</w:t>
            </w:r>
            <w:r w:rsidRPr="00B5566E">
              <w:rPr>
                <w:rFonts w:ascii="Times New Roman" w:eastAsia="Calibri" w:hAnsi="Times New Roman" w:cs="Courier New"/>
                <w:b/>
                <w:bCs/>
                <w:i/>
                <w:sz w:val="24"/>
                <w:szCs w:val="24"/>
                <w:lang w:val="uk-UA" w:eastAsia="uk-UA"/>
              </w:rPr>
              <w:t xml:space="preserve"> </w:t>
            </w:r>
            <w:r w:rsidRPr="00B5566E">
              <w:rPr>
                <w:rFonts w:ascii="Times New Roman" w:eastAsia="Calibri" w:hAnsi="Times New Roman" w:cs="Courier New"/>
                <w:b/>
                <w:bCs/>
                <w:i/>
                <w:sz w:val="24"/>
                <w:szCs w:val="24"/>
                <w:lang w:eastAsia="uk-UA"/>
              </w:rPr>
              <w:t>витрат</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eastAsia="uk-UA"/>
              </w:rPr>
            </w:pP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eastAsia="uk-UA"/>
              </w:rPr>
            </w:pPr>
          </w:p>
        </w:tc>
        <w:tc>
          <w:tcPr>
            <w:tcW w:w="141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i/>
                <w:sz w:val="24"/>
                <w:szCs w:val="24"/>
                <w:lang w:eastAsia="uk-UA"/>
              </w:rPr>
            </w:pP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i/>
                <w:sz w:val="24"/>
                <w:szCs w:val="24"/>
                <w:lang w:eastAsia="uk-UA"/>
              </w:rPr>
            </w:pP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eastAsia="uk-UA"/>
              </w:rPr>
            </w:pPr>
          </w:p>
        </w:tc>
      </w:tr>
      <w:tr w:rsidR="00B5566E" w:rsidRPr="00B5566E" w:rsidTr="00383E34">
        <w:trPr>
          <w:trHeight w:val="440"/>
        </w:trPr>
        <w:tc>
          <w:tcPr>
            <w:tcW w:w="6235"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Обсяг витрат </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3500,00</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sz w:val="24"/>
                <w:szCs w:val="24"/>
                <w:lang w:eastAsia="uk-UA"/>
              </w:rPr>
              <w:t>7672,00</w:t>
            </w: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+4172</w:t>
            </w:r>
          </w:p>
        </w:tc>
      </w:tr>
      <w:tr w:rsidR="00B5566E" w:rsidRPr="00B5566E" w:rsidTr="00383E34">
        <w:tc>
          <w:tcPr>
            <w:tcW w:w="6235"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r w:rsidRPr="00B5566E">
              <w:rPr>
                <w:rFonts w:ascii="Times New Roman" w:eastAsia="Calibri" w:hAnsi="Times New Roman" w:cs="Courier New"/>
                <w:b/>
                <w:bCs/>
                <w:i/>
                <w:sz w:val="24"/>
                <w:szCs w:val="24"/>
                <w:lang w:val="uk-UA" w:eastAsia="uk-UA"/>
              </w:rPr>
              <w:t>Показник продукту</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r>
      <w:tr w:rsidR="00B5566E" w:rsidRPr="00B5566E" w:rsidTr="00383E34">
        <w:tc>
          <w:tcPr>
            <w:tcW w:w="6235"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Кількість педагогів охвачених фаховими виданнями</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од.</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val="uk-UA" w:eastAsia="uk-UA"/>
              </w:rPr>
              <w:t>4</w:t>
            </w:r>
            <w:r w:rsidRPr="00B5566E">
              <w:rPr>
                <w:rFonts w:ascii="Times New Roman" w:eastAsia="Calibri" w:hAnsi="Times New Roman" w:cs="Courier New"/>
                <w:bCs/>
                <w:sz w:val="24"/>
                <w:szCs w:val="24"/>
                <w:lang w:eastAsia="uk-UA"/>
              </w:rPr>
              <w:t>1</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37</w:t>
            </w: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-4</w:t>
            </w:r>
          </w:p>
        </w:tc>
      </w:tr>
      <w:tr w:rsidR="00B5566E" w:rsidRPr="00B5566E" w:rsidTr="00383E34">
        <w:trPr>
          <w:trHeight w:val="355"/>
        </w:trPr>
        <w:tc>
          <w:tcPr>
            <w:tcW w:w="6235"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ефективності</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од.</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r>
      <w:tr w:rsidR="00B5566E" w:rsidRPr="00B5566E" w:rsidTr="00383E34">
        <w:trPr>
          <w:trHeight w:val="308"/>
        </w:trPr>
        <w:tc>
          <w:tcPr>
            <w:tcW w:w="6235"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Витрати на одного педагога</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85,36</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207,35</w:t>
            </w: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+121,99</w:t>
            </w:r>
          </w:p>
        </w:tc>
      </w:tr>
      <w:tr w:rsidR="00B5566E" w:rsidRPr="00B5566E" w:rsidTr="00383E34">
        <w:tc>
          <w:tcPr>
            <w:tcW w:w="6235"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якості</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r>
      <w:tr w:rsidR="00B5566E" w:rsidRPr="00B5566E" w:rsidTr="00383E34">
        <w:tc>
          <w:tcPr>
            <w:tcW w:w="6235"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
                <w:bCs/>
                <w:sz w:val="24"/>
                <w:szCs w:val="24"/>
                <w:lang w:val="uk-UA" w:eastAsia="uk-UA"/>
              </w:rPr>
              <w:t xml:space="preserve"> </w:t>
            </w:r>
            <w:r w:rsidRPr="00B5566E">
              <w:rPr>
                <w:rFonts w:ascii="Times New Roman" w:eastAsia="Calibri" w:hAnsi="Times New Roman" w:cs="Courier New"/>
                <w:bCs/>
                <w:sz w:val="24"/>
                <w:szCs w:val="24"/>
                <w:lang w:val="uk-UA" w:eastAsia="uk-UA"/>
              </w:rPr>
              <w:t>Динаміка охвачених педпрацівників  додатковим метод. матеріалом</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val="uk-UA" w:eastAsia="uk-UA"/>
              </w:rPr>
              <w:t>100</w:t>
            </w:r>
            <w:r w:rsidRPr="00B5566E">
              <w:rPr>
                <w:rFonts w:ascii="Times New Roman" w:eastAsia="Calibri" w:hAnsi="Times New Roman" w:cs="Courier New"/>
                <w:bCs/>
                <w:sz w:val="24"/>
                <w:szCs w:val="24"/>
                <w:lang w:eastAsia="uk-UA"/>
              </w:rPr>
              <w:t>,0</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219,2</w:t>
            </w:r>
          </w:p>
        </w:tc>
        <w:tc>
          <w:tcPr>
            <w:tcW w:w="1560"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119,2</w:t>
            </w:r>
          </w:p>
        </w:tc>
      </w:tr>
      <w:tr w:rsidR="00B5566E" w:rsidRPr="00B5566E" w:rsidTr="00383E34">
        <w:tc>
          <w:tcPr>
            <w:tcW w:w="13433"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 xml:space="preserve">Завдання 4. </w:t>
            </w:r>
            <w:r w:rsidRPr="00B5566E">
              <w:rPr>
                <w:rFonts w:ascii="Times New Roman" w:eastAsia="Calibri" w:hAnsi="Times New Roman" w:cs="Courier New"/>
                <w:b/>
                <w:bCs/>
                <w:iCs/>
                <w:sz w:val="24"/>
                <w:szCs w:val="24"/>
                <w:lang w:val="uk-UA" w:eastAsia="uk-UA"/>
              </w:rPr>
              <w:t xml:space="preserve"> Забезпечення видання власної друкарської продукції</w:t>
            </w:r>
          </w:p>
        </w:tc>
      </w:tr>
      <w:tr w:rsidR="00B5566E" w:rsidRPr="00B5566E" w:rsidTr="00383E34">
        <w:tc>
          <w:tcPr>
            <w:tcW w:w="6235"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r w:rsidRPr="00B5566E">
              <w:rPr>
                <w:rFonts w:ascii="Times New Roman" w:eastAsia="Calibri" w:hAnsi="Times New Roman" w:cs="Courier New"/>
                <w:b/>
                <w:bCs/>
                <w:i/>
                <w:sz w:val="24"/>
                <w:szCs w:val="24"/>
                <w:lang w:val="uk-UA" w:eastAsia="uk-UA"/>
              </w:rPr>
              <w:lastRenderedPageBreak/>
              <w:t>Показник витрат</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p>
        </w:tc>
        <w:tc>
          <w:tcPr>
            <w:tcW w:w="141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i/>
                <w:sz w:val="24"/>
                <w:szCs w:val="24"/>
                <w:lang w:val="uk-UA" w:eastAsia="uk-UA"/>
              </w:rPr>
            </w:pP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i/>
                <w:sz w:val="24"/>
                <w:szCs w:val="24"/>
                <w:lang w:val="uk-UA" w:eastAsia="uk-UA"/>
              </w:rPr>
            </w:pP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p>
        </w:tc>
      </w:tr>
      <w:tr w:rsidR="00B5566E" w:rsidRPr="00B5566E" w:rsidTr="00383E34">
        <w:trPr>
          <w:trHeight w:val="357"/>
        </w:trPr>
        <w:tc>
          <w:tcPr>
            <w:tcW w:w="6235"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Обсяг витрат </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6500,00</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sz w:val="24"/>
                <w:szCs w:val="24"/>
                <w:lang w:eastAsia="uk-UA"/>
              </w:rPr>
              <w:t>5000,00</w:t>
            </w: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w:t>
            </w:r>
            <w:r w:rsidRPr="00B5566E">
              <w:rPr>
                <w:rFonts w:ascii="Times New Roman" w:eastAsia="Calibri" w:hAnsi="Times New Roman" w:cs="Courier New"/>
                <w:bCs/>
                <w:sz w:val="24"/>
                <w:szCs w:val="24"/>
                <w:lang w:val="uk-UA" w:eastAsia="uk-UA"/>
              </w:rPr>
              <w:t>5</w:t>
            </w:r>
            <w:r w:rsidRPr="00B5566E">
              <w:rPr>
                <w:rFonts w:ascii="Times New Roman" w:eastAsia="Calibri" w:hAnsi="Times New Roman" w:cs="Courier New"/>
                <w:bCs/>
                <w:sz w:val="24"/>
                <w:szCs w:val="24"/>
                <w:lang w:eastAsia="uk-UA"/>
              </w:rPr>
              <w:t>00,00</w:t>
            </w:r>
          </w:p>
        </w:tc>
      </w:tr>
      <w:tr w:rsidR="00B5566E" w:rsidRPr="00B5566E" w:rsidTr="00383E34">
        <w:tc>
          <w:tcPr>
            <w:tcW w:w="6235"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r w:rsidRPr="00B5566E">
              <w:rPr>
                <w:rFonts w:ascii="Times New Roman" w:eastAsia="Calibri" w:hAnsi="Times New Roman" w:cs="Courier New"/>
                <w:b/>
                <w:bCs/>
                <w:i/>
                <w:sz w:val="24"/>
                <w:szCs w:val="24"/>
                <w:lang w:val="uk-UA" w:eastAsia="uk-UA"/>
              </w:rPr>
              <w:t>Показник продукту</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r>
      <w:tr w:rsidR="00B5566E" w:rsidRPr="00B5566E" w:rsidTr="00383E34">
        <w:tc>
          <w:tcPr>
            <w:tcW w:w="6235"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Кількість педпрацівників, які отримали друкарську продукцію</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од.</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41</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37</w:t>
            </w: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-4</w:t>
            </w:r>
          </w:p>
        </w:tc>
      </w:tr>
      <w:tr w:rsidR="00B5566E" w:rsidRPr="00B5566E" w:rsidTr="00383E34">
        <w:tc>
          <w:tcPr>
            <w:tcW w:w="6235"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ефективності</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r>
      <w:tr w:rsidR="00B5566E" w:rsidRPr="00B5566E" w:rsidTr="00383E34">
        <w:tc>
          <w:tcPr>
            <w:tcW w:w="6235"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Витрати на одного  </w:t>
            </w:r>
            <w:r w:rsidRPr="00B5566E">
              <w:rPr>
                <w:rFonts w:ascii="Times New Roman" w:eastAsia="Times New Roman" w:hAnsi="Times New Roman" w:cs="Times New Roman"/>
                <w:bCs/>
                <w:sz w:val="24"/>
                <w:szCs w:val="24"/>
                <w:lang w:val="uk-UA"/>
              </w:rPr>
              <w:t xml:space="preserve"> </w:t>
            </w:r>
            <w:r w:rsidRPr="00B5566E">
              <w:rPr>
                <w:rFonts w:ascii="Times New Roman" w:eastAsia="Calibri" w:hAnsi="Times New Roman" w:cs="Courier New"/>
                <w:bCs/>
                <w:sz w:val="24"/>
                <w:szCs w:val="24"/>
                <w:lang w:val="uk-UA" w:eastAsia="uk-UA"/>
              </w:rPr>
              <w:t>педпрацівника</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eastAsia="uk-UA"/>
              </w:rPr>
              <w:t>158,53</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135,13</w:t>
            </w: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-23,4</w:t>
            </w:r>
          </w:p>
        </w:tc>
      </w:tr>
      <w:tr w:rsidR="00B5566E" w:rsidRPr="00B5566E" w:rsidTr="00383E34">
        <w:tc>
          <w:tcPr>
            <w:tcW w:w="6235"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якості</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56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r>
      <w:tr w:rsidR="00B5566E" w:rsidRPr="00B5566E" w:rsidTr="00383E34">
        <w:tc>
          <w:tcPr>
            <w:tcW w:w="6235"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Динаміка охоплених методичними розробками, рекламною продукцією тощо</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val="uk-UA" w:eastAsia="uk-UA"/>
              </w:rPr>
              <w:t>100</w:t>
            </w:r>
            <w:r w:rsidRPr="00B5566E">
              <w:rPr>
                <w:rFonts w:ascii="Times New Roman" w:eastAsia="Calibri" w:hAnsi="Times New Roman" w:cs="Courier New"/>
                <w:bCs/>
                <w:sz w:val="24"/>
                <w:szCs w:val="24"/>
                <w:lang w:eastAsia="uk-UA"/>
              </w:rPr>
              <w:t>,0</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76,92</w:t>
            </w:r>
          </w:p>
        </w:tc>
        <w:tc>
          <w:tcPr>
            <w:tcW w:w="1560"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-23,08</w:t>
            </w:r>
          </w:p>
        </w:tc>
      </w:tr>
    </w:tbl>
    <w:p w:rsid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13674E" w:rsidRDefault="0013674E" w:rsidP="00B5566E">
      <w:pPr>
        <w:tabs>
          <w:tab w:val="center" w:pos="8200"/>
        </w:tabs>
        <w:spacing w:after="0" w:line="240" w:lineRule="auto"/>
        <w:rPr>
          <w:rFonts w:ascii="Times New Roman" w:eastAsia="Times New Roman" w:hAnsi="Times New Roman" w:cs="Times New Roman"/>
          <w:b/>
          <w:sz w:val="24"/>
          <w:szCs w:val="24"/>
          <w:lang w:val="uk-UA" w:eastAsia="ru-RU"/>
        </w:rPr>
      </w:pPr>
    </w:p>
    <w:p w:rsidR="00383E34" w:rsidRDefault="00B5566E" w:rsidP="00B5566E">
      <w:pPr>
        <w:tabs>
          <w:tab w:val="center" w:pos="8200"/>
        </w:tabs>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 xml:space="preserve">                                     </w:t>
      </w:r>
    </w:p>
    <w:p w:rsidR="00383E34" w:rsidRDefault="00383E34" w:rsidP="00B5566E">
      <w:pPr>
        <w:tabs>
          <w:tab w:val="center" w:pos="8200"/>
        </w:tabs>
        <w:spacing w:after="0" w:line="240" w:lineRule="auto"/>
        <w:rPr>
          <w:rFonts w:ascii="Times New Roman" w:eastAsia="Times New Roman" w:hAnsi="Times New Roman" w:cs="Times New Roman"/>
          <w:b/>
          <w:sz w:val="24"/>
          <w:szCs w:val="24"/>
          <w:lang w:val="uk-UA" w:eastAsia="ru-RU"/>
        </w:rPr>
      </w:pPr>
    </w:p>
    <w:p w:rsidR="00A2142A" w:rsidRDefault="00B5566E" w:rsidP="00B5566E">
      <w:pPr>
        <w:tabs>
          <w:tab w:val="center" w:pos="8200"/>
        </w:tabs>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 xml:space="preserve">                                                                                                              </w:t>
      </w:r>
      <w:r w:rsidR="00383E34">
        <w:rPr>
          <w:rFonts w:ascii="Times New Roman" w:eastAsia="Times New Roman" w:hAnsi="Times New Roman" w:cs="Times New Roman"/>
          <w:b/>
          <w:sz w:val="24"/>
          <w:szCs w:val="24"/>
          <w:lang w:val="uk-UA" w:eastAsia="ru-RU"/>
        </w:rPr>
        <w:t xml:space="preserve">                                        </w:t>
      </w:r>
      <w:r w:rsidRPr="00B5566E">
        <w:rPr>
          <w:rFonts w:ascii="Times New Roman" w:eastAsia="Times New Roman" w:hAnsi="Times New Roman" w:cs="Times New Roman"/>
          <w:b/>
          <w:sz w:val="24"/>
          <w:szCs w:val="24"/>
          <w:lang w:val="uk-UA" w:eastAsia="ru-RU"/>
        </w:rPr>
        <w:t xml:space="preserve">  </w:t>
      </w:r>
    </w:p>
    <w:p w:rsidR="00A2142A" w:rsidRDefault="00A2142A" w:rsidP="00B5566E">
      <w:pPr>
        <w:tabs>
          <w:tab w:val="center" w:pos="8200"/>
        </w:tabs>
        <w:spacing w:after="0" w:line="240" w:lineRule="auto"/>
        <w:rPr>
          <w:rFonts w:ascii="Times New Roman" w:eastAsia="Times New Roman" w:hAnsi="Times New Roman" w:cs="Times New Roman"/>
          <w:b/>
          <w:sz w:val="24"/>
          <w:szCs w:val="24"/>
          <w:lang w:val="uk-UA" w:eastAsia="ru-RU"/>
        </w:rPr>
      </w:pPr>
    </w:p>
    <w:p w:rsidR="00A2142A" w:rsidRDefault="00A2142A" w:rsidP="00B5566E">
      <w:pPr>
        <w:tabs>
          <w:tab w:val="center" w:pos="8200"/>
        </w:tabs>
        <w:spacing w:after="0" w:line="240" w:lineRule="auto"/>
        <w:rPr>
          <w:rFonts w:ascii="Times New Roman" w:eastAsia="Times New Roman" w:hAnsi="Times New Roman" w:cs="Times New Roman"/>
          <w:b/>
          <w:sz w:val="24"/>
          <w:szCs w:val="24"/>
          <w:lang w:val="uk-UA" w:eastAsia="ru-RU"/>
        </w:rPr>
      </w:pPr>
    </w:p>
    <w:p w:rsidR="00A2142A" w:rsidRDefault="00A2142A" w:rsidP="00B5566E">
      <w:pPr>
        <w:tabs>
          <w:tab w:val="center" w:pos="8200"/>
        </w:tabs>
        <w:spacing w:after="0" w:line="240" w:lineRule="auto"/>
        <w:rPr>
          <w:rFonts w:ascii="Times New Roman" w:eastAsia="Times New Roman" w:hAnsi="Times New Roman" w:cs="Times New Roman"/>
          <w:b/>
          <w:sz w:val="24"/>
          <w:szCs w:val="24"/>
          <w:lang w:val="uk-UA" w:eastAsia="ru-RU"/>
        </w:rPr>
      </w:pPr>
    </w:p>
    <w:p w:rsidR="00B5566E" w:rsidRPr="00B5566E" w:rsidRDefault="00A2142A" w:rsidP="00B5566E">
      <w:pPr>
        <w:tabs>
          <w:tab w:val="center" w:pos="82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lastRenderedPageBreak/>
        <w:t xml:space="preserve">                                                                                                                                                           </w:t>
      </w:r>
      <w:r w:rsidR="00B5566E" w:rsidRPr="00B5566E">
        <w:rPr>
          <w:rFonts w:ascii="Times New Roman" w:eastAsia="Times New Roman" w:hAnsi="Times New Roman" w:cs="Times New Roman"/>
          <w:b/>
          <w:sz w:val="24"/>
          <w:szCs w:val="24"/>
          <w:lang w:val="uk-UA" w:eastAsia="ru-RU"/>
        </w:rPr>
        <w:t xml:space="preserve">                                  </w:t>
      </w:r>
      <w:r w:rsidR="00B5566E" w:rsidRPr="00B5566E">
        <w:rPr>
          <w:rFonts w:ascii="Times New Roman" w:eastAsia="Times New Roman" w:hAnsi="Times New Roman" w:cs="Times New Roman"/>
          <w:sz w:val="24"/>
          <w:szCs w:val="24"/>
          <w:lang w:eastAsia="ru-RU"/>
        </w:rPr>
        <w:t xml:space="preserve">Додаток </w:t>
      </w:r>
      <w:r w:rsidR="00B5566E" w:rsidRPr="00B5566E">
        <w:rPr>
          <w:rFonts w:ascii="Times New Roman" w:eastAsia="Times New Roman" w:hAnsi="Times New Roman" w:cs="Times New Roman"/>
          <w:sz w:val="24"/>
          <w:szCs w:val="24"/>
          <w:lang w:val="uk-UA" w:eastAsia="ru-RU"/>
        </w:rPr>
        <w:t>2</w:t>
      </w:r>
      <w:r w:rsidR="00B5566E" w:rsidRPr="00B5566E">
        <w:rPr>
          <w:rFonts w:ascii="Times New Roman" w:eastAsia="Times New Roman" w:hAnsi="Times New Roman" w:cs="Times New Roman"/>
          <w:sz w:val="24"/>
          <w:szCs w:val="24"/>
          <w:lang w:eastAsia="ru-RU"/>
        </w:rPr>
        <w:t xml:space="preserve"> </w:t>
      </w:r>
      <w:r w:rsidR="00B5566E" w:rsidRPr="00B5566E">
        <w:rPr>
          <w:rFonts w:ascii="Times New Roman" w:eastAsia="Times New Roman" w:hAnsi="Times New Roman" w:cs="Times New Roman"/>
          <w:bCs/>
          <w:sz w:val="24"/>
          <w:szCs w:val="24"/>
          <w:lang w:eastAsia="ru-RU"/>
        </w:rPr>
        <w:t>до Програми</w:t>
      </w:r>
    </w:p>
    <w:p w:rsidR="00B5566E" w:rsidRPr="00383E34" w:rsidRDefault="00383E34" w:rsidP="00B5566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p>
    <w:p w:rsidR="00B5566E" w:rsidRPr="00B5566E" w:rsidRDefault="00B5566E" w:rsidP="00B5566E">
      <w:pPr>
        <w:spacing w:after="0" w:line="240" w:lineRule="auto"/>
        <w:rPr>
          <w:rFonts w:ascii="Times New Roman" w:eastAsia="Times New Roman" w:hAnsi="Times New Roman" w:cs="Times New Roman"/>
          <w:b/>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b/>
          <w:sz w:val="24"/>
          <w:szCs w:val="24"/>
          <w:lang w:eastAsia="ru-RU"/>
        </w:rPr>
      </w:pPr>
      <w:r w:rsidRPr="00B5566E">
        <w:rPr>
          <w:rFonts w:ascii="Times New Roman" w:eastAsia="Times New Roman" w:hAnsi="Times New Roman" w:cs="Times New Roman"/>
          <w:b/>
          <w:sz w:val="24"/>
          <w:szCs w:val="24"/>
          <w:lang w:val="uk-UA" w:eastAsia="ru-RU"/>
        </w:rPr>
        <w:t xml:space="preserve">                                                    </w:t>
      </w:r>
      <w:r w:rsidRPr="00B5566E">
        <w:rPr>
          <w:rFonts w:ascii="Times New Roman" w:eastAsia="Times New Roman" w:hAnsi="Times New Roman" w:cs="Times New Roman"/>
          <w:b/>
          <w:sz w:val="24"/>
          <w:szCs w:val="24"/>
          <w:lang w:eastAsia="ru-RU"/>
        </w:rPr>
        <w:t>ПІДПРОГРАМА</w:t>
      </w:r>
      <w:r w:rsidRPr="00B5566E">
        <w:rPr>
          <w:rFonts w:ascii="Times New Roman" w:eastAsia="Times New Roman" w:hAnsi="Times New Roman" w:cs="Times New Roman"/>
          <w:b/>
          <w:sz w:val="24"/>
          <w:szCs w:val="24"/>
          <w:lang w:val="uk-UA" w:eastAsia="ru-RU"/>
        </w:rPr>
        <w:t xml:space="preserve"> №2</w:t>
      </w:r>
      <w:r w:rsidRPr="00B5566E">
        <w:rPr>
          <w:rFonts w:ascii="Times New Roman" w:eastAsia="Times New Roman" w:hAnsi="Times New Roman" w:cs="Times New Roman"/>
          <w:b/>
          <w:sz w:val="24"/>
          <w:szCs w:val="24"/>
          <w:lang w:eastAsia="ru-RU"/>
        </w:rPr>
        <w:t xml:space="preserve"> «</w:t>
      </w:r>
      <w:r w:rsidRPr="00B5566E">
        <w:rPr>
          <w:rFonts w:ascii="Times New Roman" w:eastAsia="Times New Roman" w:hAnsi="Times New Roman" w:cs="Times New Roman"/>
          <w:b/>
          <w:sz w:val="24"/>
          <w:szCs w:val="24"/>
          <w:lang w:val="uk-UA" w:eastAsia="ru-RU"/>
        </w:rPr>
        <w:t>НАЦІОНАЛЬНО-ПАТРІОТИЧНЕ ВИХОВАННЯ</w:t>
      </w:r>
      <w:r w:rsidRPr="00B5566E">
        <w:rPr>
          <w:rFonts w:ascii="Times New Roman" w:eastAsia="Times New Roman" w:hAnsi="Times New Roman" w:cs="Times New Roman"/>
          <w:b/>
          <w:sz w:val="24"/>
          <w:szCs w:val="24"/>
          <w:lang w:eastAsia="ru-RU"/>
        </w:rPr>
        <w:t>»</w:t>
      </w:r>
    </w:p>
    <w:p w:rsidR="00B5566E" w:rsidRPr="00B5566E" w:rsidRDefault="00B5566E" w:rsidP="00B5566E">
      <w:pPr>
        <w:spacing w:after="0" w:line="240" w:lineRule="auto"/>
        <w:rPr>
          <w:rFonts w:ascii="Times New Roman" w:eastAsia="Times New Roman" w:hAnsi="Times New Roman" w:cs="Times New Roman"/>
          <w:b/>
          <w:sz w:val="24"/>
          <w:szCs w:val="24"/>
          <w:lang w:eastAsia="ru-RU"/>
        </w:rPr>
      </w:pPr>
    </w:p>
    <w:p w:rsidR="00B5566E" w:rsidRPr="00B5566E" w:rsidRDefault="00B5566E" w:rsidP="00B5566E">
      <w:pPr>
        <w:spacing w:after="0" w:line="240" w:lineRule="auto"/>
        <w:rPr>
          <w:rFonts w:ascii="Times New Roman" w:eastAsia="Times New Roman" w:hAnsi="Times New Roman" w:cs="Times New Roman"/>
          <w:b/>
          <w:sz w:val="24"/>
          <w:szCs w:val="24"/>
          <w:lang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eastAsia="ru-RU"/>
        </w:rPr>
        <w:t>І.ОБГРУНТУВАННЯ ПІДПРОГРАМИ</w:t>
      </w:r>
    </w:p>
    <w:p w:rsidR="00B5566E" w:rsidRPr="00B5566E" w:rsidRDefault="00B5566E" w:rsidP="00B5566E">
      <w:pPr>
        <w:spacing w:after="0" w:line="240" w:lineRule="auto"/>
        <w:ind w:firstLine="357"/>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w:t>
      </w:r>
      <w:bookmarkStart w:id="1" w:name="n19"/>
      <w:bookmarkEnd w:id="1"/>
      <w:r w:rsidRPr="00B5566E">
        <w:rPr>
          <w:rFonts w:ascii="Times New Roman" w:eastAsia="Times New Roman" w:hAnsi="Times New Roman" w:cs="Times New Roman"/>
          <w:sz w:val="24"/>
          <w:szCs w:val="24"/>
          <w:lang w:val="uk-UA" w:eastAsia="ru-RU"/>
        </w:rPr>
        <w:t>. 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B5566E" w:rsidRPr="00B5566E" w:rsidRDefault="00B5566E" w:rsidP="00B5566E">
      <w:pPr>
        <w:spacing w:after="0" w:line="240" w:lineRule="auto"/>
        <w:ind w:firstLine="36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bookmarkStart w:id="2" w:name="n22"/>
      <w:bookmarkEnd w:id="2"/>
      <w:r w:rsidRPr="00B5566E">
        <w:rPr>
          <w:rFonts w:ascii="Times New Roman" w:eastAsia="Times New Roman" w:hAnsi="Times New Roman" w:cs="Times New Roman"/>
          <w:sz w:val="24"/>
          <w:szCs w:val="24"/>
          <w:lang w:val="uk-UA" w:eastAsia="ru-RU"/>
        </w:rPr>
        <w:t xml:space="preserve"> Основними складовими національно-патріотичного виховання мають стати </w:t>
      </w:r>
      <w:proofErr w:type="spellStart"/>
      <w:r w:rsidRPr="00B5566E">
        <w:rPr>
          <w:rFonts w:ascii="Times New Roman" w:eastAsia="Times New Roman" w:hAnsi="Times New Roman" w:cs="Times New Roman"/>
          <w:sz w:val="24"/>
          <w:szCs w:val="24"/>
          <w:lang w:val="uk-UA" w:eastAsia="ru-RU"/>
        </w:rPr>
        <w:t>громадянсько</w:t>
      </w:r>
      <w:proofErr w:type="spellEnd"/>
      <w:r w:rsidRPr="00B5566E">
        <w:rPr>
          <w:rFonts w:ascii="Times New Roman" w:eastAsia="Times New Roman" w:hAnsi="Times New Roman" w:cs="Times New Roman"/>
          <w:sz w:val="24"/>
          <w:szCs w:val="24"/>
          <w:lang w:val="uk-UA" w:eastAsia="ru-RU"/>
        </w:rPr>
        <w:t>-патріотичне, військово-патріотичне, духовно-моральне виховання.</w:t>
      </w:r>
    </w:p>
    <w:p w:rsidR="00B5566E" w:rsidRPr="00B5566E" w:rsidRDefault="00B5566E" w:rsidP="00B5566E">
      <w:pPr>
        <w:spacing w:after="0" w:line="240" w:lineRule="auto"/>
        <w:ind w:firstLine="36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B5566E" w:rsidRPr="00B5566E" w:rsidRDefault="00B5566E" w:rsidP="00B5566E">
      <w:pPr>
        <w:spacing w:after="0" w:line="240" w:lineRule="auto"/>
        <w:ind w:firstLine="360"/>
        <w:jc w:val="both"/>
        <w:rPr>
          <w:rFonts w:ascii="Times New Roman" w:eastAsia="Times New Roman" w:hAnsi="Times New Roman" w:cs="Times New Roman"/>
          <w:sz w:val="24"/>
          <w:szCs w:val="24"/>
          <w:lang w:val="uk-UA" w:eastAsia="ru-RU"/>
        </w:rPr>
      </w:pPr>
      <w:bookmarkStart w:id="3" w:name="n26"/>
      <w:bookmarkEnd w:id="3"/>
      <w:r w:rsidRPr="00B5566E">
        <w:rPr>
          <w:rFonts w:ascii="Times New Roman" w:eastAsia="Times New Roman" w:hAnsi="Times New Roman" w:cs="Times New Roman"/>
          <w:sz w:val="24"/>
          <w:szCs w:val="24"/>
          <w:lang w:val="uk-UA" w:eastAsia="ru-RU"/>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B5566E" w:rsidRPr="00B5566E" w:rsidRDefault="00B5566E" w:rsidP="00B5566E">
      <w:pPr>
        <w:spacing w:after="0" w:line="240" w:lineRule="auto"/>
        <w:ind w:firstLine="360"/>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ІІ. МЕТА ПІДПРОГРАМИ</w:t>
      </w:r>
    </w:p>
    <w:p w:rsidR="00B5566E" w:rsidRPr="00B5566E" w:rsidRDefault="00B5566E" w:rsidP="00B5566E">
      <w:pPr>
        <w:spacing w:after="0" w:line="240" w:lineRule="auto"/>
        <w:ind w:firstLine="567"/>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Створення умов для системної і цілеспрямованої діяльності С ДЮК «Юність» щодо виховання молодої людини — патріота України, готового самовіддано розбудовувати її як суверенну, демократичну, правову і соціальну державу, виявляти національну гідність, знати і цивілізовано відстоювати свої громадянські права та виконувати обов’язки, сприяти громадянському миру і злагоді в суспільстві, бути конкурентоспроможним, успішно само реалізуватися в соціумі як громадянин, сім'янин, носій української національної культури.</w:t>
      </w:r>
    </w:p>
    <w:p w:rsidR="00B5566E" w:rsidRPr="00B5566E" w:rsidRDefault="00B5566E" w:rsidP="00B5566E">
      <w:pPr>
        <w:spacing w:after="0" w:line="240" w:lineRule="auto"/>
        <w:ind w:firstLine="567"/>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ІІІ.ЗАВДАННЯ ПІДПРОГРАМИ «НАЦІОНАЛЬНО-ПАТРІОТИЧНЕ ВИХОВАННЯ»</w:t>
      </w:r>
    </w:p>
    <w:p w:rsidR="00B5566E" w:rsidRPr="00B5566E" w:rsidRDefault="00B5566E" w:rsidP="00B5566E">
      <w:pPr>
        <w:numPr>
          <w:ilvl w:val="0"/>
          <w:numId w:val="2"/>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підвищення статусу патріотичного виховання у вихованців клубів за місцем проживання С ДЮК «Юність»;</w:t>
      </w:r>
    </w:p>
    <w:p w:rsidR="00B5566E" w:rsidRPr="00B5566E" w:rsidRDefault="00B5566E" w:rsidP="00B5566E">
      <w:pPr>
        <w:numPr>
          <w:ilvl w:val="0"/>
          <w:numId w:val="2"/>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ефективне використовування національних традицій, сучасного світового та вітчизняного педагогічного досвіду у сфері патріотичного виховання; </w:t>
      </w:r>
    </w:p>
    <w:p w:rsidR="00B5566E" w:rsidRPr="00B5566E" w:rsidRDefault="00B5566E" w:rsidP="00B5566E">
      <w:pPr>
        <w:numPr>
          <w:ilvl w:val="0"/>
          <w:numId w:val="2"/>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посилення ролі сім’ї у патріотичному вихованні дітей, зміцнення її взаємодії з позашкільним закладом;</w:t>
      </w:r>
    </w:p>
    <w:p w:rsidR="00B5566E" w:rsidRPr="00B5566E" w:rsidRDefault="00B5566E" w:rsidP="00B5566E">
      <w:pPr>
        <w:numPr>
          <w:ilvl w:val="0"/>
          <w:numId w:val="2"/>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виховувати повагу до Конституції України, Законів України, державної символіки, української мови як державної;</w:t>
      </w:r>
    </w:p>
    <w:p w:rsidR="00B5566E" w:rsidRPr="00B5566E" w:rsidRDefault="00B5566E" w:rsidP="00B5566E">
      <w:pPr>
        <w:numPr>
          <w:ilvl w:val="0"/>
          <w:numId w:val="2"/>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підвищення престижу військової служби; </w:t>
      </w:r>
    </w:p>
    <w:p w:rsidR="00B5566E" w:rsidRPr="00B5566E" w:rsidRDefault="00B5566E" w:rsidP="00B5566E">
      <w:pPr>
        <w:numPr>
          <w:ilvl w:val="0"/>
          <w:numId w:val="2"/>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формування у дітей і молоді активної громадянської, державницької позиції та почуття власної гідності;</w:t>
      </w:r>
      <w:bookmarkStart w:id="4" w:name="n52"/>
      <w:bookmarkStart w:id="5" w:name="n53"/>
      <w:bookmarkEnd w:id="4"/>
      <w:bookmarkEnd w:id="5"/>
      <w:r w:rsidRPr="00B5566E">
        <w:rPr>
          <w:rFonts w:ascii="Times New Roman" w:eastAsia="Times New Roman" w:hAnsi="Times New Roman" w:cs="Times New Roman"/>
          <w:sz w:val="24"/>
          <w:szCs w:val="24"/>
          <w:lang w:val="uk-UA" w:eastAsia="ru-RU"/>
        </w:rPr>
        <w:t xml:space="preserve"> </w:t>
      </w:r>
    </w:p>
    <w:p w:rsidR="00B5566E" w:rsidRPr="00B5566E" w:rsidRDefault="00B5566E" w:rsidP="00B5566E">
      <w:pPr>
        <w:numPr>
          <w:ilvl w:val="0"/>
          <w:numId w:val="2"/>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bookmarkStart w:id="6" w:name="n54"/>
      <w:bookmarkStart w:id="7" w:name="n55"/>
      <w:bookmarkEnd w:id="6"/>
      <w:bookmarkEnd w:id="7"/>
      <w:r w:rsidRPr="00B5566E">
        <w:rPr>
          <w:rFonts w:ascii="Times New Roman" w:eastAsia="Times New Roman" w:hAnsi="Times New Roman" w:cs="Times New Roman"/>
          <w:sz w:val="24"/>
          <w:szCs w:val="24"/>
          <w:lang w:val="uk-UA" w:eastAsia="ru-RU"/>
        </w:rPr>
        <w:t xml:space="preserve"> </w:t>
      </w:r>
    </w:p>
    <w:p w:rsidR="00B5566E" w:rsidRPr="00B5566E" w:rsidRDefault="00B5566E" w:rsidP="00B5566E">
      <w:pPr>
        <w:numPr>
          <w:ilvl w:val="0"/>
          <w:numId w:val="2"/>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    </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w:t>
      </w:r>
    </w:p>
    <w:p w:rsidR="00B5566E" w:rsidRPr="00B5566E" w:rsidRDefault="00B5566E" w:rsidP="00B5566E">
      <w:pPr>
        <w:spacing w:after="0" w:line="240" w:lineRule="auto"/>
        <w:rPr>
          <w:rFonts w:ascii="Times New Roman" w:eastAsia="Times New Roman" w:hAnsi="Times New Roman" w:cs="Times New Roman"/>
          <w:sz w:val="24"/>
          <w:szCs w:val="24"/>
          <w:lang w:eastAsia="ru-RU"/>
        </w:rPr>
      </w:pPr>
      <w:r w:rsidRPr="00B5566E">
        <w:rPr>
          <w:rFonts w:ascii="Times New Roman" w:eastAsia="Times New Roman" w:hAnsi="Times New Roman" w:cs="Times New Roman"/>
          <w:sz w:val="24"/>
          <w:szCs w:val="24"/>
          <w:lang w:eastAsia="ru-RU"/>
        </w:rPr>
        <w:t>ІІІ. НАПРЯМИ ДІЯЛЬНОСТІ, ЗАВДАННЯ ТА ЗАХОДИ ПІДПРОГРАМИ «</w:t>
      </w:r>
      <w:r w:rsidRPr="00B5566E">
        <w:rPr>
          <w:rFonts w:ascii="Times New Roman" w:eastAsia="Times New Roman" w:hAnsi="Times New Roman" w:cs="Times New Roman"/>
          <w:sz w:val="24"/>
          <w:szCs w:val="24"/>
          <w:lang w:val="uk-UA" w:eastAsia="ru-RU"/>
        </w:rPr>
        <w:t>НАЦІОНАЛЬНО-ПАТРІОТИЧНЕ ВИХОВАННЯ»</w:t>
      </w:r>
    </w:p>
    <w:p w:rsidR="00B5566E" w:rsidRPr="00B5566E" w:rsidRDefault="00B5566E" w:rsidP="00B5566E">
      <w:pPr>
        <w:spacing w:after="0" w:line="240" w:lineRule="auto"/>
        <w:jc w:val="center"/>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 xml:space="preserve"> </w:t>
      </w:r>
    </w:p>
    <w:tbl>
      <w:tblPr>
        <w:tblW w:w="16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2545"/>
        <w:gridCol w:w="1440"/>
        <w:gridCol w:w="1537"/>
        <w:gridCol w:w="2160"/>
        <w:gridCol w:w="1951"/>
        <w:gridCol w:w="2013"/>
        <w:gridCol w:w="1931"/>
      </w:tblGrid>
      <w:tr w:rsidR="00B5566E" w:rsidRPr="00B5566E" w:rsidTr="0013674E">
        <w:trPr>
          <w:gridAfter w:val="1"/>
          <w:wAfter w:w="1931" w:type="dxa"/>
        </w:trPr>
        <w:tc>
          <w:tcPr>
            <w:tcW w:w="540" w:type="dxa"/>
          </w:tcPr>
          <w:p w:rsidR="00B5566E" w:rsidRPr="00B5566E" w:rsidRDefault="00B5566E" w:rsidP="00B5566E">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w:t>
            </w:r>
          </w:p>
        </w:tc>
        <w:tc>
          <w:tcPr>
            <w:tcW w:w="2160" w:type="dxa"/>
          </w:tcPr>
          <w:p w:rsidR="00B5566E" w:rsidRPr="00B5566E" w:rsidRDefault="00B5566E" w:rsidP="00B5566E">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Назва напряму діяльності (пріоритетні завдання)</w:t>
            </w:r>
          </w:p>
        </w:tc>
        <w:tc>
          <w:tcPr>
            <w:tcW w:w="2545" w:type="dxa"/>
          </w:tcPr>
          <w:p w:rsidR="00B5566E" w:rsidRPr="00B5566E" w:rsidRDefault="00B5566E" w:rsidP="00B5566E">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Заходи підпрограми</w:t>
            </w:r>
          </w:p>
        </w:tc>
        <w:tc>
          <w:tcPr>
            <w:tcW w:w="1440" w:type="dxa"/>
          </w:tcPr>
          <w:p w:rsidR="00B5566E" w:rsidRPr="00B5566E" w:rsidRDefault="00B5566E" w:rsidP="00B5566E">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 xml:space="preserve">Терміни </w:t>
            </w:r>
          </w:p>
          <w:p w:rsidR="00B5566E" w:rsidRPr="00B5566E" w:rsidRDefault="00B5566E" w:rsidP="00B5566E">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 xml:space="preserve">виконання </w:t>
            </w:r>
          </w:p>
        </w:tc>
        <w:tc>
          <w:tcPr>
            <w:tcW w:w="1537" w:type="dxa"/>
          </w:tcPr>
          <w:p w:rsidR="00B5566E" w:rsidRPr="00B5566E" w:rsidRDefault="00B5566E" w:rsidP="00B5566E">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Виконавці</w:t>
            </w:r>
          </w:p>
        </w:tc>
        <w:tc>
          <w:tcPr>
            <w:tcW w:w="2160" w:type="dxa"/>
          </w:tcPr>
          <w:p w:rsidR="00B5566E" w:rsidRPr="00B5566E" w:rsidRDefault="00B5566E" w:rsidP="00B5566E">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 xml:space="preserve">Джерела </w:t>
            </w:r>
          </w:p>
          <w:p w:rsidR="00B5566E" w:rsidRPr="00B5566E" w:rsidRDefault="00B5566E" w:rsidP="00B5566E">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фінансування</w:t>
            </w:r>
          </w:p>
        </w:tc>
        <w:tc>
          <w:tcPr>
            <w:tcW w:w="1951" w:type="dxa"/>
          </w:tcPr>
          <w:p w:rsidR="00B5566E" w:rsidRPr="00B5566E" w:rsidRDefault="00B5566E" w:rsidP="00B5566E">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Орієнтовні обсяги фінансування</w:t>
            </w:r>
          </w:p>
          <w:p w:rsidR="00B5566E" w:rsidRPr="00B5566E" w:rsidRDefault="00B5566E" w:rsidP="00B5566E">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(вартість),</w:t>
            </w:r>
          </w:p>
          <w:p w:rsidR="00B5566E" w:rsidRPr="00B5566E" w:rsidRDefault="00B5566E" w:rsidP="00B5566E">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гривень.</w:t>
            </w:r>
          </w:p>
        </w:tc>
        <w:tc>
          <w:tcPr>
            <w:tcW w:w="2013" w:type="dxa"/>
          </w:tcPr>
          <w:p w:rsidR="00B5566E" w:rsidRPr="00B5566E" w:rsidRDefault="00B5566E" w:rsidP="00B5566E">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 xml:space="preserve">Очікуваний </w:t>
            </w:r>
          </w:p>
          <w:p w:rsidR="00B5566E" w:rsidRPr="00B5566E" w:rsidRDefault="00B5566E" w:rsidP="00B5566E">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результат</w:t>
            </w:r>
          </w:p>
        </w:tc>
      </w:tr>
      <w:tr w:rsidR="00B5566E" w:rsidRPr="00B5566E" w:rsidTr="0013674E">
        <w:trPr>
          <w:gridAfter w:val="1"/>
          <w:wAfter w:w="1931" w:type="dxa"/>
        </w:trPr>
        <w:tc>
          <w:tcPr>
            <w:tcW w:w="540"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w:t>
            </w:r>
          </w:p>
        </w:tc>
        <w:tc>
          <w:tcPr>
            <w:tcW w:w="2160"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w:t>
            </w:r>
          </w:p>
        </w:tc>
        <w:tc>
          <w:tcPr>
            <w:tcW w:w="2545"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w:t>
            </w:r>
          </w:p>
        </w:tc>
        <w:tc>
          <w:tcPr>
            <w:tcW w:w="1440"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4</w:t>
            </w:r>
          </w:p>
        </w:tc>
        <w:tc>
          <w:tcPr>
            <w:tcW w:w="1537"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w:t>
            </w:r>
          </w:p>
        </w:tc>
        <w:tc>
          <w:tcPr>
            <w:tcW w:w="2160"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6</w:t>
            </w:r>
          </w:p>
        </w:tc>
        <w:tc>
          <w:tcPr>
            <w:tcW w:w="1951"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w:t>
            </w:r>
          </w:p>
        </w:tc>
        <w:tc>
          <w:tcPr>
            <w:tcW w:w="2013"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8</w:t>
            </w:r>
          </w:p>
        </w:tc>
      </w:tr>
      <w:tr w:rsidR="00B5566E" w:rsidRPr="00B5566E" w:rsidTr="0013674E">
        <w:trPr>
          <w:gridAfter w:val="1"/>
          <w:wAfter w:w="1931" w:type="dxa"/>
          <w:trHeight w:val="4307"/>
        </w:trPr>
        <w:tc>
          <w:tcPr>
            <w:tcW w:w="540" w:type="dxa"/>
            <w:vMerge w:val="restart"/>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w:t>
            </w:r>
          </w:p>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p>
        </w:tc>
        <w:tc>
          <w:tcPr>
            <w:tcW w:w="2160" w:type="dxa"/>
            <w:vMerge w:val="restart"/>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Національно-патріотичне та військово-патріотичне виховання дітей  </w:t>
            </w:r>
          </w:p>
        </w:tc>
        <w:tc>
          <w:tcPr>
            <w:tcW w:w="2545"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1.Забезпечити реалізацію положень Концепції національно-патріотичного виховання дітей та молоді (наказ МОН України №641 від 16.06.2015) шляхом впровадження освітніх проектів та програм, спрямованих на виховання патріотичних якостей, національної гідності дітей та молоді</w:t>
            </w:r>
          </w:p>
        </w:tc>
        <w:tc>
          <w:tcPr>
            <w:tcW w:w="144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537"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клуби за місцем проживання </w:t>
            </w:r>
          </w:p>
        </w:tc>
        <w:tc>
          <w:tcPr>
            <w:tcW w:w="216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Міський бюджет.</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951" w:type="dxa"/>
          </w:tcPr>
          <w:p w:rsidR="00B5566E" w:rsidRPr="00B5566E" w:rsidRDefault="00B5566E" w:rsidP="00B5566E">
            <w:pPr>
              <w:spacing w:after="0" w:line="240" w:lineRule="auto"/>
              <w:rPr>
                <w:rFonts w:ascii="Times New Roman" w:eastAsia="Calibri" w:hAnsi="Times New Roman" w:cs="Times New Roman"/>
                <w:sz w:val="24"/>
                <w:szCs w:val="24"/>
                <w:lang w:eastAsia="ru-RU"/>
              </w:rPr>
            </w:pPr>
            <w:r w:rsidRPr="00B5566E">
              <w:rPr>
                <w:rFonts w:ascii="Times New Roman" w:eastAsia="Times New Roman" w:hAnsi="Times New Roman" w:cs="Times New Roman"/>
                <w:sz w:val="24"/>
                <w:szCs w:val="24"/>
                <w:lang w:val="uk-UA" w:eastAsia="ru-RU"/>
              </w:rPr>
              <w:t>Фінансується за рахунок коштів, передбачених  у підпрограмі</w:t>
            </w:r>
            <w:r w:rsidRPr="00B5566E">
              <w:rPr>
                <w:rFonts w:ascii="Times New Roman" w:eastAsia="Calibri" w:hAnsi="Times New Roman" w:cs="Times New Roman"/>
                <w:sz w:val="24"/>
                <w:szCs w:val="24"/>
                <w:lang w:eastAsia="ru-RU"/>
              </w:rPr>
              <w:t xml:space="preserve"> </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Calibri" w:hAnsi="Times New Roman" w:cs="Times New Roman"/>
                <w:sz w:val="24"/>
                <w:szCs w:val="24"/>
                <w:lang w:eastAsia="ru-RU"/>
              </w:rPr>
              <w:t>«Об дарована д</w:t>
            </w:r>
            <w:r w:rsidRPr="00B5566E">
              <w:rPr>
                <w:rFonts w:ascii="Times New Roman" w:eastAsia="Calibri" w:hAnsi="Times New Roman" w:cs="Times New Roman"/>
                <w:sz w:val="24"/>
                <w:szCs w:val="24"/>
                <w:lang w:val="uk-UA" w:eastAsia="ru-RU"/>
              </w:rPr>
              <w:t>и</w:t>
            </w:r>
            <w:r w:rsidRPr="00B5566E">
              <w:rPr>
                <w:rFonts w:ascii="Times New Roman" w:eastAsia="Calibri" w:hAnsi="Times New Roman" w:cs="Times New Roman"/>
                <w:sz w:val="24"/>
                <w:szCs w:val="24"/>
                <w:lang w:eastAsia="ru-RU"/>
              </w:rPr>
              <w:t>тина»</w:t>
            </w:r>
            <w:r w:rsidRPr="00B5566E">
              <w:rPr>
                <w:rFonts w:ascii="Times New Roman" w:eastAsia="Calibri" w:hAnsi="Times New Roman" w:cs="Times New Roman"/>
                <w:sz w:val="24"/>
                <w:szCs w:val="24"/>
                <w:lang w:val="uk-UA" w:eastAsia="ru-RU"/>
              </w:rPr>
              <w:t xml:space="preserve"> </w:t>
            </w:r>
          </w:p>
        </w:tc>
        <w:tc>
          <w:tcPr>
            <w:tcW w:w="2013"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Формування патріотичного ставлення молодого покоління до свого міста, держави, народу; почуття гідності громадянина своєї країни</w:t>
            </w:r>
          </w:p>
        </w:tc>
      </w:tr>
      <w:tr w:rsidR="00B5566E" w:rsidRPr="00B5566E" w:rsidTr="0013674E">
        <w:trPr>
          <w:gridAfter w:val="1"/>
          <w:wAfter w:w="1931" w:type="dxa"/>
          <w:trHeight w:val="711"/>
        </w:trPr>
        <w:tc>
          <w:tcPr>
            <w:tcW w:w="540" w:type="dxa"/>
            <w:vMerge/>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60" w:type="dxa"/>
            <w:vMerge/>
          </w:tcPr>
          <w:p w:rsidR="00B5566E" w:rsidRPr="00B5566E" w:rsidRDefault="00B5566E" w:rsidP="00B5566E">
            <w:pPr>
              <w:spacing w:after="0" w:line="240" w:lineRule="auto"/>
              <w:rPr>
                <w:rFonts w:ascii="Times New Roman" w:eastAsia="Times New Roman" w:hAnsi="Times New Roman" w:cs="Times New Roman"/>
                <w:color w:val="000000"/>
                <w:sz w:val="24"/>
                <w:szCs w:val="24"/>
                <w:lang w:val="uk-UA" w:eastAsia="ru-RU"/>
              </w:rPr>
            </w:pPr>
          </w:p>
        </w:tc>
        <w:tc>
          <w:tcPr>
            <w:tcW w:w="2545" w:type="dxa"/>
          </w:tcPr>
          <w:p w:rsidR="00B5566E" w:rsidRPr="00B5566E" w:rsidRDefault="00B5566E" w:rsidP="00B5566E">
            <w:pPr>
              <w:spacing w:after="0" w:line="240" w:lineRule="auto"/>
              <w:ind w:right="-108"/>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2.Сприяти налагодженню співпраці з військовими формуваннями України з метою здійснення профорієнтаційної </w:t>
            </w:r>
            <w:r w:rsidRPr="00B5566E">
              <w:rPr>
                <w:rFonts w:ascii="Times New Roman" w:eastAsia="Times New Roman" w:hAnsi="Times New Roman" w:cs="Times New Roman"/>
                <w:sz w:val="24"/>
                <w:szCs w:val="24"/>
                <w:lang w:val="uk-UA" w:eastAsia="ru-RU"/>
              </w:rPr>
              <w:lastRenderedPageBreak/>
              <w:t>роботи щодо вибору професії військового</w:t>
            </w:r>
          </w:p>
        </w:tc>
        <w:tc>
          <w:tcPr>
            <w:tcW w:w="1440"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2020</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w:t>
            </w:r>
          </w:p>
        </w:tc>
        <w:tc>
          <w:tcPr>
            <w:tcW w:w="1537"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клуби за місцем проживання</w:t>
            </w:r>
          </w:p>
        </w:tc>
        <w:tc>
          <w:tcPr>
            <w:tcW w:w="2160"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p>
        </w:tc>
        <w:tc>
          <w:tcPr>
            <w:tcW w:w="1951" w:type="dxa"/>
          </w:tcPr>
          <w:p w:rsidR="00B5566E" w:rsidRPr="00B5566E" w:rsidRDefault="00B5566E" w:rsidP="00B5566E">
            <w:pPr>
              <w:spacing w:after="0" w:line="240" w:lineRule="auto"/>
              <w:rPr>
                <w:rFonts w:ascii="Times New Roman" w:eastAsia="Times New Roman" w:hAnsi="Times New Roman" w:cs="Times New Roman"/>
                <w:color w:val="FF0000"/>
                <w:sz w:val="24"/>
                <w:szCs w:val="24"/>
                <w:lang w:val="uk-UA" w:eastAsia="ru-RU"/>
              </w:rPr>
            </w:pPr>
            <w:r w:rsidRPr="00B5566E">
              <w:rPr>
                <w:rFonts w:ascii="Times New Roman" w:eastAsia="Times New Roman" w:hAnsi="Times New Roman" w:cs="Times New Roman"/>
                <w:sz w:val="24"/>
                <w:szCs w:val="24"/>
                <w:lang w:val="uk-UA" w:eastAsia="ru-RU"/>
              </w:rPr>
              <w:t>Не потребує фінансування</w:t>
            </w:r>
          </w:p>
        </w:tc>
        <w:tc>
          <w:tcPr>
            <w:tcW w:w="2013"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Зацікавленість молоді щодо служби у Збройних силах України, готовності до захисту України </w:t>
            </w:r>
            <w:r w:rsidRPr="00B5566E">
              <w:rPr>
                <w:rFonts w:ascii="Times New Roman" w:eastAsia="Times New Roman" w:hAnsi="Times New Roman" w:cs="Times New Roman"/>
                <w:sz w:val="24"/>
                <w:szCs w:val="24"/>
                <w:lang w:val="uk-UA" w:eastAsia="ru-RU"/>
              </w:rPr>
              <w:lastRenderedPageBreak/>
              <w:t>та виконання громадянського і конституційного обов’язку</w:t>
            </w:r>
          </w:p>
        </w:tc>
      </w:tr>
      <w:tr w:rsidR="00B5566E" w:rsidRPr="00B5566E" w:rsidTr="0013674E">
        <w:trPr>
          <w:gridAfter w:val="1"/>
          <w:wAfter w:w="1931" w:type="dxa"/>
          <w:trHeight w:val="1463"/>
        </w:trPr>
        <w:tc>
          <w:tcPr>
            <w:tcW w:w="540" w:type="dxa"/>
            <w:vMerge/>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60" w:type="dxa"/>
            <w:vMerge/>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545"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 Організувати екскурсії до музеїв, кімнат Бойової слави,  кутків Пам’яті.</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440"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537"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клуби за місцем проживання</w:t>
            </w:r>
          </w:p>
        </w:tc>
        <w:tc>
          <w:tcPr>
            <w:tcW w:w="2160"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p>
        </w:tc>
        <w:tc>
          <w:tcPr>
            <w:tcW w:w="1951"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Не потребує фінансування </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013"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Впровадження музейної педагогіки в навчально-виховний процес </w:t>
            </w:r>
          </w:p>
        </w:tc>
      </w:tr>
      <w:tr w:rsidR="00B5566E" w:rsidRPr="00B5566E" w:rsidTr="0013674E">
        <w:trPr>
          <w:gridAfter w:val="1"/>
          <w:wAfter w:w="1931" w:type="dxa"/>
          <w:trHeight w:val="2313"/>
        </w:trPr>
        <w:tc>
          <w:tcPr>
            <w:tcW w:w="540" w:type="dxa"/>
            <w:vMerge/>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60" w:type="dxa"/>
            <w:vMerge/>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545"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4.Організувати проведення акції «Ми вдячні Вам за мирне небо» до Дня примирення та пам’яті </w:t>
            </w:r>
          </w:p>
        </w:tc>
        <w:tc>
          <w:tcPr>
            <w:tcW w:w="1440"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537"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клуби за місцем проживання</w:t>
            </w:r>
          </w:p>
        </w:tc>
        <w:tc>
          <w:tcPr>
            <w:tcW w:w="2160"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p>
        </w:tc>
        <w:tc>
          <w:tcPr>
            <w:tcW w:w="1951"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Не потребує фінансування </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013"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Формування в дітях патріотичної свідомості, ознайомлення  їх з історичним минулим  та героїчним сучасним українського народу</w:t>
            </w:r>
          </w:p>
        </w:tc>
      </w:tr>
      <w:tr w:rsidR="00B5566E" w:rsidRPr="00B5566E" w:rsidTr="0013674E">
        <w:trPr>
          <w:gridAfter w:val="1"/>
          <w:wAfter w:w="1931" w:type="dxa"/>
          <w:trHeight w:val="352"/>
        </w:trPr>
        <w:tc>
          <w:tcPr>
            <w:tcW w:w="540" w:type="dxa"/>
            <w:vMerge/>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60" w:type="dxa"/>
            <w:vMerge/>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545"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 Сприяти  співпраці з волонтерами,</w:t>
            </w:r>
          </w:p>
          <w:p w:rsidR="00B5566E" w:rsidRPr="00B5566E" w:rsidRDefault="00B5566E" w:rsidP="00B5566E">
            <w:pPr>
              <w:spacing w:after="0" w:line="240" w:lineRule="auto"/>
              <w:rPr>
                <w:rFonts w:ascii="Times New Roman" w:eastAsia="Times New Roman" w:hAnsi="Times New Roman" w:cs="Times New Roman"/>
                <w:sz w:val="24"/>
                <w:szCs w:val="24"/>
                <w:lang w:eastAsia="ru-RU"/>
              </w:rPr>
            </w:pPr>
            <w:r w:rsidRPr="00B5566E">
              <w:rPr>
                <w:rFonts w:ascii="Times New Roman" w:eastAsia="Times New Roman" w:hAnsi="Times New Roman" w:cs="Times New Roman"/>
                <w:lang w:val="uk-UA" w:eastAsia="ru-RU"/>
              </w:rPr>
              <w:t>військовослужбовцям</w:t>
            </w:r>
            <w:r w:rsidRPr="00B5566E">
              <w:rPr>
                <w:rFonts w:ascii="Times New Roman" w:eastAsia="Times New Roman" w:hAnsi="Times New Roman" w:cs="Times New Roman"/>
                <w:sz w:val="24"/>
                <w:szCs w:val="24"/>
                <w:lang w:val="uk-UA" w:eastAsia="ru-RU"/>
              </w:rPr>
              <w:t xml:space="preserve">и, учасниками бойових дій, ветеранами та членами їхніх сімей </w:t>
            </w:r>
          </w:p>
        </w:tc>
        <w:tc>
          <w:tcPr>
            <w:tcW w:w="1440"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537"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клуби за місцем проживання</w:t>
            </w:r>
          </w:p>
        </w:tc>
        <w:tc>
          <w:tcPr>
            <w:tcW w:w="2160"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p>
        </w:tc>
        <w:tc>
          <w:tcPr>
            <w:tcW w:w="1951"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Не потребує фінансування</w:t>
            </w:r>
          </w:p>
        </w:tc>
        <w:tc>
          <w:tcPr>
            <w:tcW w:w="2013" w:type="dxa"/>
          </w:tcPr>
          <w:p w:rsidR="00B5566E" w:rsidRPr="00B5566E" w:rsidRDefault="00B5566E" w:rsidP="00B5566E">
            <w:pPr>
              <w:spacing w:after="0" w:line="240" w:lineRule="auto"/>
              <w:rPr>
                <w:rFonts w:ascii="Times New Roman" w:eastAsia="Times New Roman" w:hAnsi="Times New Roman" w:cs="Times New Roman"/>
                <w:lang w:val="uk-UA" w:eastAsia="ru-RU"/>
              </w:rPr>
            </w:pPr>
            <w:r w:rsidRPr="00B5566E">
              <w:rPr>
                <w:rFonts w:ascii="Times New Roman" w:eastAsia="Times New Roman" w:hAnsi="Times New Roman" w:cs="Times New Roman"/>
                <w:lang w:val="uk-UA" w:eastAsia="ru-RU"/>
              </w:rPr>
              <w:t>Залучення до патріотичного виховання представників суспільства з активною громадянською і патріотичною позицією, формування загально-національних цінностей</w:t>
            </w:r>
          </w:p>
        </w:tc>
      </w:tr>
      <w:tr w:rsidR="00B5566E" w:rsidRPr="00B5566E" w:rsidTr="0013674E">
        <w:trPr>
          <w:gridAfter w:val="1"/>
          <w:wAfter w:w="1931" w:type="dxa"/>
          <w:trHeight w:val="658"/>
        </w:trPr>
        <w:tc>
          <w:tcPr>
            <w:tcW w:w="540" w:type="dxa"/>
            <w:vMerge/>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60" w:type="dxa"/>
            <w:vMerge/>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545"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8.  Провести тематичні заходи до Дня Перемоги, Дня захисника України, </w:t>
            </w:r>
            <w:r w:rsidRPr="00B5566E">
              <w:rPr>
                <w:rFonts w:ascii="Times New Roman" w:eastAsia="Times New Roman" w:hAnsi="Times New Roman" w:cs="Times New Roman"/>
                <w:sz w:val="24"/>
                <w:szCs w:val="24"/>
                <w:lang w:val="uk-UA" w:eastAsia="ru-RU"/>
              </w:rPr>
              <w:lastRenderedPageBreak/>
              <w:t xml:space="preserve">Дня збройних сил України, дня пам’яті Героїв Крут, Дня волонтера тощо </w:t>
            </w:r>
          </w:p>
        </w:tc>
        <w:tc>
          <w:tcPr>
            <w:tcW w:w="144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 xml:space="preserve">      2020</w:t>
            </w:r>
          </w:p>
        </w:tc>
        <w:tc>
          <w:tcPr>
            <w:tcW w:w="1537"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клуби за місцем проживання</w:t>
            </w:r>
          </w:p>
        </w:tc>
        <w:tc>
          <w:tcPr>
            <w:tcW w:w="216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951"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Не потребує фінансування </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013" w:type="dxa"/>
            <w:vMerge w:val="restart"/>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Формування в дітях патріотичної свідомості, </w:t>
            </w:r>
            <w:r w:rsidRPr="00B5566E">
              <w:rPr>
                <w:rFonts w:ascii="Times New Roman" w:eastAsia="Times New Roman" w:hAnsi="Times New Roman" w:cs="Times New Roman"/>
                <w:sz w:val="24"/>
                <w:szCs w:val="24"/>
                <w:lang w:val="uk-UA" w:eastAsia="ru-RU"/>
              </w:rPr>
              <w:lastRenderedPageBreak/>
              <w:t>ознайомлення  їх з історичним минулим  та героїчним сучасним українського народу</w:t>
            </w:r>
          </w:p>
        </w:tc>
      </w:tr>
      <w:tr w:rsidR="00B5566E" w:rsidRPr="00B5566E" w:rsidTr="0013674E">
        <w:trPr>
          <w:gridAfter w:val="1"/>
          <w:wAfter w:w="1931" w:type="dxa"/>
          <w:trHeight w:val="658"/>
        </w:trPr>
        <w:tc>
          <w:tcPr>
            <w:tcW w:w="540" w:type="dxa"/>
            <w:tcBorders>
              <w:top w:val="nil"/>
            </w:tcBorders>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60" w:type="dxa"/>
            <w:tcBorders>
              <w:top w:val="nil"/>
            </w:tcBorders>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545"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9. Взяти участь у заходах, присвячених вшануванню Небесної Сотні «Подаруй свого Янгола Героям»</w:t>
            </w:r>
          </w:p>
        </w:tc>
        <w:tc>
          <w:tcPr>
            <w:tcW w:w="144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2020</w:t>
            </w:r>
          </w:p>
        </w:tc>
        <w:tc>
          <w:tcPr>
            <w:tcW w:w="1537"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клуби за місцем проживання</w:t>
            </w:r>
          </w:p>
        </w:tc>
        <w:tc>
          <w:tcPr>
            <w:tcW w:w="2160"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p>
        </w:tc>
        <w:tc>
          <w:tcPr>
            <w:tcW w:w="1951"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Не потребує фінансування </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013" w:type="dxa"/>
            <w:vMerge/>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r>
      <w:tr w:rsidR="00B5566E" w:rsidRPr="00B5566E" w:rsidTr="0013674E">
        <w:trPr>
          <w:gridAfter w:val="1"/>
          <w:wAfter w:w="1931" w:type="dxa"/>
          <w:trHeight w:val="1864"/>
        </w:trPr>
        <w:tc>
          <w:tcPr>
            <w:tcW w:w="54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w:t>
            </w:r>
          </w:p>
        </w:tc>
        <w:tc>
          <w:tcPr>
            <w:tcW w:w="216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Співпраця з громадянським</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суспільством</w:t>
            </w:r>
          </w:p>
        </w:tc>
        <w:tc>
          <w:tcPr>
            <w:tcW w:w="2545"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Розширення співпраці з громадськими організаціями, навчально-виховними закладами України  </w:t>
            </w:r>
          </w:p>
        </w:tc>
        <w:tc>
          <w:tcPr>
            <w:tcW w:w="144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2020</w:t>
            </w:r>
          </w:p>
        </w:tc>
        <w:tc>
          <w:tcPr>
            <w:tcW w:w="1537"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клуби за місцем проживання</w:t>
            </w:r>
          </w:p>
        </w:tc>
        <w:tc>
          <w:tcPr>
            <w:tcW w:w="216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951"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Не потребує фінансування </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013"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Зміцнення та розвиток національно-культурних зв’язків з молоддю з різних регіонів України</w:t>
            </w:r>
          </w:p>
        </w:tc>
      </w:tr>
      <w:tr w:rsidR="00B5566E" w:rsidRPr="00B5566E" w:rsidTr="0013674E">
        <w:trPr>
          <w:trHeight w:val="4441"/>
        </w:trPr>
        <w:tc>
          <w:tcPr>
            <w:tcW w:w="54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w:t>
            </w:r>
          </w:p>
        </w:tc>
        <w:tc>
          <w:tcPr>
            <w:tcW w:w="216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Розвиток та розширення сфери функціонування української мови  </w:t>
            </w:r>
          </w:p>
        </w:tc>
        <w:tc>
          <w:tcPr>
            <w:tcW w:w="2545"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1.Забезпечити участь гуртківців у обласних, міських конкурсах:</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мовно-літературному</w:t>
            </w:r>
            <w:r w:rsidRPr="00B5566E">
              <w:rPr>
                <w:rFonts w:ascii="Times New Roman" w:eastAsia="Times New Roman" w:hAnsi="Times New Roman" w:cs="Times New Roman"/>
                <w:lang w:val="uk-UA" w:eastAsia="ru-RU"/>
              </w:rPr>
              <w:t xml:space="preserve"> конкурсі, присвяченому</w:t>
            </w:r>
            <w:r w:rsidRPr="00B5566E">
              <w:rPr>
                <w:rFonts w:ascii="Times New Roman" w:eastAsia="Times New Roman" w:hAnsi="Times New Roman" w:cs="Times New Roman"/>
                <w:sz w:val="24"/>
                <w:szCs w:val="24"/>
                <w:lang w:val="uk-UA" w:eastAsia="ru-RU"/>
              </w:rPr>
              <w:t xml:space="preserve"> Шевченківським дням;</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міському</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конкурсі  «Поетична нива»;</w:t>
            </w:r>
          </w:p>
          <w:p w:rsidR="00B5566E" w:rsidRPr="00B5566E" w:rsidRDefault="00B5566E" w:rsidP="00B5566E">
            <w:pPr>
              <w:spacing w:after="0" w:line="240" w:lineRule="auto"/>
              <w:rPr>
                <w:rFonts w:ascii="Times New Roman" w:eastAsia="Times New Roman" w:hAnsi="Times New Roman" w:cs="Times New Roman"/>
                <w:sz w:val="20"/>
                <w:szCs w:val="20"/>
                <w:lang w:val="uk-UA" w:eastAsia="ru-RU"/>
              </w:rPr>
            </w:pPr>
            <w:r w:rsidRPr="00B5566E">
              <w:rPr>
                <w:rFonts w:ascii="Times New Roman" w:eastAsia="Times New Roman" w:hAnsi="Times New Roman" w:cs="Times New Roman"/>
                <w:sz w:val="20"/>
                <w:szCs w:val="20"/>
                <w:lang w:val="uk-UA" w:eastAsia="ru-RU"/>
              </w:rPr>
              <w:t>У святкуванні :</w:t>
            </w:r>
          </w:p>
          <w:p w:rsidR="00B5566E" w:rsidRPr="00B5566E" w:rsidRDefault="00B5566E" w:rsidP="00B5566E">
            <w:pPr>
              <w:spacing w:after="0" w:line="240" w:lineRule="auto"/>
              <w:rPr>
                <w:rFonts w:ascii="Times New Roman" w:eastAsia="Times New Roman" w:hAnsi="Times New Roman" w:cs="Times New Roman"/>
                <w:sz w:val="20"/>
                <w:szCs w:val="20"/>
                <w:lang w:val="uk-UA" w:eastAsia="ru-RU"/>
              </w:rPr>
            </w:pPr>
            <w:r w:rsidRPr="00B5566E">
              <w:rPr>
                <w:rFonts w:ascii="Times New Roman" w:eastAsia="Times New Roman" w:hAnsi="Times New Roman" w:cs="Times New Roman"/>
                <w:sz w:val="20"/>
                <w:szCs w:val="20"/>
                <w:lang w:val="uk-UA" w:eastAsia="ru-RU"/>
              </w:rPr>
              <w:t>- Дня української письменності та мови;</w:t>
            </w:r>
          </w:p>
          <w:p w:rsidR="00B5566E" w:rsidRPr="00B5566E" w:rsidRDefault="00B5566E" w:rsidP="00B5566E">
            <w:pPr>
              <w:spacing w:after="0" w:line="240" w:lineRule="auto"/>
              <w:rPr>
                <w:rFonts w:ascii="Times New Roman" w:eastAsia="Times New Roman" w:hAnsi="Times New Roman" w:cs="Times New Roman"/>
                <w:lang w:val="uk-UA" w:eastAsia="ru-RU"/>
              </w:rPr>
            </w:pPr>
            <w:r w:rsidRPr="00B5566E">
              <w:rPr>
                <w:rFonts w:ascii="Times New Roman" w:eastAsia="Times New Roman" w:hAnsi="Times New Roman" w:cs="Times New Roman"/>
                <w:sz w:val="20"/>
                <w:szCs w:val="20"/>
                <w:lang w:val="uk-UA" w:eastAsia="ru-RU"/>
              </w:rPr>
              <w:t>- Міжнародного  дня рідної мови</w:t>
            </w:r>
          </w:p>
        </w:tc>
        <w:tc>
          <w:tcPr>
            <w:tcW w:w="144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2020</w:t>
            </w:r>
          </w:p>
        </w:tc>
        <w:tc>
          <w:tcPr>
            <w:tcW w:w="1537"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клуби за місцем проживання</w:t>
            </w:r>
          </w:p>
        </w:tc>
        <w:tc>
          <w:tcPr>
            <w:tcW w:w="216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Міський бюджет.</w:t>
            </w:r>
          </w:p>
        </w:tc>
        <w:tc>
          <w:tcPr>
            <w:tcW w:w="1951" w:type="dxa"/>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 xml:space="preserve">Заплановано </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у підпрограмі</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Calibri" w:hAnsi="Times New Roman" w:cs="Times New Roman"/>
                <w:sz w:val="24"/>
                <w:szCs w:val="24"/>
                <w:lang w:val="uk-UA" w:eastAsia="ru-RU"/>
              </w:rPr>
              <w:t>«Об дарована дитина»</w:t>
            </w:r>
            <w:r w:rsidRPr="00B5566E">
              <w:rPr>
                <w:rFonts w:ascii="Times New Roman" w:eastAsia="Times New Roman" w:hAnsi="Times New Roman" w:cs="Times New Roman"/>
                <w:sz w:val="24"/>
                <w:szCs w:val="24"/>
                <w:lang w:val="uk-UA" w:eastAsia="ru-RU"/>
              </w:rPr>
              <w:t xml:space="preserve"> </w:t>
            </w:r>
          </w:p>
        </w:tc>
        <w:tc>
          <w:tcPr>
            <w:tcW w:w="2013"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Зміцнення статусу української мови як державної.</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Стимулювання вивчення учнями української мови та поглиблення їхніх знань;</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заохочення переможців та призерів.</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931" w:type="dxa"/>
            <w:tcBorders>
              <w:top w:val="nil"/>
            </w:tcBorders>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w:t>
            </w:r>
          </w:p>
        </w:tc>
      </w:tr>
      <w:tr w:rsidR="00B5566E" w:rsidRPr="00B5566E" w:rsidTr="0013674E">
        <w:trPr>
          <w:gridAfter w:val="1"/>
          <w:wAfter w:w="1931" w:type="dxa"/>
        </w:trPr>
        <w:tc>
          <w:tcPr>
            <w:tcW w:w="54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6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545"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2. Проведення заходів щодо підвищення рівня знань у дітей та </w:t>
            </w:r>
            <w:r w:rsidRPr="00B5566E">
              <w:rPr>
                <w:rFonts w:ascii="Times New Roman" w:eastAsia="Times New Roman" w:hAnsi="Times New Roman" w:cs="Times New Roman"/>
                <w:sz w:val="24"/>
                <w:szCs w:val="24"/>
                <w:lang w:val="uk-UA" w:eastAsia="ru-RU"/>
              </w:rPr>
              <w:lastRenderedPageBreak/>
              <w:t>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tc>
        <w:tc>
          <w:tcPr>
            <w:tcW w:w="144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 xml:space="preserve">      2020</w:t>
            </w:r>
          </w:p>
        </w:tc>
        <w:tc>
          <w:tcPr>
            <w:tcW w:w="1537"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клуби за місцем проживання</w:t>
            </w:r>
          </w:p>
        </w:tc>
        <w:tc>
          <w:tcPr>
            <w:tcW w:w="2160"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951"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Не потребує фінансування </w:t>
            </w:r>
          </w:p>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p>
        </w:tc>
        <w:tc>
          <w:tcPr>
            <w:tcW w:w="2013"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Формування суспільно-активного </w:t>
            </w:r>
            <w:r w:rsidRPr="00B5566E">
              <w:rPr>
                <w:rFonts w:ascii="Times New Roman" w:eastAsia="Times New Roman" w:hAnsi="Times New Roman" w:cs="Times New Roman"/>
                <w:sz w:val="24"/>
                <w:szCs w:val="24"/>
                <w:lang w:val="uk-UA" w:eastAsia="ru-RU"/>
              </w:rPr>
              <w:lastRenderedPageBreak/>
              <w:t>свідомого громадянина української держави</w:t>
            </w:r>
          </w:p>
        </w:tc>
      </w:tr>
    </w:tbl>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ОРІЄНТОВНИЙ ОБСЯГ ФІНАНСУВАННЯ:</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bl>
      <w:tblP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tblGrid>
      <w:tr w:rsidR="00B5566E" w:rsidRPr="00B5566E" w:rsidTr="00383E34">
        <w:trPr>
          <w:trHeight w:val="70"/>
        </w:trPr>
        <w:tc>
          <w:tcPr>
            <w:tcW w:w="212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По роках:</w:t>
            </w:r>
          </w:p>
        </w:tc>
        <w:tc>
          <w:tcPr>
            <w:tcW w:w="1559"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 xml:space="preserve">Всього </w:t>
            </w:r>
          </w:p>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 xml:space="preserve">(грн.) </w:t>
            </w:r>
          </w:p>
        </w:tc>
      </w:tr>
      <w:tr w:rsidR="00B5566E" w:rsidRPr="00B5566E" w:rsidTr="00383E34">
        <w:trPr>
          <w:trHeight w:val="154"/>
        </w:trPr>
        <w:tc>
          <w:tcPr>
            <w:tcW w:w="212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5566E" w:rsidRPr="00B5566E" w:rsidRDefault="00B5566E" w:rsidP="00B5566E">
            <w:pPr>
              <w:spacing w:after="0" w:line="240" w:lineRule="auto"/>
              <w:rPr>
                <w:rFonts w:ascii="Times New Roman" w:eastAsia="Times New Roman" w:hAnsi="Times New Roman" w:cs="Times New Roman"/>
                <w:i/>
                <w:sz w:val="24"/>
                <w:szCs w:val="24"/>
                <w:lang w:val="uk-UA" w:eastAsia="ru-RU"/>
              </w:rPr>
            </w:pPr>
          </w:p>
        </w:tc>
      </w:tr>
      <w:tr w:rsidR="00B5566E" w:rsidRPr="00B5566E" w:rsidTr="00383E34">
        <w:trPr>
          <w:trHeight w:val="70"/>
        </w:trPr>
        <w:tc>
          <w:tcPr>
            <w:tcW w:w="212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міський бюджет</w:t>
            </w:r>
          </w:p>
        </w:tc>
        <w:tc>
          <w:tcPr>
            <w:tcW w:w="1559"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w:t>
            </w:r>
          </w:p>
        </w:tc>
      </w:tr>
      <w:tr w:rsidR="00B5566E" w:rsidRPr="00B5566E" w:rsidTr="00383E34">
        <w:trPr>
          <w:trHeight w:val="70"/>
        </w:trPr>
        <w:tc>
          <w:tcPr>
            <w:tcW w:w="212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залучені кошти</w:t>
            </w:r>
          </w:p>
        </w:tc>
        <w:tc>
          <w:tcPr>
            <w:tcW w:w="1559"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w:t>
            </w:r>
          </w:p>
        </w:tc>
      </w:tr>
      <w:tr w:rsidR="00B5566E" w:rsidRPr="00B5566E" w:rsidTr="00383E34">
        <w:trPr>
          <w:trHeight w:val="70"/>
        </w:trPr>
        <w:tc>
          <w:tcPr>
            <w:tcW w:w="212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РАЗОМ:</w:t>
            </w:r>
          </w:p>
        </w:tc>
        <w:tc>
          <w:tcPr>
            <w:tcW w:w="1559"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w:t>
            </w:r>
          </w:p>
        </w:tc>
      </w:tr>
    </w:tbl>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Times New Roman"/>
          <w:sz w:val="20"/>
          <w:szCs w:val="20"/>
          <w:lang w:val="uk-UA" w:eastAsia="uk-UA"/>
        </w:rPr>
      </w:pPr>
      <w:r w:rsidRPr="00B5566E">
        <w:rPr>
          <w:rFonts w:ascii="Times New Roman" w:eastAsia="Calibri" w:hAnsi="Times New Roman" w:cs="Times New Roman"/>
          <w:b/>
          <w:bCs/>
          <w:sz w:val="24"/>
          <w:szCs w:val="24"/>
          <w:lang w:val="uk-UA" w:eastAsia="uk-UA"/>
        </w:rPr>
        <w:t>І</w:t>
      </w:r>
      <w:r w:rsidRPr="00B5566E">
        <w:rPr>
          <w:rFonts w:ascii="Times New Roman" w:eastAsia="Calibri" w:hAnsi="Times New Roman" w:cs="Times New Roman"/>
          <w:b/>
          <w:bCs/>
          <w:sz w:val="24"/>
          <w:szCs w:val="24"/>
          <w:lang w:val="en-AU" w:eastAsia="uk-UA"/>
        </w:rPr>
        <w:t>V</w:t>
      </w:r>
      <w:r w:rsidRPr="00B5566E">
        <w:rPr>
          <w:rFonts w:ascii="Times New Roman" w:eastAsia="Calibri" w:hAnsi="Times New Roman" w:cs="Times New Roman"/>
          <w:b/>
          <w:bCs/>
          <w:sz w:val="24"/>
          <w:szCs w:val="24"/>
          <w:lang w:val="uk-UA" w:eastAsia="uk-UA"/>
        </w:rPr>
        <w:t>. ОЧІКУВАНІ РЕЗУЛЬТАТИ ВИКОНАННЯ ПРОГРАМИ, ВИЗНАЧЕННЯ ЇЇ ЕФЕКТИВНОСТІ</w:t>
      </w:r>
    </w:p>
    <w:tbl>
      <w:tblPr>
        <w:tblpPr w:leftFromText="180" w:rightFromText="180" w:vertAnchor="text" w:horzAnchor="margin" w:tblpY="52"/>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5"/>
        <w:gridCol w:w="1384"/>
        <w:gridCol w:w="1419"/>
        <w:gridCol w:w="1417"/>
        <w:gridCol w:w="1418"/>
        <w:gridCol w:w="1693"/>
      </w:tblGrid>
      <w:tr w:rsidR="00B5566E" w:rsidRPr="00B5566E" w:rsidTr="00383E34">
        <w:tc>
          <w:tcPr>
            <w:tcW w:w="6235" w:type="dxa"/>
            <w:vMerge w:val="restart"/>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Найменування показника</w:t>
            </w:r>
          </w:p>
        </w:tc>
        <w:tc>
          <w:tcPr>
            <w:tcW w:w="1384" w:type="dxa"/>
            <w:vMerge w:val="restart"/>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Одиниця виміру</w:t>
            </w:r>
          </w:p>
        </w:tc>
        <w:tc>
          <w:tcPr>
            <w:tcW w:w="4254" w:type="dxa"/>
            <w:gridSpan w:val="3"/>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Значення показника у тому числі за роками</w:t>
            </w:r>
          </w:p>
        </w:tc>
        <w:tc>
          <w:tcPr>
            <w:tcW w:w="1693" w:type="dxa"/>
            <w:vMerge w:val="restart"/>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eastAsia="ru-RU"/>
              </w:rPr>
              <w:t>Відхилення 20</w:t>
            </w:r>
            <w:r w:rsidRPr="00B5566E">
              <w:rPr>
                <w:rFonts w:ascii="Times New Roman" w:eastAsia="Times New Roman" w:hAnsi="Times New Roman" w:cs="Times New Roman"/>
                <w:b/>
                <w:bCs/>
                <w:sz w:val="24"/>
                <w:szCs w:val="24"/>
                <w:lang w:val="uk-UA" w:eastAsia="ru-RU"/>
              </w:rPr>
              <w:t>20</w:t>
            </w:r>
            <w:r w:rsidRPr="00B5566E">
              <w:rPr>
                <w:rFonts w:ascii="Times New Roman" w:eastAsia="Times New Roman" w:hAnsi="Times New Roman" w:cs="Times New Roman"/>
                <w:b/>
                <w:bCs/>
                <w:sz w:val="24"/>
                <w:szCs w:val="24"/>
                <w:lang w:eastAsia="ru-RU"/>
              </w:rPr>
              <w:t>р. від 201</w:t>
            </w:r>
            <w:r w:rsidRPr="00B5566E">
              <w:rPr>
                <w:rFonts w:ascii="Times New Roman" w:eastAsia="Times New Roman" w:hAnsi="Times New Roman" w:cs="Times New Roman"/>
                <w:b/>
                <w:bCs/>
                <w:sz w:val="24"/>
                <w:szCs w:val="24"/>
                <w:lang w:val="uk-UA" w:eastAsia="ru-RU"/>
              </w:rPr>
              <w:t>9</w:t>
            </w:r>
            <w:r w:rsidRPr="00B5566E">
              <w:rPr>
                <w:rFonts w:ascii="Times New Roman" w:eastAsia="Times New Roman" w:hAnsi="Times New Roman" w:cs="Times New Roman"/>
                <w:b/>
                <w:bCs/>
                <w:sz w:val="24"/>
                <w:szCs w:val="24"/>
                <w:lang w:eastAsia="ru-RU"/>
              </w:rPr>
              <w:t>р.(+,-)</w:t>
            </w:r>
          </w:p>
        </w:tc>
      </w:tr>
      <w:tr w:rsidR="00B5566E" w:rsidRPr="00B5566E" w:rsidTr="00383E34">
        <w:tc>
          <w:tcPr>
            <w:tcW w:w="6235" w:type="dxa"/>
            <w:vMerge/>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c>
          <w:tcPr>
            <w:tcW w:w="1384" w:type="dxa"/>
            <w:vMerge/>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c>
          <w:tcPr>
            <w:tcW w:w="1419" w:type="dxa"/>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 xml:space="preserve">Усього </w:t>
            </w:r>
          </w:p>
        </w:tc>
        <w:tc>
          <w:tcPr>
            <w:tcW w:w="1417" w:type="dxa"/>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2019</w:t>
            </w:r>
          </w:p>
        </w:tc>
        <w:tc>
          <w:tcPr>
            <w:tcW w:w="1418" w:type="dxa"/>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2020</w:t>
            </w:r>
          </w:p>
        </w:tc>
        <w:tc>
          <w:tcPr>
            <w:tcW w:w="1693" w:type="dxa"/>
            <w:vMerge/>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r>
      <w:tr w:rsidR="00B5566E" w:rsidRPr="00B5566E" w:rsidTr="00383E34">
        <w:tc>
          <w:tcPr>
            <w:tcW w:w="13566" w:type="dxa"/>
            <w:gridSpan w:val="6"/>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Завдання 1. Національно-патріотичне та військово-патріотичне виховання дітей</w:t>
            </w:r>
          </w:p>
        </w:tc>
      </w:tr>
      <w:tr w:rsidR="00B5566E" w:rsidRPr="00B5566E" w:rsidTr="00383E34">
        <w:tc>
          <w:tcPr>
            <w:tcW w:w="13566" w:type="dxa"/>
            <w:gridSpan w:val="6"/>
          </w:tcPr>
          <w:p w:rsidR="00B5566E" w:rsidRPr="00B5566E" w:rsidRDefault="00B5566E" w:rsidP="00B5566E">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
                <w:bCs/>
                <w:i/>
                <w:sz w:val="24"/>
                <w:szCs w:val="24"/>
                <w:lang w:eastAsia="ru-RU"/>
              </w:rPr>
              <w:t>Проказник витрат</w:t>
            </w:r>
          </w:p>
        </w:tc>
      </w:tr>
      <w:tr w:rsidR="00B5566E" w:rsidRPr="00B5566E" w:rsidTr="00383E34">
        <w:trPr>
          <w:trHeight w:val="262"/>
        </w:trPr>
        <w:tc>
          <w:tcPr>
            <w:tcW w:w="6235"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Загальний обсяг витрат </w:t>
            </w:r>
          </w:p>
        </w:tc>
        <w:tc>
          <w:tcPr>
            <w:tcW w:w="1384"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7"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8"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93"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5566E" w:rsidRPr="00B5566E" w:rsidTr="00383E34">
        <w:trPr>
          <w:trHeight w:val="262"/>
        </w:trPr>
        <w:tc>
          <w:tcPr>
            <w:tcW w:w="6235"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384"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9"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7"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8"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693"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r>
      <w:tr w:rsidR="00B5566E" w:rsidRPr="00B5566E" w:rsidTr="00383E34">
        <w:tc>
          <w:tcPr>
            <w:tcW w:w="13566" w:type="dxa"/>
            <w:gridSpan w:val="6"/>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продукту</w:t>
            </w:r>
          </w:p>
        </w:tc>
      </w:tr>
      <w:tr w:rsidR="00B5566E" w:rsidRPr="00B5566E" w:rsidTr="00383E34">
        <w:trPr>
          <w:trHeight w:val="177"/>
        </w:trPr>
        <w:tc>
          <w:tcPr>
            <w:tcW w:w="6235"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Кількість заходів</w:t>
            </w:r>
          </w:p>
        </w:tc>
        <w:tc>
          <w:tcPr>
            <w:tcW w:w="1384"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шт.</w:t>
            </w:r>
          </w:p>
        </w:tc>
        <w:tc>
          <w:tcPr>
            <w:tcW w:w="1419"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7"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9</w:t>
            </w:r>
          </w:p>
        </w:tc>
        <w:tc>
          <w:tcPr>
            <w:tcW w:w="1418"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9</w:t>
            </w:r>
          </w:p>
        </w:tc>
        <w:tc>
          <w:tcPr>
            <w:tcW w:w="1693"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5566E" w:rsidRPr="00B5566E" w:rsidTr="00383E34">
        <w:tc>
          <w:tcPr>
            <w:tcW w:w="13566" w:type="dxa"/>
            <w:gridSpan w:val="6"/>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lastRenderedPageBreak/>
              <w:t>Показник ефективності</w:t>
            </w:r>
          </w:p>
        </w:tc>
      </w:tr>
      <w:tr w:rsidR="00B5566E" w:rsidRPr="00B5566E" w:rsidTr="00383E34">
        <w:tc>
          <w:tcPr>
            <w:tcW w:w="6235"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Витрати на 1 захід</w:t>
            </w:r>
          </w:p>
        </w:tc>
        <w:tc>
          <w:tcPr>
            <w:tcW w:w="1384"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7"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8"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93"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5566E" w:rsidRPr="00B5566E" w:rsidTr="00383E34">
        <w:tc>
          <w:tcPr>
            <w:tcW w:w="13566" w:type="dxa"/>
            <w:gridSpan w:val="6"/>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якості</w:t>
            </w:r>
          </w:p>
        </w:tc>
      </w:tr>
      <w:tr w:rsidR="00B5566E" w:rsidRPr="00B5566E" w:rsidTr="00383E34">
        <w:tc>
          <w:tcPr>
            <w:tcW w:w="6235" w:type="dxa"/>
            <w:tcBorders>
              <w:bottom w:val="single" w:sz="4" w:space="0" w:color="auto"/>
            </w:tcBorders>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Динамка кількості заходів</w:t>
            </w:r>
          </w:p>
        </w:tc>
        <w:tc>
          <w:tcPr>
            <w:tcW w:w="1384" w:type="dxa"/>
            <w:tcBorders>
              <w:bottom w:val="single" w:sz="4" w:space="0" w:color="auto"/>
            </w:tcBorders>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9" w:type="dxa"/>
            <w:tcBorders>
              <w:bottom w:val="single" w:sz="4" w:space="0" w:color="auto"/>
            </w:tcBorders>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7" w:type="dxa"/>
            <w:tcBorders>
              <w:bottom w:val="single" w:sz="4" w:space="0" w:color="auto"/>
            </w:tcBorders>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8</w:t>
            </w:r>
          </w:p>
        </w:tc>
        <w:tc>
          <w:tcPr>
            <w:tcW w:w="1418" w:type="dxa"/>
            <w:tcBorders>
              <w:bottom w:val="single" w:sz="4" w:space="0" w:color="auto"/>
            </w:tcBorders>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15</w:t>
            </w:r>
          </w:p>
        </w:tc>
        <w:tc>
          <w:tcPr>
            <w:tcW w:w="1693" w:type="dxa"/>
            <w:tcBorders>
              <w:bottom w:val="single" w:sz="4" w:space="0" w:color="auto"/>
            </w:tcBorders>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+7</w:t>
            </w:r>
          </w:p>
        </w:tc>
      </w:tr>
      <w:tr w:rsidR="00B5566E" w:rsidRPr="00B5566E" w:rsidTr="00383E34">
        <w:tc>
          <w:tcPr>
            <w:tcW w:w="13566" w:type="dxa"/>
            <w:gridSpan w:val="6"/>
            <w:tcBorders>
              <w:right w:val="single" w:sz="4" w:space="0" w:color="auto"/>
            </w:tcBorders>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Завдання 2.</w:t>
            </w:r>
            <w:r w:rsidRPr="00B5566E">
              <w:rPr>
                <w:rFonts w:ascii="Times New Roman" w:eastAsia="Times New Roman" w:hAnsi="Times New Roman" w:cs="Times New Roman"/>
                <w:b/>
                <w:bCs/>
                <w:iCs/>
                <w:sz w:val="24"/>
                <w:szCs w:val="24"/>
                <w:lang w:val="uk-UA" w:eastAsia="ru-RU"/>
              </w:rPr>
              <w:t xml:space="preserve"> Співпраця з громадським суспільством </w:t>
            </w:r>
          </w:p>
        </w:tc>
      </w:tr>
      <w:tr w:rsidR="00B5566E" w:rsidRPr="00B5566E" w:rsidTr="00383E34">
        <w:tc>
          <w:tcPr>
            <w:tcW w:w="6235" w:type="dxa"/>
          </w:tcPr>
          <w:p w:rsidR="00B5566E" w:rsidRPr="00B5566E" w:rsidRDefault="00B5566E" w:rsidP="00B5566E">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
                <w:bCs/>
                <w:i/>
                <w:sz w:val="24"/>
                <w:szCs w:val="24"/>
                <w:lang w:eastAsia="ru-RU"/>
              </w:rPr>
              <w:t>Показник</w:t>
            </w:r>
            <w:r w:rsidRPr="00B5566E">
              <w:rPr>
                <w:rFonts w:ascii="Times New Roman" w:eastAsia="Times New Roman" w:hAnsi="Times New Roman" w:cs="Times New Roman"/>
                <w:b/>
                <w:bCs/>
                <w:i/>
                <w:sz w:val="24"/>
                <w:szCs w:val="24"/>
                <w:lang w:val="uk-UA" w:eastAsia="ru-RU"/>
              </w:rPr>
              <w:t xml:space="preserve"> </w:t>
            </w:r>
            <w:r w:rsidRPr="00B5566E">
              <w:rPr>
                <w:rFonts w:ascii="Times New Roman" w:eastAsia="Times New Roman" w:hAnsi="Times New Roman" w:cs="Times New Roman"/>
                <w:b/>
                <w:bCs/>
                <w:i/>
                <w:sz w:val="24"/>
                <w:szCs w:val="24"/>
                <w:lang w:eastAsia="ru-RU"/>
              </w:rPr>
              <w:t>витрат</w:t>
            </w:r>
          </w:p>
        </w:tc>
        <w:tc>
          <w:tcPr>
            <w:tcW w:w="1384" w:type="dxa"/>
          </w:tcPr>
          <w:p w:rsidR="00B5566E" w:rsidRPr="00B5566E" w:rsidRDefault="00B5566E" w:rsidP="00B5566E">
            <w:pPr>
              <w:spacing w:after="0" w:line="240" w:lineRule="auto"/>
              <w:rPr>
                <w:rFonts w:ascii="Times New Roman" w:eastAsia="Times New Roman" w:hAnsi="Times New Roman" w:cs="Times New Roman"/>
                <w:bCs/>
                <w:i/>
                <w:sz w:val="24"/>
                <w:szCs w:val="24"/>
                <w:lang w:eastAsia="ru-RU"/>
              </w:rPr>
            </w:pPr>
          </w:p>
        </w:tc>
        <w:tc>
          <w:tcPr>
            <w:tcW w:w="1419" w:type="dxa"/>
          </w:tcPr>
          <w:p w:rsidR="00B5566E" w:rsidRPr="00B5566E" w:rsidRDefault="00B5566E" w:rsidP="00B5566E">
            <w:pPr>
              <w:spacing w:after="0" w:line="240" w:lineRule="auto"/>
              <w:rPr>
                <w:rFonts w:ascii="Times New Roman" w:eastAsia="Times New Roman" w:hAnsi="Times New Roman" w:cs="Times New Roman"/>
                <w:bCs/>
                <w:i/>
                <w:sz w:val="24"/>
                <w:szCs w:val="24"/>
                <w:lang w:eastAsia="ru-RU"/>
              </w:rPr>
            </w:pPr>
          </w:p>
        </w:tc>
        <w:tc>
          <w:tcPr>
            <w:tcW w:w="1417" w:type="dxa"/>
          </w:tcPr>
          <w:p w:rsidR="00B5566E" w:rsidRPr="00B5566E" w:rsidRDefault="00B5566E" w:rsidP="00B5566E">
            <w:pPr>
              <w:spacing w:after="0" w:line="240" w:lineRule="auto"/>
              <w:rPr>
                <w:rFonts w:ascii="Times New Roman" w:eastAsia="Times New Roman" w:hAnsi="Times New Roman" w:cs="Times New Roman"/>
                <w:bCs/>
                <w:i/>
                <w:sz w:val="24"/>
                <w:szCs w:val="24"/>
                <w:lang w:eastAsia="ru-RU"/>
              </w:rPr>
            </w:pPr>
          </w:p>
        </w:tc>
        <w:tc>
          <w:tcPr>
            <w:tcW w:w="1418" w:type="dxa"/>
          </w:tcPr>
          <w:p w:rsidR="00B5566E" w:rsidRPr="00B5566E" w:rsidRDefault="00B5566E" w:rsidP="00B5566E">
            <w:pPr>
              <w:spacing w:after="0" w:line="240" w:lineRule="auto"/>
              <w:rPr>
                <w:rFonts w:ascii="Times New Roman" w:eastAsia="Times New Roman" w:hAnsi="Times New Roman" w:cs="Times New Roman"/>
                <w:bCs/>
                <w:i/>
                <w:sz w:val="24"/>
                <w:szCs w:val="24"/>
                <w:lang w:eastAsia="ru-RU"/>
              </w:rPr>
            </w:pPr>
          </w:p>
        </w:tc>
        <w:tc>
          <w:tcPr>
            <w:tcW w:w="1693" w:type="dxa"/>
            <w:tcBorders>
              <w:right w:val="single" w:sz="4" w:space="0" w:color="auto"/>
            </w:tcBorders>
          </w:tcPr>
          <w:p w:rsidR="00B5566E" w:rsidRPr="00B5566E" w:rsidRDefault="00B5566E" w:rsidP="00B5566E">
            <w:pPr>
              <w:spacing w:after="0" w:line="240" w:lineRule="auto"/>
              <w:rPr>
                <w:rFonts w:ascii="Times New Roman" w:eastAsia="Times New Roman" w:hAnsi="Times New Roman" w:cs="Times New Roman"/>
                <w:b/>
                <w:bCs/>
                <w:i/>
                <w:sz w:val="24"/>
                <w:szCs w:val="24"/>
                <w:lang w:eastAsia="ru-RU"/>
              </w:rPr>
            </w:pPr>
          </w:p>
        </w:tc>
      </w:tr>
      <w:tr w:rsidR="00B5566E" w:rsidRPr="00B5566E" w:rsidTr="00383E34">
        <w:trPr>
          <w:trHeight w:val="357"/>
        </w:trPr>
        <w:tc>
          <w:tcPr>
            <w:tcW w:w="6235"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Обсяг витрат </w:t>
            </w:r>
          </w:p>
        </w:tc>
        <w:tc>
          <w:tcPr>
            <w:tcW w:w="138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eastAsia="ru-RU"/>
              </w:rPr>
              <w:t>тис. грн.</w:t>
            </w:r>
          </w:p>
        </w:tc>
        <w:tc>
          <w:tcPr>
            <w:tcW w:w="1419"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highlight w:val="yellow"/>
                <w:lang w:val="uk-UA" w:eastAsia="ru-RU"/>
              </w:rPr>
            </w:pPr>
            <w:r w:rsidRPr="00B5566E">
              <w:rPr>
                <w:rFonts w:ascii="Times New Roman" w:eastAsia="Times New Roman" w:hAnsi="Times New Roman" w:cs="Times New Roman"/>
                <w:bCs/>
                <w:sz w:val="24"/>
                <w:szCs w:val="24"/>
                <w:lang w:val="uk-UA" w:eastAsia="ru-RU"/>
              </w:rPr>
              <w:t>-</w:t>
            </w:r>
          </w:p>
        </w:tc>
        <w:tc>
          <w:tcPr>
            <w:tcW w:w="1418"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93"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5566E" w:rsidRPr="00B5566E" w:rsidTr="00383E34">
        <w:tc>
          <w:tcPr>
            <w:tcW w:w="6235" w:type="dxa"/>
          </w:tcPr>
          <w:p w:rsidR="00B5566E" w:rsidRPr="00B5566E" w:rsidRDefault="00B5566E" w:rsidP="00B5566E">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
                <w:bCs/>
                <w:i/>
                <w:sz w:val="24"/>
                <w:szCs w:val="24"/>
                <w:lang w:val="uk-UA" w:eastAsia="ru-RU"/>
              </w:rPr>
              <w:t>Показник продукту</w:t>
            </w:r>
          </w:p>
        </w:tc>
        <w:tc>
          <w:tcPr>
            <w:tcW w:w="138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9"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8"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693" w:type="dxa"/>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r>
      <w:tr w:rsidR="00B5566E" w:rsidRPr="00B5566E" w:rsidTr="00383E34">
        <w:tc>
          <w:tcPr>
            <w:tcW w:w="6235" w:type="dxa"/>
          </w:tcPr>
          <w:p w:rsidR="00B5566E" w:rsidRPr="00B5566E" w:rsidRDefault="00B5566E" w:rsidP="00B5566E">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Cs/>
                <w:sz w:val="24"/>
                <w:szCs w:val="24"/>
                <w:lang w:val="uk-UA" w:eastAsia="ru-RU"/>
              </w:rPr>
              <w:t xml:space="preserve">Кількість вихованців у закладі </w:t>
            </w:r>
          </w:p>
        </w:tc>
        <w:tc>
          <w:tcPr>
            <w:tcW w:w="138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осіб</w:t>
            </w:r>
          </w:p>
        </w:tc>
        <w:tc>
          <w:tcPr>
            <w:tcW w:w="1419"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1167</w:t>
            </w:r>
          </w:p>
        </w:tc>
        <w:tc>
          <w:tcPr>
            <w:tcW w:w="1418"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1155</w:t>
            </w:r>
          </w:p>
        </w:tc>
        <w:tc>
          <w:tcPr>
            <w:tcW w:w="1693"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-12</w:t>
            </w:r>
          </w:p>
        </w:tc>
      </w:tr>
      <w:tr w:rsidR="00B5566E" w:rsidRPr="00B5566E" w:rsidTr="00383E34">
        <w:tc>
          <w:tcPr>
            <w:tcW w:w="9038" w:type="dxa"/>
            <w:gridSpan w:val="3"/>
            <w:tcBorders>
              <w:left w:val="single" w:sz="4" w:space="0" w:color="auto"/>
            </w:tcBorders>
            <w:vAlign w:val="bottom"/>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
                <w:bCs/>
                <w:i/>
                <w:sz w:val="24"/>
                <w:szCs w:val="24"/>
                <w:lang w:val="uk-UA" w:eastAsia="ru-RU"/>
              </w:rPr>
              <w:t>Показник ефективності</w:t>
            </w:r>
          </w:p>
        </w:tc>
        <w:tc>
          <w:tcPr>
            <w:tcW w:w="1417"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8"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693" w:type="dxa"/>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r>
      <w:tr w:rsidR="00B5566E" w:rsidRPr="00B5566E" w:rsidTr="00383E34">
        <w:tc>
          <w:tcPr>
            <w:tcW w:w="6235" w:type="dxa"/>
            <w:tcBorders>
              <w:left w:val="single" w:sz="4" w:space="0" w:color="auto"/>
            </w:tcBorders>
            <w:vAlign w:val="bottom"/>
          </w:tcPr>
          <w:p w:rsidR="00B5566E" w:rsidRPr="00B5566E" w:rsidRDefault="00B5566E" w:rsidP="00B5566E">
            <w:pPr>
              <w:spacing w:after="0" w:line="240" w:lineRule="auto"/>
              <w:rPr>
                <w:rFonts w:ascii="Times New Roman" w:eastAsia="Times New Roman" w:hAnsi="Times New Roman" w:cs="Times New Roman"/>
                <w:bCs/>
                <w:i/>
                <w:sz w:val="24"/>
                <w:szCs w:val="24"/>
                <w:lang w:val="uk-UA" w:eastAsia="ru-RU"/>
              </w:rPr>
            </w:pPr>
            <w:r w:rsidRPr="00B5566E">
              <w:rPr>
                <w:rFonts w:ascii="Times New Roman" w:eastAsia="Times New Roman" w:hAnsi="Times New Roman" w:cs="Times New Roman"/>
                <w:bCs/>
                <w:sz w:val="24"/>
                <w:szCs w:val="24"/>
                <w:lang w:val="uk-UA" w:eastAsia="ru-RU"/>
              </w:rPr>
              <w:t xml:space="preserve">Витрати на 1 вихованця </w:t>
            </w:r>
          </w:p>
        </w:tc>
        <w:tc>
          <w:tcPr>
            <w:tcW w:w="138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8"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93"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5566E" w:rsidRPr="00B5566E" w:rsidTr="00383E34">
        <w:tc>
          <w:tcPr>
            <w:tcW w:w="6235" w:type="dxa"/>
            <w:tcBorders>
              <w:left w:val="single" w:sz="4" w:space="0" w:color="auto"/>
            </w:tcBorders>
            <w:vAlign w:val="bottom"/>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якості</w:t>
            </w:r>
          </w:p>
        </w:tc>
        <w:tc>
          <w:tcPr>
            <w:tcW w:w="138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9"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8"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693" w:type="dxa"/>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r>
      <w:tr w:rsidR="00B5566E" w:rsidRPr="00B5566E" w:rsidTr="00383E34">
        <w:trPr>
          <w:trHeight w:val="317"/>
        </w:trPr>
        <w:tc>
          <w:tcPr>
            <w:tcW w:w="6235" w:type="dxa"/>
            <w:tcBorders>
              <w:left w:val="single" w:sz="4" w:space="0" w:color="auto"/>
            </w:tcBorders>
            <w:vAlign w:val="bottom"/>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Динаміка чисельності вихованців, охоплених заходами</w:t>
            </w:r>
          </w:p>
        </w:tc>
        <w:tc>
          <w:tcPr>
            <w:tcW w:w="138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9"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100</w:t>
            </w:r>
          </w:p>
        </w:tc>
        <w:tc>
          <w:tcPr>
            <w:tcW w:w="1418"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98,97</w:t>
            </w:r>
          </w:p>
        </w:tc>
        <w:tc>
          <w:tcPr>
            <w:tcW w:w="1693"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-1,07</w:t>
            </w:r>
          </w:p>
        </w:tc>
      </w:tr>
    </w:tbl>
    <w:p w:rsidR="00383E34"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w:t>
      </w:r>
    </w:p>
    <w:p w:rsidR="00A2142A" w:rsidRDefault="00383E34" w:rsidP="00B5566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A2142A" w:rsidRDefault="00A2142A" w:rsidP="00B5566E">
      <w:pPr>
        <w:spacing w:after="0" w:line="240" w:lineRule="auto"/>
        <w:jc w:val="center"/>
        <w:rPr>
          <w:rFonts w:ascii="Times New Roman" w:eastAsia="Times New Roman" w:hAnsi="Times New Roman" w:cs="Times New Roman"/>
          <w:sz w:val="24"/>
          <w:szCs w:val="24"/>
          <w:lang w:val="uk-UA" w:eastAsia="ru-RU"/>
        </w:rPr>
      </w:pPr>
    </w:p>
    <w:p w:rsidR="00B5566E" w:rsidRPr="00B5566E" w:rsidRDefault="00A2142A" w:rsidP="00B5566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lastRenderedPageBreak/>
        <w:t xml:space="preserve">                                                                                </w:t>
      </w:r>
      <w:r w:rsidR="00383E34">
        <w:rPr>
          <w:rFonts w:ascii="Times New Roman" w:eastAsia="Times New Roman" w:hAnsi="Times New Roman" w:cs="Times New Roman"/>
          <w:sz w:val="24"/>
          <w:szCs w:val="24"/>
          <w:lang w:val="uk-UA" w:eastAsia="ru-RU"/>
        </w:rPr>
        <w:t xml:space="preserve">                                                                                                   </w:t>
      </w:r>
      <w:r w:rsidR="00B5566E" w:rsidRPr="00B5566E">
        <w:rPr>
          <w:rFonts w:ascii="Times New Roman" w:eastAsia="Times New Roman" w:hAnsi="Times New Roman" w:cs="Times New Roman"/>
          <w:sz w:val="24"/>
          <w:szCs w:val="24"/>
          <w:lang w:val="uk-UA" w:eastAsia="ru-RU"/>
        </w:rPr>
        <w:t xml:space="preserve">         </w:t>
      </w:r>
      <w:r w:rsidR="00B5566E" w:rsidRPr="00B5566E">
        <w:rPr>
          <w:rFonts w:ascii="Times New Roman" w:eastAsia="Times New Roman" w:hAnsi="Times New Roman" w:cs="Times New Roman"/>
          <w:sz w:val="24"/>
          <w:szCs w:val="24"/>
          <w:lang w:eastAsia="ru-RU"/>
        </w:rPr>
        <w:t xml:space="preserve">Додаток </w:t>
      </w:r>
      <w:r w:rsidR="00B5566E" w:rsidRPr="00B5566E">
        <w:rPr>
          <w:rFonts w:ascii="Times New Roman" w:eastAsia="Times New Roman" w:hAnsi="Times New Roman" w:cs="Times New Roman"/>
          <w:sz w:val="24"/>
          <w:szCs w:val="24"/>
          <w:lang w:val="uk-UA" w:eastAsia="ru-RU"/>
        </w:rPr>
        <w:t>3</w:t>
      </w:r>
      <w:r w:rsidR="00B5566E" w:rsidRPr="00B5566E">
        <w:rPr>
          <w:rFonts w:ascii="Times New Roman" w:eastAsia="Times New Roman" w:hAnsi="Times New Roman" w:cs="Times New Roman"/>
          <w:sz w:val="24"/>
          <w:szCs w:val="24"/>
          <w:lang w:eastAsia="ru-RU"/>
        </w:rPr>
        <w:t xml:space="preserve"> </w:t>
      </w:r>
      <w:r w:rsidR="00B5566E" w:rsidRPr="00B5566E">
        <w:rPr>
          <w:rFonts w:ascii="Times New Roman" w:eastAsia="Times New Roman" w:hAnsi="Times New Roman" w:cs="Times New Roman"/>
          <w:bCs/>
          <w:sz w:val="24"/>
          <w:szCs w:val="24"/>
          <w:lang w:eastAsia="ru-RU"/>
        </w:rPr>
        <w:t>до Програми</w:t>
      </w:r>
    </w:p>
    <w:p w:rsidR="00B5566E" w:rsidRPr="00B5566E" w:rsidRDefault="00B5566E" w:rsidP="00B5566E">
      <w:pPr>
        <w:spacing w:after="0" w:line="240" w:lineRule="auto"/>
        <w:jc w:val="center"/>
        <w:rPr>
          <w:rFonts w:ascii="Times New Roman" w:eastAsia="Times New Roman" w:hAnsi="Times New Roman" w:cs="Times New Roman"/>
          <w:b/>
          <w:sz w:val="24"/>
          <w:szCs w:val="24"/>
          <w:lang w:val="uk-UA" w:eastAsia="ru-RU"/>
        </w:rPr>
      </w:pPr>
    </w:p>
    <w:p w:rsidR="00B5566E" w:rsidRPr="00B5566E" w:rsidRDefault="00B5566E" w:rsidP="00B5566E">
      <w:pPr>
        <w:spacing w:after="0" w:line="240" w:lineRule="auto"/>
        <w:jc w:val="center"/>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ПІДПРОГРАМА №3 «СУЧАСНИЙ ПЕДАГОГ»</w:t>
      </w:r>
    </w:p>
    <w:p w:rsidR="00B5566E" w:rsidRPr="00B5566E" w:rsidRDefault="00B5566E" w:rsidP="00B5566E">
      <w:pPr>
        <w:spacing w:after="0" w:line="240" w:lineRule="auto"/>
        <w:jc w:val="center"/>
        <w:rPr>
          <w:rFonts w:ascii="Times New Roman" w:eastAsia="Times New Roman" w:hAnsi="Times New Roman" w:cs="Times New Roman"/>
          <w:b/>
          <w:sz w:val="24"/>
          <w:szCs w:val="24"/>
          <w:lang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І.ОБГРУНТУВАННЯ ПІДПРОГРАМИ:</w:t>
      </w: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ab/>
        <w:t xml:space="preserve">У сучасних умовах реформування освітньої парадигми позашкільна освіта в Україні переживає важливий етап переходу до нового якісного стану. Соціальні, економічні реформи, ринкові відносини підвищили попит дітей та їхніх батьків на додаткові освітні послуги, які задовольняються соціально-педагогічними можливостями позашкільної освіти. Сьогодні це гнучка, не заформалізована підструктура освяти України, яка здатна </w:t>
      </w:r>
      <w:r w:rsidR="00D63196" w:rsidRPr="00B5566E">
        <w:rPr>
          <w:rFonts w:ascii="Times New Roman" w:eastAsia="Times New Roman" w:hAnsi="Times New Roman" w:cs="Times New Roman"/>
          <w:sz w:val="24"/>
          <w:szCs w:val="24"/>
          <w:lang w:val="uk-UA" w:eastAsia="ru-RU"/>
        </w:rPr>
        <w:t>оперативне</w:t>
      </w:r>
      <w:r w:rsidRPr="00B5566E">
        <w:rPr>
          <w:rFonts w:ascii="Times New Roman" w:eastAsia="Times New Roman" w:hAnsi="Times New Roman" w:cs="Times New Roman"/>
          <w:sz w:val="24"/>
          <w:szCs w:val="24"/>
          <w:lang w:val="uk-UA" w:eastAsia="ru-RU"/>
        </w:rPr>
        <w:t xml:space="preserve"> реагувати на суспільні зміни й запити соціокультурних потреб дітей та учнівської молоді. Стратегічні завдання та напрями реформування позашкільної освіти, удосконалення діяльності позашкільних навчальних закладів у свою чергу вимагають відпрацювання нових підходів до підвищення кваліфікації педагогів, які працюють із різними віковими групами в позашкільних навчальних закладах.</w:t>
      </w: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Одним із найважливіших завдань є підбір та розстановка педагогічних кадрів , яка спрямована, в першу чергу, на забезпечення клубів за місцем проживання С ДЮК «Юність» кваліфікованими кадрами.. Станом на 20 листопада 2019 року в Сєверодонецькому дитячо-юнацькому комплексі «Юність» працюють 37 педагогів (8 – сумісників).</w:t>
      </w:r>
    </w:p>
    <w:p w:rsidR="00B5566E" w:rsidRPr="00B5566E" w:rsidRDefault="00B5566E" w:rsidP="00B5566E">
      <w:pPr>
        <w:spacing w:after="0" w:line="240" w:lineRule="auto"/>
        <w:jc w:val="center"/>
        <w:rPr>
          <w:rFonts w:ascii="Times New Roman" w:eastAsia="Times New Roman" w:hAnsi="Times New Roman" w:cs="Times New Roman"/>
          <w:b/>
          <w:sz w:val="24"/>
          <w:szCs w:val="24"/>
          <w:lang w:val="uk-UA" w:eastAsia="ru-RU"/>
        </w:rPr>
      </w:pPr>
    </w:p>
    <w:p w:rsidR="00B5566E" w:rsidRPr="00B5566E" w:rsidRDefault="00B5566E" w:rsidP="00B5566E">
      <w:pPr>
        <w:spacing w:after="0" w:line="240" w:lineRule="auto"/>
        <w:jc w:val="center"/>
        <w:rPr>
          <w:rFonts w:ascii="Times New Roman" w:eastAsia="Times New Roman" w:hAnsi="Times New Roman" w:cs="Times New Roman"/>
          <w:b/>
          <w:sz w:val="24"/>
          <w:szCs w:val="24"/>
          <w:lang w:val="uk-UA" w:eastAsia="ru-RU"/>
        </w:rPr>
      </w:pPr>
    </w:p>
    <w:p w:rsidR="00B5566E" w:rsidRPr="00B5566E" w:rsidRDefault="00B5566E" w:rsidP="00B5566E">
      <w:pPr>
        <w:spacing w:after="0" w:line="240" w:lineRule="auto"/>
        <w:jc w:val="center"/>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Якісний склад педагогічних працівників загальноосвітніх навчальних закладів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3780"/>
      </w:tblGrid>
      <w:tr w:rsidR="00B5566E" w:rsidRPr="00B5566E" w:rsidTr="00383E34">
        <w:trPr>
          <w:jc w:val="center"/>
        </w:trPr>
        <w:tc>
          <w:tcPr>
            <w:tcW w:w="4739"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Категорія</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від загальної кількості</w:t>
            </w:r>
          </w:p>
        </w:tc>
      </w:tr>
      <w:tr w:rsidR="00B5566E" w:rsidRPr="00B5566E" w:rsidTr="00383E34">
        <w:trPr>
          <w:jc w:val="center"/>
        </w:trPr>
        <w:tc>
          <w:tcPr>
            <w:tcW w:w="4739"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Спеціаліст  12 тариф. розряду</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32%</w:t>
            </w:r>
          </w:p>
        </w:tc>
      </w:tr>
      <w:tr w:rsidR="00B5566E" w:rsidRPr="00B5566E" w:rsidTr="00383E34">
        <w:trPr>
          <w:jc w:val="center"/>
        </w:trPr>
        <w:tc>
          <w:tcPr>
            <w:tcW w:w="4739"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Спеціаліст  11 тариф. розряду</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30%</w:t>
            </w:r>
          </w:p>
        </w:tc>
      </w:tr>
      <w:tr w:rsidR="00B5566E" w:rsidRPr="00B5566E" w:rsidTr="00383E34">
        <w:trPr>
          <w:jc w:val="center"/>
        </w:trPr>
        <w:tc>
          <w:tcPr>
            <w:tcW w:w="4739"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Спеціаліст  10 тариф. розряду</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35%</w:t>
            </w:r>
          </w:p>
        </w:tc>
      </w:tr>
      <w:tr w:rsidR="00B5566E" w:rsidRPr="00B5566E" w:rsidTr="00383E34">
        <w:trPr>
          <w:jc w:val="center"/>
        </w:trPr>
        <w:tc>
          <w:tcPr>
            <w:tcW w:w="4739"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Спеціаліст  9 тариф. розряду</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w:t>
            </w:r>
          </w:p>
        </w:tc>
      </w:tr>
    </w:tbl>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w:t>
      </w: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center"/>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Структура педагогічних кадрів за віком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tblGrid>
      <w:tr w:rsidR="00B5566E" w:rsidRPr="00B5566E" w:rsidTr="00383E34">
        <w:trPr>
          <w:jc w:val="center"/>
        </w:trPr>
        <w:tc>
          <w:tcPr>
            <w:tcW w:w="3708"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Вік </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від загальної кількості</w:t>
            </w:r>
          </w:p>
        </w:tc>
      </w:tr>
      <w:tr w:rsidR="00B5566E" w:rsidRPr="00B5566E" w:rsidTr="00383E34">
        <w:trPr>
          <w:jc w:val="center"/>
        </w:trPr>
        <w:tc>
          <w:tcPr>
            <w:tcW w:w="3708"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до 30 років включно</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en-US" w:eastAsia="ru-RU"/>
              </w:rPr>
              <w:t>8</w:t>
            </w:r>
            <w:r w:rsidRPr="00B5566E">
              <w:rPr>
                <w:rFonts w:ascii="Times New Roman" w:eastAsia="Times New Roman" w:hAnsi="Times New Roman" w:cs="Times New Roman"/>
                <w:sz w:val="24"/>
                <w:szCs w:val="24"/>
                <w:lang w:val="uk-UA" w:eastAsia="ru-RU"/>
              </w:rPr>
              <w:t>%</w:t>
            </w:r>
          </w:p>
        </w:tc>
      </w:tr>
      <w:tr w:rsidR="00B5566E" w:rsidRPr="00B5566E" w:rsidTr="00383E34">
        <w:trPr>
          <w:jc w:val="center"/>
        </w:trPr>
        <w:tc>
          <w:tcPr>
            <w:tcW w:w="3708"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31-40 років </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27%</w:t>
            </w:r>
          </w:p>
        </w:tc>
      </w:tr>
      <w:tr w:rsidR="00B5566E" w:rsidRPr="00B5566E" w:rsidTr="00383E34">
        <w:trPr>
          <w:jc w:val="center"/>
        </w:trPr>
        <w:tc>
          <w:tcPr>
            <w:tcW w:w="3708"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41-50 років </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en-US" w:eastAsia="ru-RU"/>
              </w:rPr>
              <w:t>21</w:t>
            </w:r>
            <w:r w:rsidRPr="00B5566E">
              <w:rPr>
                <w:rFonts w:ascii="Times New Roman" w:eastAsia="Times New Roman" w:hAnsi="Times New Roman" w:cs="Times New Roman"/>
                <w:sz w:val="24"/>
                <w:szCs w:val="24"/>
                <w:lang w:val="uk-UA" w:eastAsia="ru-RU"/>
              </w:rPr>
              <w:t>%</w:t>
            </w:r>
          </w:p>
        </w:tc>
      </w:tr>
      <w:tr w:rsidR="00B5566E" w:rsidRPr="00B5566E" w:rsidTr="00383E34">
        <w:trPr>
          <w:jc w:val="center"/>
        </w:trPr>
        <w:tc>
          <w:tcPr>
            <w:tcW w:w="3708"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51-60 років </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32%</w:t>
            </w:r>
          </w:p>
        </w:tc>
      </w:tr>
      <w:tr w:rsidR="00B5566E" w:rsidRPr="00B5566E" w:rsidTr="00383E34">
        <w:trPr>
          <w:jc w:val="center"/>
        </w:trPr>
        <w:tc>
          <w:tcPr>
            <w:tcW w:w="3708"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понад 60 років</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11%</w:t>
            </w:r>
          </w:p>
        </w:tc>
      </w:tr>
    </w:tbl>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eastAsia="ru-RU"/>
        </w:rPr>
      </w:pPr>
    </w:p>
    <w:p w:rsidR="00B5566E" w:rsidRPr="00B5566E" w:rsidRDefault="00B5566E" w:rsidP="00B5566E">
      <w:pPr>
        <w:spacing w:after="0" w:line="240" w:lineRule="auto"/>
        <w:jc w:val="center"/>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Структура педагогічних кадрів за стажем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780"/>
      </w:tblGrid>
      <w:tr w:rsidR="00B5566E" w:rsidRPr="00B5566E" w:rsidTr="00383E34">
        <w:trPr>
          <w:jc w:val="center"/>
        </w:trPr>
        <w:tc>
          <w:tcPr>
            <w:tcW w:w="3708"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Стаж роботи </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від загальної кількості</w:t>
            </w:r>
          </w:p>
        </w:tc>
      </w:tr>
      <w:tr w:rsidR="00B5566E" w:rsidRPr="00B5566E" w:rsidTr="00383E34">
        <w:trPr>
          <w:jc w:val="center"/>
        </w:trPr>
        <w:tc>
          <w:tcPr>
            <w:tcW w:w="3708"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до 3 років</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16%</w:t>
            </w:r>
          </w:p>
        </w:tc>
      </w:tr>
      <w:tr w:rsidR="00B5566E" w:rsidRPr="00B5566E" w:rsidTr="00383E34">
        <w:trPr>
          <w:jc w:val="center"/>
        </w:trPr>
        <w:tc>
          <w:tcPr>
            <w:tcW w:w="3708"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від 3 до 10 років</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19%</w:t>
            </w:r>
          </w:p>
        </w:tc>
      </w:tr>
      <w:tr w:rsidR="00B5566E" w:rsidRPr="00B5566E" w:rsidTr="00383E34">
        <w:trPr>
          <w:jc w:val="center"/>
        </w:trPr>
        <w:tc>
          <w:tcPr>
            <w:tcW w:w="3708"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від 10 до 20 років </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43%</w:t>
            </w:r>
          </w:p>
        </w:tc>
      </w:tr>
      <w:tr w:rsidR="00B5566E" w:rsidRPr="00B5566E" w:rsidTr="00383E34">
        <w:trPr>
          <w:jc w:val="center"/>
        </w:trPr>
        <w:tc>
          <w:tcPr>
            <w:tcW w:w="3708"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понад 20 років</w:t>
            </w:r>
          </w:p>
        </w:tc>
        <w:tc>
          <w:tcPr>
            <w:tcW w:w="3780"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21%</w:t>
            </w:r>
          </w:p>
        </w:tc>
      </w:tr>
    </w:tbl>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Сучасний стан кадрового забезпечення позашкільної галузі свідчить про потребу у високопрофесійних і компетентних педагогічних кадрах. Проходження курсів підвищення кваліфікації – це можливість підвищити свій професійний рівень і цілеспрямовано рухатися до атестації. З метою  підвищення професійної підготовки у місті функціонує  ЛОІППО, на базі якого більшість педагогів закладу має можливість пройти навчання на курсах.</w:t>
      </w: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Згідно з графіком проходження курсової перепідготовки педагогічних кадрів у 2018-2019 навчальному році 6 педагогічних працівників пройшли курси підвищення кваліфікації при ЛІППО.</w:t>
      </w: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Поряд з цим стає відчутним дефіцит керівників гуртків фізкультурно-спортивного та </w:t>
      </w:r>
      <w:r w:rsidR="00A2142A" w:rsidRPr="00B5566E">
        <w:rPr>
          <w:rFonts w:ascii="Times New Roman" w:eastAsia="Times New Roman" w:hAnsi="Times New Roman" w:cs="Times New Roman"/>
          <w:sz w:val="24"/>
          <w:szCs w:val="24"/>
          <w:lang w:val="uk-UA" w:eastAsia="ru-RU"/>
        </w:rPr>
        <w:t>декоративне</w:t>
      </w:r>
      <w:r w:rsidRPr="00B5566E">
        <w:rPr>
          <w:rFonts w:ascii="Times New Roman" w:eastAsia="Times New Roman" w:hAnsi="Times New Roman" w:cs="Times New Roman"/>
          <w:sz w:val="24"/>
          <w:szCs w:val="24"/>
          <w:lang w:val="uk-UA" w:eastAsia="ru-RU"/>
        </w:rPr>
        <w:t xml:space="preserve">-ужиткового напрямків. </w:t>
      </w: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Педагоги комплексу гостро відчувають потребу у навчально-методичній літературі, в удосконаленні методики навчання і виховання, україномовній фаховій аудіо- та відеопродукції, адаптованій до нового змісту позашкільної освіти. </w:t>
      </w: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Потребують негайного розв’язання питання оздоровлення, медичного обстеження, створення належних умов для самоосвіти і дозвілля, що сприятиме залученню молодих фахівців до роботи в С ДЮК «Юність».</w:t>
      </w: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 метою ліквідації вищезазначених проблем і створена міська підпрограма «Сучасний педагог», яка передбачає  перспективи розвитку кадрової політики в системі позашкільної освіти  міста, запровадження сучасних технологій навчання, задоволення освітніх запитів населення міста.</w:t>
      </w: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ІІ.МЕТА ПІДПРОГРАМИ:</w:t>
      </w: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 Формування якісного кадрового потенціалу в системі позашкільної освіти м. Сєвєродонецька на основі модернізації роботи по удосконаленню професійної майстерності, реформування її змісту  з урахуванням вимог інформаційно-технологічного суспільства.</w:t>
      </w: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 Подолання невідповідност</w:t>
      </w:r>
      <w:r w:rsidR="00FD57E0">
        <w:rPr>
          <w:rFonts w:ascii="Times New Roman" w:eastAsia="Times New Roman" w:hAnsi="Times New Roman" w:cs="Times New Roman"/>
          <w:sz w:val="24"/>
          <w:szCs w:val="24"/>
          <w:lang w:val="uk-UA" w:eastAsia="ru-RU"/>
        </w:rPr>
        <w:t>і</w:t>
      </w:r>
      <w:r w:rsidRPr="00B5566E">
        <w:rPr>
          <w:rFonts w:ascii="Times New Roman" w:eastAsia="Times New Roman" w:hAnsi="Times New Roman" w:cs="Times New Roman"/>
          <w:sz w:val="24"/>
          <w:szCs w:val="24"/>
          <w:lang w:val="uk-UA" w:eastAsia="ru-RU"/>
        </w:rPr>
        <w:t xml:space="preserve"> між суспільною роллю і соціальним статусом педагога, підвищення престижності професії педагога позашкільного закладу.</w:t>
      </w:r>
    </w:p>
    <w:p w:rsidR="00A2142A" w:rsidRDefault="00A2142A" w:rsidP="00B5566E">
      <w:pPr>
        <w:spacing w:after="0" w:line="240" w:lineRule="auto"/>
        <w:rPr>
          <w:rFonts w:ascii="Times New Roman" w:eastAsia="Times New Roman" w:hAnsi="Times New Roman" w:cs="Times New Roman"/>
          <w:sz w:val="24"/>
          <w:szCs w:val="24"/>
          <w:lang w:val="uk-UA" w:eastAsia="ru-RU"/>
        </w:rPr>
      </w:pPr>
    </w:p>
    <w:p w:rsid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ІІІ. НАПРЯМИ ДІЯЛЬНОСТІ, ЗАВДАННЯ ТА ЗАХОДИ ПІДПРОГРАМИ  «СУЧАСНИЙ ПЕДАГОГ»</w:t>
      </w:r>
    </w:p>
    <w:p w:rsidR="00FD57E0" w:rsidRPr="00B5566E" w:rsidRDefault="00FD57E0" w:rsidP="00B5566E">
      <w:pPr>
        <w:spacing w:after="0" w:line="240" w:lineRule="auto"/>
        <w:rPr>
          <w:rFonts w:ascii="Times New Roman" w:eastAsia="Times New Roman" w:hAnsi="Times New Roman" w:cs="Times New Roman"/>
          <w:bCs/>
          <w:sz w:val="24"/>
          <w:szCs w:val="24"/>
          <w:lang w:val="uk-UA" w:eastAsia="ru-RU"/>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3261"/>
        <w:gridCol w:w="1304"/>
        <w:gridCol w:w="1701"/>
        <w:gridCol w:w="1672"/>
        <w:gridCol w:w="2126"/>
        <w:gridCol w:w="1843"/>
      </w:tblGrid>
      <w:tr w:rsidR="00B5566E" w:rsidRPr="00B5566E" w:rsidTr="00D63196">
        <w:tc>
          <w:tcPr>
            <w:tcW w:w="567"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w:t>
            </w:r>
          </w:p>
        </w:tc>
        <w:tc>
          <w:tcPr>
            <w:tcW w:w="1701" w:type="dxa"/>
            <w:shd w:val="clear" w:color="auto" w:fill="auto"/>
            <w:vAlign w:val="bottom"/>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Назва напряму діяльності (пріоритетні завдання)</w:t>
            </w:r>
          </w:p>
        </w:tc>
        <w:tc>
          <w:tcPr>
            <w:tcW w:w="3261" w:type="dxa"/>
            <w:shd w:val="clear" w:color="auto" w:fill="auto"/>
            <w:vAlign w:val="bottom"/>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Заходи підпрограми</w:t>
            </w:r>
          </w:p>
        </w:tc>
        <w:tc>
          <w:tcPr>
            <w:tcW w:w="1304"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Терміни виконання підпрограми  </w:t>
            </w:r>
          </w:p>
        </w:tc>
        <w:tc>
          <w:tcPr>
            <w:tcW w:w="1701"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Виконавці</w:t>
            </w:r>
          </w:p>
        </w:tc>
        <w:tc>
          <w:tcPr>
            <w:tcW w:w="1672"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Джерела фінансування</w:t>
            </w:r>
          </w:p>
        </w:tc>
        <w:tc>
          <w:tcPr>
            <w:tcW w:w="212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Орієнтовні обсяги фінансування (вартість ), грн.</w:t>
            </w:r>
          </w:p>
        </w:tc>
        <w:tc>
          <w:tcPr>
            <w:tcW w:w="1843"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Очікуваний результат</w:t>
            </w:r>
          </w:p>
        </w:tc>
      </w:tr>
      <w:tr w:rsidR="00B5566E" w:rsidRPr="00B5566E" w:rsidTr="00D63196">
        <w:trPr>
          <w:trHeight w:val="1965"/>
        </w:trPr>
        <w:tc>
          <w:tcPr>
            <w:tcW w:w="567" w:type="dxa"/>
            <w:vMerge w:val="restart"/>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1</w:t>
            </w:r>
          </w:p>
        </w:tc>
        <w:tc>
          <w:tcPr>
            <w:tcW w:w="1701" w:type="dxa"/>
            <w:vMerge w:val="restart"/>
            <w:shd w:val="clear" w:color="auto" w:fill="auto"/>
          </w:tcPr>
          <w:p w:rsidR="00B5566E" w:rsidRPr="00B5566E" w:rsidRDefault="00B5566E" w:rsidP="00B5566E">
            <w:pPr>
              <w:spacing w:after="0" w:line="240" w:lineRule="auto"/>
              <w:rPr>
                <w:rFonts w:ascii="Times New Roman" w:eastAsia="Times New Roman" w:hAnsi="Times New Roman" w:cs="Times New Roman"/>
                <w:iCs/>
                <w:sz w:val="24"/>
                <w:szCs w:val="24"/>
                <w:lang w:val="uk-UA" w:eastAsia="ru-RU"/>
              </w:rPr>
            </w:pPr>
            <w:r w:rsidRPr="00B5566E">
              <w:rPr>
                <w:rFonts w:ascii="Times New Roman" w:eastAsia="Times New Roman" w:hAnsi="Times New Roman" w:cs="Times New Roman"/>
                <w:iCs/>
                <w:sz w:val="24"/>
                <w:szCs w:val="24"/>
                <w:lang w:val="uk-UA" w:eastAsia="ru-RU"/>
              </w:rPr>
              <w:t>Оновлення змісту і форм професійної діяльності педагогічних працівників.</w:t>
            </w:r>
          </w:p>
          <w:p w:rsidR="00B5566E" w:rsidRPr="00B5566E" w:rsidRDefault="00B5566E" w:rsidP="00B5566E">
            <w:pPr>
              <w:widowControl w:val="0"/>
              <w:autoSpaceDE w:val="0"/>
              <w:autoSpaceDN w:val="0"/>
              <w:adjustRightInd w:val="0"/>
              <w:spacing w:after="0" w:line="255" w:lineRule="exac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Модернізація системи підготовки педагогічних працівників</w:t>
            </w:r>
          </w:p>
          <w:p w:rsidR="00B5566E" w:rsidRPr="00B5566E" w:rsidRDefault="00B5566E" w:rsidP="00B5566E">
            <w:pPr>
              <w:widowControl w:val="0"/>
              <w:autoSpaceDE w:val="0"/>
              <w:autoSpaceDN w:val="0"/>
              <w:adjustRightInd w:val="0"/>
              <w:spacing w:after="0" w:line="255" w:lineRule="exact"/>
              <w:ind w:left="100"/>
              <w:rPr>
                <w:rFonts w:ascii="Times New Roman" w:eastAsia="Times New Roman" w:hAnsi="Times New Roman" w:cs="Times New Roman"/>
                <w:sz w:val="24"/>
                <w:szCs w:val="24"/>
                <w:lang w:val="uk-UA" w:eastAsia="ru-RU"/>
              </w:rPr>
            </w:pPr>
          </w:p>
        </w:tc>
        <w:tc>
          <w:tcPr>
            <w:tcW w:w="3261" w:type="dxa"/>
            <w:shd w:val="clear" w:color="auto" w:fill="auto"/>
          </w:tcPr>
          <w:p w:rsidR="00B5566E" w:rsidRPr="00B5566E" w:rsidRDefault="00B5566E" w:rsidP="00B5566E">
            <w:pPr>
              <w:widowControl w:val="0"/>
              <w:autoSpaceDE w:val="0"/>
              <w:autoSpaceDN w:val="0"/>
              <w:adjustRightInd w:val="0"/>
              <w:spacing w:after="0" w:line="240" w:lineRule="auto"/>
              <w:ind w:left="80"/>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1.Забезпечення систематичного підвищення кваліфікації педагогічних працівників комплексу з урахуванням модернізації загальної середньої освіти, перехід до нового змісту освіти та впровадження сучасних інформаційних технологій. </w:t>
            </w:r>
          </w:p>
        </w:tc>
        <w:tc>
          <w:tcPr>
            <w:tcW w:w="1304"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701"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2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vMerge w:val="restart"/>
            <w:shd w:val="clear" w:color="auto" w:fill="auto"/>
          </w:tcPr>
          <w:p w:rsidR="00B5566E" w:rsidRPr="00B5566E" w:rsidRDefault="00B5566E" w:rsidP="00B5566E">
            <w:pPr>
              <w:spacing w:after="0" w:line="240" w:lineRule="auto"/>
              <w:rPr>
                <w:rFonts w:ascii="Times New Roman" w:eastAsia="Times New Roman" w:hAnsi="Times New Roman" w:cs="Times New Roman"/>
                <w:iCs/>
                <w:sz w:val="24"/>
                <w:szCs w:val="24"/>
                <w:lang w:val="uk-UA" w:eastAsia="ru-RU"/>
              </w:rPr>
            </w:pPr>
            <w:r w:rsidRPr="00B5566E">
              <w:rPr>
                <w:rFonts w:ascii="Times New Roman" w:eastAsia="Times New Roman" w:hAnsi="Times New Roman" w:cs="Times New Roman"/>
                <w:iCs/>
                <w:sz w:val="24"/>
                <w:szCs w:val="24"/>
                <w:lang w:val="uk-UA" w:eastAsia="ru-RU"/>
              </w:rPr>
              <w:t xml:space="preserve">Стабілізація кадрового складу педагогічних працівників, підвищення їх професійного рівня </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r>
      <w:tr w:rsidR="00B5566E" w:rsidRPr="00B5566E" w:rsidTr="00D63196">
        <w:trPr>
          <w:trHeight w:val="1965"/>
        </w:trPr>
        <w:tc>
          <w:tcPr>
            <w:tcW w:w="567" w:type="dxa"/>
            <w:vMerge/>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701" w:type="dxa"/>
            <w:vMerge/>
            <w:tcBorders>
              <w:bottom w:val="single" w:sz="4" w:space="0" w:color="auto"/>
            </w:tcBorders>
            <w:shd w:val="clear" w:color="auto" w:fill="auto"/>
          </w:tcPr>
          <w:p w:rsidR="00B5566E" w:rsidRPr="00B5566E" w:rsidRDefault="00B5566E" w:rsidP="00B5566E">
            <w:pPr>
              <w:widowControl w:val="0"/>
              <w:autoSpaceDE w:val="0"/>
              <w:autoSpaceDN w:val="0"/>
              <w:adjustRightInd w:val="0"/>
              <w:spacing w:after="0" w:line="255" w:lineRule="exact"/>
              <w:ind w:left="100"/>
              <w:rPr>
                <w:rFonts w:ascii="Times New Roman" w:eastAsia="Times New Roman" w:hAnsi="Times New Roman" w:cs="Times New Roman"/>
                <w:sz w:val="24"/>
                <w:szCs w:val="24"/>
                <w:lang w:val="uk-UA" w:eastAsia="ru-RU"/>
              </w:rPr>
            </w:pPr>
          </w:p>
        </w:tc>
        <w:tc>
          <w:tcPr>
            <w:tcW w:w="3261" w:type="dxa"/>
            <w:tcBorders>
              <w:bottom w:val="single" w:sz="4" w:space="0" w:color="auto"/>
            </w:tcBorders>
            <w:shd w:val="clear" w:color="auto" w:fill="auto"/>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2. Забезпечення виконання </w:t>
            </w:r>
            <w:r w:rsidR="00A2142A" w:rsidRPr="00B5566E">
              <w:rPr>
                <w:rFonts w:ascii="Times New Roman" w:eastAsia="Times New Roman" w:hAnsi="Times New Roman" w:cs="Times New Roman"/>
                <w:sz w:val="24"/>
                <w:szCs w:val="24"/>
                <w:lang w:val="uk-UA" w:eastAsia="ru-RU"/>
              </w:rPr>
              <w:t>багато варіативних</w:t>
            </w:r>
            <w:r w:rsidRPr="00B5566E">
              <w:rPr>
                <w:rFonts w:ascii="Times New Roman" w:eastAsia="Times New Roman" w:hAnsi="Times New Roman" w:cs="Times New Roman"/>
                <w:sz w:val="24"/>
                <w:szCs w:val="24"/>
                <w:lang w:val="uk-UA" w:eastAsia="ru-RU"/>
              </w:rPr>
              <w:t xml:space="preserve"> програм підвищення кваліфікації педагогічних працівників через різні форми навчання (денну, заочну, дистанційну, самоосвітню).</w:t>
            </w:r>
          </w:p>
        </w:tc>
        <w:tc>
          <w:tcPr>
            <w:tcW w:w="1304" w:type="dxa"/>
            <w:tcBorders>
              <w:bottom w:val="single" w:sz="4" w:space="0" w:color="auto"/>
            </w:tcBorders>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701" w:type="dxa"/>
            <w:tcBorders>
              <w:bottom w:val="single" w:sz="4" w:space="0" w:color="auto"/>
            </w:tcBorders>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tcBorders>
              <w:bottom w:val="single" w:sz="4" w:space="0" w:color="auto"/>
            </w:tcBorders>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26" w:type="dxa"/>
            <w:tcBorders>
              <w:bottom w:val="single" w:sz="4" w:space="0" w:color="auto"/>
            </w:tcBorders>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vMerge/>
            <w:tcBorders>
              <w:bottom w:val="single" w:sz="4" w:space="0" w:color="auto"/>
            </w:tcBorders>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r>
      <w:tr w:rsidR="00B5566E" w:rsidRPr="00B5566E" w:rsidTr="00D63196">
        <w:trPr>
          <w:trHeight w:val="915"/>
        </w:trPr>
        <w:tc>
          <w:tcPr>
            <w:tcW w:w="567" w:type="dxa"/>
            <w:vMerge/>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701" w:type="dxa"/>
            <w:vMerge/>
            <w:tcBorders>
              <w:bottom w:val="single" w:sz="4" w:space="0" w:color="auto"/>
            </w:tcBorders>
            <w:shd w:val="clear" w:color="auto" w:fill="auto"/>
          </w:tcPr>
          <w:p w:rsidR="00B5566E" w:rsidRPr="00B5566E" w:rsidRDefault="00B5566E" w:rsidP="00B5566E">
            <w:pPr>
              <w:widowControl w:val="0"/>
              <w:autoSpaceDE w:val="0"/>
              <w:autoSpaceDN w:val="0"/>
              <w:adjustRightInd w:val="0"/>
              <w:spacing w:after="0" w:line="255" w:lineRule="exact"/>
              <w:ind w:left="100"/>
              <w:rPr>
                <w:rFonts w:ascii="Times New Roman" w:eastAsia="Times New Roman" w:hAnsi="Times New Roman" w:cs="Times New Roman"/>
                <w:sz w:val="24"/>
                <w:szCs w:val="24"/>
                <w:lang w:val="uk-UA" w:eastAsia="ru-RU"/>
              </w:rPr>
            </w:pPr>
          </w:p>
        </w:tc>
        <w:tc>
          <w:tcPr>
            <w:tcW w:w="3261" w:type="dxa"/>
            <w:shd w:val="clear" w:color="auto" w:fill="auto"/>
          </w:tcPr>
          <w:p w:rsidR="00B5566E" w:rsidRPr="00B5566E" w:rsidRDefault="00B5566E" w:rsidP="00B5566E">
            <w:pPr>
              <w:widowControl w:val="0"/>
              <w:autoSpaceDE w:val="0"/>
              <w:autoSpaceDN w:val="0"/>
              <w:adjustRightInd w:val="0"/>
              <w:spacing w:after="0" w:line="240" w:lineRule="auto"/>
              <w:ind w:left="80"/>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 Участь у проведенні педагогічних виставок, фестивалів.</w:t>
            </w:r>
          </w:p>
        </w:tc>
        <w:tc>
          <w:tcPr>
            <w:tcW w:w="1304"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2020</w:t>
            </w:r>
          </w:p>
        </w:tc>
        <w:tc>
          <w:tcPr>
            <w:tcW w:w="1701"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26"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highlight w:val="yellow"/>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vMerge/>
            <w:tcBorders>
              <w:bottom w:val="single" w:sz="4" w:space="0" w:color="auto"/>
            </w:tcBorders>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r>
      <w:tr w:rsidR="00B5566E" w:rsidRPr="00B5566E" w:rsidTr="00D63196">
        <w:tc>
          <w:tcPr>
            <w:tcW w:w="567" w:type="dxa"/>
            <w:vMerge/>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701" w:type="dxa"/>
            <w:vMerge/>
            <w:shd w:val="clear" w:color="auto" w:fill="auto"/>
          </w:tcPr>
          <w:p w:rsidR="00B5566E" w:rsidRPr="00B5566E" w:rsidRDefault="00B5566E" w:rsidP="00B5566E">
            <w:pPr>
              <w:spacing w:after="0" w:line="240" w:lineRule="auto"/>
              <w:ind w:firstLine="540"/>
              <w:rPr>
                <w:rFonts w:ascii="Times New Roman" w:eastAsia="Times New Roman" w:hAnsi="Times New Roman" w:cs="Times New Roman"/>
                <w:iCs/>
                <w:sz w:val="24"/>
                <w:szCs w:val="24"/>
                <w:lang w:val="uk-UA" w:eastAsia="ru-RU"/>
              </w:rPr>
            </w:pPr>
          </w:p>
        </w:tc>
        <w:tc>
          <w:tcPr>
            <w:tcW w:w="3261" w:type="dxa"/>
            <w:tcBorders>
              <w:bottom w:val="single" w:sz="4" w:space="0" w:color="auto"/>
            </w:tcBorders>
            <w:shd w:val="clear" w:color="auto" w:fill="auto"/>
          </w:tcPr>
          <w:p w:rsidR="00B5566E" w:rsidRPr="00B5566E" w:rsidRDefault="00B5566E" w:rsidP="00B5566E">
            <w:pPr>
              <w:widowControl w:val="0"/>
              <w:autoSpaceDE w:val="0"/>
              <w:autoSpaceDN w:val="0"/>
              <w:adjustRightInd w:val="0"/>
              <w:spacing w:after="0" w:line="240" w:lineRule="auto"/>
              <w:ind w:left="80"/>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4.Поліпшення навчально-методичного забезпечення професійної діяльності педагогів закладу: поповнення методичних кабінетів клубів за місцем проживання навчально-методичною літературою з психології, педагогіки, </w:t>
            </w:r>
            <w:r w:rsidR="0013674E" w:rsidRPr="00B5566E">
              <w:rPr>
                <w:rFonts w:ascii="Times New Roman" w:eastAsia="Times New Roman" w:hAnsi="Times New Roman" w:cs="Times New Roman"/>
                <w:sz w:val="24"/>
                <w:szCs w:val="24"/>
                <w:lang w:val="uk-UA" w:eastAsia="ru-RU"/>
              </w:rPr>
              <w:t>методики</w:t>
            </w:r>
            <w:r w:rsidRPr="00B5566E">
              <w:rPr>
                <w:rFonts w:ascii="Times New Roman" w:eastAsia="Times New Roman" w:hAnsi="Times New Roman" w:cs="Times New Roman"/>
                <w:sz w:val="24"/>
                <w:szCs w:val="24"/>
                <w:lang w:val="uk-UA" w:eastAsia="ru-RU"/>
              </w:rPr>
              <w:t xml:space="preserve"> навчання та виховання ; забезпечення систематичної роботи методичних об'єднань, підготовки та видання інформаційно-методичних бюлетенів </w:t>
            </w:r>
          </w:p>
        </w:tc>
        <w:tc>
          <w:tcPr>
            <w:tcW w:w="1304" w:type="dxa"/>
            <w:tcBorders>
              <w:bottom w:val="single" w:sz="4" w:space="0" w:color="auto"/>
            </w:tcBorders>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701" w:type="dxa"/>
            <w:tcBorders>
              <w:bottom w:val="single" w:sz="4" w:space="0" w:color="auto"/>
            </w:tcBorders>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tcBorders>
              <w:bottom w:val="single" w:sz="4" w:space="0" w:color="auto"/>
            </w:tcBorders>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26" w:type="dxa"/>
            <w:tcBorders>
              <w:bottom w:val="single" w:sz="4" w:space="0" w:color="auto"/>
            </w:tcBorders>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vMerge/>
            <w:tcBorders>
              <w:bottom w:val="single" w:sz="4" w:space="0" w:color="auto"/>
            </w:tcBorders>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r>
      <w:tr w:rsidR="00B5566E" w:rsidRPr="00B5566E" w:rsidTr="00D63196">
        <w:trPr>
          <w:trHeight w:val="1263"/>
        </w:trPr>
        <w:tc>
          <w:tcPr>
            <w:tcW w:w="567" w:type="dxa"/>
            <w:vMerge/>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701" w:type="dxa"/>
            <w:vMerge/>
            <w:shd w:val="clear" w:color="auto" w:fill="auto"/>
          </w:tcPr>
          <w:p w:rsidR="00B5566E" w:rsidRPr="00B5566E" w:rsidRDefault="00B5566E" w:rsidP="00B5566E">
            <w:pPr>
              <w:spacing w:after="0" w:line="240" w:lineRule="auto"/>
              <w:ind w:firstLine="540"/>
              <w:rPr>
                <w:rFonts w:ascii="Times New Roman" w:eastAsia="Times New Roman" w:hAnsi="Times New Roman" w:cs="Times New Roman"/>
                <w:iCs/>
                <w:sz w:val="24"/>
                <w:szCs w:val="24"/>
                <w:lang w:val="uk-UA" w:eastAsia="ru-RU"/>
              </w:rPr>
            </w:pPr>
          </w:p>
        </w:tc>
        <w:tc>
          <w:tcPr>
            <w:tcW w:w="3261" w:type="dxa"/>
            <w:tcBorders>
              <w:bottom w:val="single" w:sz="4" w:space="0" w:color="auto"/>
            </w:tcBorders>
            <w:shd w:val="clear" w:color="auto" w:fill="auto"/>
          </w:tcPr>
          <w:p w:rsidR="00B5566E" w:rsidRPr="00B5566E" w:rsidRDefault="00B5566E" w:rsidP="00B5566E">
            <w:pPr>
              <w:widowControl w:val="0"/>
              <w:autoSpaceDE w:val="0"/>
              <w:autoSpaceDN w:val="0"/>
              <w:adjustRightInd w:val="0"/>
              <w:spacing w:after="0" w:line="240" w:lineRule="auto"/>
              <w:ind w:left="80"/>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5.Забезпечення психолого - педагогічної, комп’ютерної, методичної, правової грамотності педагогічних працівників</w:t>
            </w:r>
          </w:p>
        </w:tc>
        <w:tc>
          <w:tcPr>
            <w:tcW w:w="1304" w:type="dxa"/>
            <w:tcBorders>
              <w:bottom w:val="single" w:sz="4" w:space="0" w:color="auto"/>
            </w:tcBorders>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701" w:type="dxa"/>
            <w:tcBorders>
              <w:bottom w:val="single" w:sz="4" w:space="0" w:color="auto"/>
            </w:tcBorders>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tcBorders>
              <w:bottom w:val="single" w:sz="4" w:space="0" w:color="auto"/>
            </w:tcBorders>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26" w:type="dxa"/>
            <w:tcBorders>
              <w:bottom w:val="single" w:sz="4" w:space="0" w:color="auto"/>
            </w:tcBorders>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vMerge/>
            <w:tcBorders>
              <w:bottom w:val="single" w:sz="4" w:space="0" w:color="auto"/>
            </w:tcBorders>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r>
      <w:tr w:rsidR="00B5566E" w:rsidRPr="00B5566E" w:rsidTr="00D63196">
        <w:trPr>
          <w:trHeight w:val="2218"/>
        </w:trPr>
        <w:tc>
          <w:tcPr>
            <w:tcW w:w="567" w:type="dxa"/>
            <w:vMerge w:val="restart"/>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2</w:t>
            </w:r>
          </w:p>
        </w:tc>
        <w:tc>
          <w:tcPr>
            <w:tcW w:w="1701" w:type="dxa"/>
            <w:vMerge w:val="restart"/>
            <w:tcBorders>
              <w:bottom w:val="single" w:sz="4" w:space="0" w:color="auto"/>
            </w:tcBorders>
            <w:shd w:val="clear" w:color="auto" w:fill="auto"/>
          </w:tcPr>
          <w:p w:rsidR="00B5566E" w:rsidRPr="00B5566E" w:rsidRDefault="00B5566E" w:rsidP="00B5566E">
            <w:pPr>
              <w:spacing w:after="0" w:line="240" w:lineRule="auto"/>
              <w:rPr>
                <w:rFonts w:ascii="Times New Roman" w:eastAsia="Times New Roman" w:hAnsi="Times New Roman" w:cs="Times New Roman"/>
                <w:iCs/>
                <w:sz w:val="24"/>
                <w:szCs w:val="24"/>
                <w:lang w:val="uk-UA" w:eastAsia="ru-RU"/>
              </w:rPr>
            </w:pPr>
            <w:r w:rsidRPr="00B5566E">
              <w:rPr>
                <w:rFonts w:ascii="Times New Roman" w:eastAsia="Times New Roman" w:hAnsi="Times New Roman" w:cs="Times New Roman"/>
                <w:iCs/>
                <w:sz w:val="24"/>
                <w:szCs w:val="24"/>
                <w:lang w:val="uk-UA" w:eastAsia="ru-RU"/>
              </w:rPr>
              <w:t>Підвищення ролі керівника гуртка  у                                                                                                                                                                                                                                                                                                                                                                                                                                                                                                                                                                                                                                                                                                                                                                                                                                                                                                                                                           формуванні громадянського суспільства;</w:t>
            </w:r>
            <w:r w:rsidRPr="00B5566E">
              <w:rPr>
                <w:rFonts w:ascii="Times New Roman" w:eastAsia="Times New Roman" w:hAnsi="Times New Roman" w:cs="Times New Roman"/>
                <w:sz w:val="24"/>
                <w:szCs w:val="24"/>
                <w:lang w:val="uk-UA" w:eastAsia="ru-RU"/>
              </w:rPr>
              <w:t xml:space="preserve">    створення  позитивного іміджу та значимості педагогічної професії серед громади міста.</w:t>
            </w:r>
          </w:p>
        </w:tc>
        <w:tc>
          <w:tcPr>
            <w:tcW w:w="3261" w:type="dxa"/>
            <w:tcBorders>
              <w:top w:val="single" w:sz="4" w:space="0" w:color="auto"/>
              <w:bottom w:val="single" w:sz="4" w:space="0" w:color="auto"/>
            </w:tcBorders>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1.Підвищення престижу педагогічної професії в суспільстві.  </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Відзначення особливих успіхів у розвитку педагогічної освіти державними, відомчими нагородами та відзнаками працівників освіти,</w:t>
            </w:r>
            <w:r w:rsidR="00FD57E0">
              <w:rPr>
                <w:rFonts w:ascii="Times New Roman" w:eastAsia="Times New Roman" w:hAnsi="Times New Roman" w:cs="Times New Roman"/>
                <w:sz w:val="24"/>
                <w:szCs w:val="24"/>
                <w:lang w:val="uk-UA" w:eastAsia="ru-RU"/>
              </w:rPr>
              <w:t xml:space="preserve"> </w:t>
            </w:r>
            <w:r w:rsidRPr="00B5566E">
              <w:rPr>
                <w:rFonts w:ascii="Times New Roman" w:eastAsia="Times New Roman" w:hAnsi="Times New Roman" w:cs="Times New Roman"/>
                <w:sz w:val="24"/>
                <w:szCs w:val="24"/>
                <w:lang w:val="uk-UA" w:eastAsia="ru-RU"/>
              </w:rPr>
              <w:t>цінними подарунками</w:t>
            </w:r>
          </w:p>
        </w:tc>
        <w:tc>
          <w:tcPr>
            <w:tcW w:w="1304" w:type="dxa"/>
            <w:tcBorders>
              <w:top w:val="single" w:sz="4" w:space="0" w:color="auto"/>
              <w:bottom w:val="single" w:sz="4" w:space="0" w:color="auto"/>
            </w:tcBorders>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2020</w:t>
            </w:r>
          </w:p>
        </w:tc>
        <w:tc>
          <w:tcPr>
            <w:tcW w:w="1701" w:type="dxa"/>
            <w:tcBorders>
              <w:top w:val="single" w:sz="4" w:space="0" w:color="auto"/>
              <w:bottom w:val="single" w:sz="4" w:space="0" w:color="auto"/>
            </w:tcBorders>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tcBorders>
              <w:top w:val="single" w:sz="4" w:space="0" w:color="auto"/>
              <w:bottom w:val="single" w:sz="4" w:space="0" w:color="auto"/>
            </w:tcBorders>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26" w:type="dxa"/>
            <w:tcBorders>
              <w:top w:val="single" w:sz="4" w:space="0" w:color="auto"/>
              <w:bottom w:val="single" w:sz="4" w:space="0" w:color="auto"/>
            </w:tcBorders>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vMerge w:val="restart"/>
            <w:tcBorders>
              <w:top w:val="single" w:sz="4" w:space="0" w:color="auto"/>
              <w:bottom w:val="single" w:sz="4" w:space="0" w:color="auto"/>
            </w:tcBorders>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iCs/>
                <w:sz w:val="24"/>
                <w:szCs w:val="24"/>
                <w:lang w:val="uk-UA" w:eastAsia="ru-RU"/>
              </w:rPr>
              <w:t>Поліпшення соціально-економічного становища вчителів, стимулювання їх професійної діяльності.</w:t>
            </w:r>
          </w:p>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r>
      <w:tr w:rsidR="00B5566E" w:rsidRPr="00B5566E" w:rsidTr="00D63196">
        <w:tc>
          <w:tcPr>
            <w:tcW w:w="567" w:type="dxa"/>
            <w:vMerge/>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701" w:type="dxa"/>
            <w:vMerge/>
            <w:shd w:val="clear" w:color="auto" w:fill="auto"/>
          </w:tcPr>
          <w:p w:rsidR="00B5566E" w:rsidRPr="00B5566E" w:rsidRDefault="00B5566E" w:rsidP="00B5566E">
            <w:pPr>
              <w:spacing w:after="0" w:line="240" w:lineRule="auto"/>
              <w:ind w:firstLine="540"/>
              <w:rPr>
                <w:rFonts w:ascii="Times New Roman" w:eastAsia="Times New Roman" w:hAnsi="Times New Roman" w:cs="Times New Roman"/>
                <w:iCs/>
                <w:sz w:val="24"/>
                <w:szCs w:val="24"/>
                <w:lang w:val="uk-UA" w:eastAsia="ru-RU"/>
              </w:rPr>
            </w:pPr>
          </w:p>
        </w:tc>
        <w:tc>
          <w:tcPr>
            <w:tcW w:w="3261"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2.Висвітлення просвітницької діяльності, передового педагогічного досвіду освітян  в засобах масової інформації</w:t>
            </w:r>
          </w:p>
        </w:tc>
        <w:tc>
          <w:tcPr>
            <w:tcW w:w="1304"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701"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2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vMerge/>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r>
      <w:tr w:rsidR="00B5566E" w:rsidRPr="00B5566E" w:rsidTr="00D63196">
        <w:tc>
          <w:tcPr>
            <w:tcW w:w="567"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w:t>
            </w:r>
          </w:p>
        </w:tc>
        <w:tc>
          <w:tcPr>
            <w:tcW w:w="1701"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Стимулювання творчої праці  педагогічних працівників.</w:t>
            </w:r>
          </w:p>
          <w:p w:rsidR="00B5566E" w:rsidRPr="00B5566E" w:rsidRDefault="00B5566E" w:rsidP="00B5566E">
            <w:pPr>
              <w:spacing w:after="0" w:line="240" w:lineRule="auto"/>
              <w:ind w:firstLine="540"/>
              <w:rPr>
                <w:rFonts w:ascii="Times New Roman" w:eastAsia="Times New Roman" w:hAnsi="Times New Roman" w:cs="Times New Roman"/>
                <w:iCs/>
                <w:sz w:val="24"/>
                <w:szCs w:val="24"/>
                <w:lang w:val="uk-UA" w:eastAsia="ru-RU"/>
              </w:rPr>
            </w:pPr>
          </w:p>
        </w:tc>
        <w:tc>
          <w:tcPr>
            <w:tcW w:w="3261"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Преміювання кращих педагогічних працівників, які підготували переможців Всеукраїнських, міжнародних, обласних, регіональних, міських конкурсів та змагань. </w:t>
            </w:r>
          </w:p>
        </w:tc>
        <w:tc>
          <w:tcPr>
            <w:tcW w:w="1304"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701"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2126"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Підвищення мотивації педагогічних працівників до проведення активної виховної та педагогічної  роботи</w:t>
            </w:r>
            <w:r w:rsidRPr="00B5566E">
              <w:rPr>
                <w:rFonts w:ascii="Times New Roman" w:eastAsia="Times New Roman" w:hAnsi="Times New Roman" w:cs="Times New Roman"/>
                <w:color w:val="FF0000"/>
                <w:sz w:val="24"/>
                <w:szCs w:val="24"/>
                <w:lang w:val="uk-UA" w:eastAsia="ru-RU"/>
              </w:rPr>
              <w:t xml:space="preserve">: </w:t>
            </w:r>
          </w:p>
        </w:tc>
      </w:tr>
      <w:tr w:rsidR="00B5566E" w:rsidRPr="00B5566E" w:rsidTr="00D63196">
        <w:tc>
          <w:tcPr>
            <w:tcW w:w="567" w:type="dxa"/>
            <w:vMerge w:val="restart"/>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4</w:t>
            </w:r>
          </w:p>
        </w:tc>
        <w:tc>
          <w:tcPr>
            <w:tcW w:w="1701" w:type="dxa"/>
            <w:vMerge w:val="restart"/>
            <w:shd w:val="clear" w:color="auto" w:fill="auto"/>
          </w:tcPr>
          <w:p w:rsidR="00B5566E" w:rsidRPr="00B5566E" w:rsidRDefault="00B5566E" w:rsidP="00B5566E">
            <w:pPr>
              <w:spacing w:after="0" w:line="240" w:lineRule="auto"/>
              <w:rPr>
                <w:rFonts w:ascii="Times New Roman" w:eastAsia="Times New Roman" w:hAnsi="Times New Roman" w:cs="Times New Roman"/>
                <w:iCs/>
                <w:sz w:val="24"/>
                <w:szCs w:val="24"/>
                <w:lang w:val="uk-UA" w:eastAsia="ru-RU"/>
              </w:rPr>
            </w:pPr>
            <w:r w:rsidRPr="00B5566E">
              <w:rPr>
                <w:rFonts w:ascii="Times New Roman" w:eastAsia="Times New Roman" w:hAnsi="Times New Roman" w:cs="Times New Roman"/>
                <w:sz w:val="24"/>
                <w:szCs w:val="24"/>
                <w:lang w:val="uk-UA" w:eastAsia="ru-RU"/>
              </w:rPr>
              <w:t>Соціально-економічна  та фінансова підтримка педагогічних працівників</w:t>
            </w:r>
            <w:r w:rsidRPr="00B5566E">
              <w:rPr>
                <w:rFonts w:ascii="Times New Roman" w:eastAsia="Times New Roman" w:hAnsi="Times New Roman" w:cs="Times New Roman"/>
                <w:sz w:val="24"/>
                <w:szCs w:val="24"/>
                <w:lang w:eastAsia="ru-RU"/>
              </w:rPr>
              <w:t> </w:t>
            </w:r>
          </w:p>
        </w:tc>
        <w:tc>
          <w:tcPr>
            <w:tcW w:w="3261" w:type="dxa"/>
            <w:shd w:val="clear" w:color="auto" w:fill="auto"/>
          </w:tcPr>
          <w:p w:rsidR="00B5566E" w:rsidRPr="00B5566E" w:rsidRDefault="00B5566E" w:rsidP="00B5566E">
            <w:pPr>
              <w:widowControl w:val="0"/>
              <w:autoSpaceDE w:val="0"/>
              <w:autoSpaceDN w:val="0"/>
              <w:adjustRightInd w:val="0"/>
              <w:spacing w:after="0" w:line="240" w:lineRule="auto"/>
              <w:ind w:left="80"/>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1.Забезпечення організації відпочинку та оздоровлення в санаторіях та профілакторіях</w:t>
            </w:r>
          </w:p>
        </w:tc>
        <w:tc>
          <w:tcPr>
            <w:tcW w:w="1304"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701"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3798" w:type="dxa"/>
            <w:gridSpan w:val="2"/>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За  програмою ФСС з ТВП</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843" w:type="dxa"/>
            <w:vMerge w:val="restart"/>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Підвищення рівня соціально-економічного і фінансового забезпечення </w:t>
            </w:r>
            <w:r w:rsidRPr="00B5566E">
              <w:rPr>
                <w:rFonts w:ascii="Times New Roman" w:eastAsia="Times New Roman" w:hAnsi="Times New Roman" w:cs="Times New Roman"/>
                <w:sz w:val="24"/>
                <w:szCs w:val="24"/>
                <w:lang w:val="uk-UA" w:eastAsia="ru-RU"/>
              </w:rPr>
              <w:lastRenderedPageBreak/>
              <w:t>педагогічних працівників</w:t>
            </w:r>
            <w:r w:rsidRPr="00B5566E">
              <w:rPr>
                <w:rFonts w:ascii="Times New Roman" w:eastAsia="Times New Roman" w:hAnsi="Times New Roman" w:cs="Times New Roman"/>
                <w:sz w:val="24"/>
                <w:szCs w:val="24"/>
                <w:lang w:eastAsia="ru-RU"/>
              </w:rPr>
              <w:t> </w:t>
            </w:r>
          </w:p>
        </w:tc>
      </w:tr>
      <w:tr w:rsidR="00B5566E" w:rsidRPr="00B5566E" w:rsidTr="00D63196">
        <w:tc>
          <w:tcPr>
            <w:tcW w:w="567" w:type="dxa"/>
            <w:vMerge/>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701" w:type="dxa"/>
            <w:vMerge/>
            <w:shd w:val="clear" w:color="auto" w:fill="auto"/>
          </w:tcPr>
          <w:p w:rsidR="00B5566E" w:rsidRPr="00B5566E" w:rsidRDefault="00B5566E" w:rsidP="00B5566E">
            <w:pPr>
              <w:spacing w:after="0" w:line="240" w:lineRule="auto"/>
              <w:ind w:firstLine="540"/>
              <w:rPr>
                <w:rFonts w:ascii="Times New Roman" w:eastAsia="Times New Roman" w:hAnsi="Times New Roman" w:cs="Times New Roman"/>
                <w:sz w:val="24"/>
                <w:szCs w:val="24"/>
                <w:lang w:val="uk-UA" w:eastAsia="ru-RU"/>
              </w:rPr>
            </w:pPr>
          </w:p>
        </w:tc>
        <w:tc>
          <w:tcPr>
            <w:tcW w:w="3261" w:type="dxa"/>
            <w:shd w:val="clear" w:color="auto" w:fill="auto"/>
          </w:tcPr>
          <w:p w:rsidR="00B5566E" w:rsidRPr="00B5566E" w:rsidRDefault="00B5566E" w:rsidP="00B5566E">
            <w:pPr>
              <w:widowControl w:val="0"/>
              <w:autoSpaceDE w:val="0"/>
              <w:autoSpaceDN w:val="0"/>
              <w:adjustRightInd w:val="0"/>
              <w:spacing w:after="0" w:line="240" w:lineRule="auto"/>
              <w:ind w:left="80"/>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2.Виплата доплати  педагогічним працівникам за престижність </w:t>
            </w:r>
            <w:r w:rsidRPr="00B5566E">
              <w:rPr>
                <w:rFonts w:ascii="Times New Roman" w:eastAsia="Times New Roman" w:hAnsi="Times New Roman" w:cs="Times New Roman"/>
                <w:sz w:val="24"/>
                <w:szCs w:val="24"/>
                <w:lang w:val="uk-UA" w:eastAsia="ru-RU"/>
              </w:rPr>
              <w:lastRenderedPageBreak/>
              <w:t>педагогічної праці у розмірі до 20%</w:t>
            </w:r>
          </w:p>
        </w:tc>
        <w:tc>
          <w:tcPr>
            <w:tcW w:w="1304"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2020</w:t>
            </w:r>
          </w:p>
        </w:tc>
        <w:tc>
          <w:tcPr>
            <w:tcW w:w="1701"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Міський бюджет. </w:t>
            </w:r>
          </w:p>
        </w:tc>
        <w:tc>
          <w:tcPr>
            <w:tcW w:w="212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Calibri" w:hAnsi="Times New Roman" w:cs="Times New Roman"/>
                <w:sz w:val="24"/>
                <w:szCs w:val="24"/>
                <w:lang w:val="uk-UA" w:eastAsia="ru-RU"/>
              </w:rPr>
              <w:t xml:space="preserve">Заплановано у підпрограмі «Будівництво, </w:t>
            </w:r>
            <w:r w:rsidRPr="00B5566E">
              <w:rPr>
                <w:rFonts w:ascii="Times New Roman" w:eastAsia="Calibri" w:hAnsi="Times New Roman" w:cs="Times New Roman"/>
                <w:sz w:val="24"/>
                <w:szCs w:val="24"/>
                <w:lang w:val="uk-UA" w:eastAsia="ru-RU"/>
              </w:rPr>
              <w:lastRenderedPageBreak/>
              <w:t>реконструкція, капітальний ремонт та утримання клубів за місцем проживання, забезпечення функціонування СДЮК «Юність» та структурних підрозділів»</w:t>
            </w:r>
          </w:p>
        </w:tc>
        <w:tc>
          <w:tcPr>
            <w:tcW w:w="1843" w:type="dxa"/>
            <w:vMerge/>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r>
    </w:tbl>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iCs/>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iCs/>
          <w:sz w:val="24"/>
          <w:szCs w:val="24"/>
          <w:lang w:eastAsia="ru-RU"/>
        </w:rPr>
        <w:t xml:space="preserve"> ОРІЄНТОВНИЙ ОБСЯГ ФІНАНСУВАННЯ</w:t>
      </w:r>
    </w:p>
    <w:tbl>
      <w:tblP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559"/>
      </w:tblGrid>
      <w:tr w:rsidR="00B5566E" w:rsidRPr="00B5566E" w:rsidTr="00383E34">
        <w:trPr>
          <w:trHeight w:val="70"/>
        </w:trPr>
        <w:tc>
          <w:tcPr>
            <w:tcW w:w="212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По роках:</w:t>
            </w:r>
          </w:p>
        </w:tc>
        <w:tc>
          <w:tcPr>
            <w:tcW w:w="1559"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 xml:space="preserve">Всього </w:t>
            </w:r>
          </w:p>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 xml:space="preserve">(грн.) </w:t>
            </w:r>
          </w:p>
        </w:tc>
      </w:tr>
      <w:tr w:rsidR="00B5566E" w:rsidRPr="00B5566E" w:rsidTr="00383E34">
        <w:trPr>
          <w:trHeight w:val="154"/>
        </w:trPr>
        <w:tc>
          <w:tcPr>
            <w:tcW w:w="212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5566E" w:rsidRPr="00B5566E" w:rsidRDefault="00B5566E" w:rsidP="00B5566E">
            <w:pPr>
              <w:spacing w:after="0" w:line="240" w:lineRule="auto"/>
              <w:rPr>
                <w:rFonts w:ascii="Times New Roman" w:eastAsia="Times New Roman" w:hAnsi="Times New Roman" w:cs="Times New Roman"/>
                <w:i/>
                <w:sz w:val="24"/>
                <w:szCs w:val="24"/>
                <w:lang w:val="uk-UA" w:eastAsia="ru-RU"/>
              </w:rPr>
            </w:pPr>
          </w:p>
        </w:tc>
      </w:tr>
      <w:tr w:rsidR="00B5566E" w:rsidRPr="00B5566E" w:rsidTr="00383E34">
        <w:trPr>
          <w:trHeight w:val="70"/>
        </w:trPr>
        <w:tc>
          <w:tcPr>
            <w:tcW w:w="212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міський бюджет</w:t>
            </w:r>
          </w:p>
        </w:tc>
        <w:tc>
          <w:tcPr>
            <w:tcW w:w="1559"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w:t>
            </w:r>
          </w:p>
        </w:tc>
      </w:tr>
      <w:tr w:rsidR="00B5566E" w:rsidRPr="00B5566E" w:rsidTr="00383E34">
        <w:trPr>
          <w:trHeight w:val="70"/>
        </w:trPr>
        <w:tc>
          <w:tcPr>
            <w:tcW w:w="212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Бюджет розвитку, спеціальний</w:t>
            </w:r>
          </w:p>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Calibri" w:eastAsia="Times New Roman" w:hAnsi="Calibri" w:cs="Times New Roman"/>
                <w:lang w:val="uk-UA"/>
              </w:rPr>
              <w:t>фонд</w:t>
            </w:r>
          </w:p>
        </w:tc>
        <w:tc>
          <w:tcPr>
            <w:tcW w:w="1559"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w:t>
            </w:r>
          </w:p>
        </w:tc>
      </w:tr>
      <w:tr w:rsidR="00B5566E" w:rsidRPr="00B5566E" w:rsidTr="00383E34">
        <w:trPr>
          <w:trHeight w:val="70"/>
        </w:trPr>
        <w:tc>
          <w:tcPr>
            <w:tcW w:w="212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РАЗОМ:</w:t>
            </w:r>
          </w:p>
        </w:tc>
        <w:tc>
          <w:tcPr>
            <w:tcW w:w="1559"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w:t>
            </w:r>
          </w:p>
        </w:tc>
      </w:tr>
    </w:tbl>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І</w:t>
      </w:r>
      <w:r w:rsidRPr="00B5566E">
        <w:rPr>
          <w:rFonts w:ascii="Times New Roman" w:eastAsia="Times New Roman" w:hAnsi="Times New Roman" w:cs="Times New Roman"/>
          <w:b/>
          <w:bCs/>
          <w:sz w:val="24"/>
          <w:szCs w:val="24"/>
          <w:lang w:val="en-AU" w:eastAsia="ru-RU"/>
        </w:rPr>
        <w:t>V</w:t>
      </w:r>
      <w:r w:rsidRPr="00B5566E">
        <w:rPr>
          <w:rFonts w:ascii="Times New Roman" w:eastAsia="Times New Roman" w:hAnsi="Times New Roman" w:cs="Times New Roman"/>
          <w:b/>
          <w:bCs/>
          <w:sz w:val="24"/>
          <w:szCs w:val="24"/>
          <w:lang w:val="uk-UA" w:eastAsia="ru-RU"/>
        </w:rPr>
        <w:t>. ОЧІКУВАНІ РЕЗУЛЬТАТИ ВИКОНАННЯ ПРОГРАМИ, ВИЗНАЧЕННЯ ЇЇ  ЕФЕКТИВНОСТІ</w:t>
      </w:r>
    </w:p>
    <w:p w:rsidR="00FD57E0" w:rsidRPr="00B5566E" w:rsidRDefault="00FD57E0" w:rsidP="00B5566E">
      <w:pPr>
        <w:spacing w:after="0" w:line="240" w:lineRule="auto"/>
        <w:rPr>
          <w:rFonts w:ascii="Times New Roman" w:eastAsia="Times New Roman" w:hAnsi="Times New Roman" w:cs="Times New Roman"/>
          <w:bCs/>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iCs/>
          <w:sz w:val="24"/>
          <w:szCs w:val="24"/>
          <w:lang w:eastAsia="ru-RU"/>
        </w:rPr>
      </w:pPr>
      <w:r w:rsidRPr="00B5566E">
        <w:rPr>
          <w:rFonts w:ascii="Times New Roman" w:eastAsia="Times New Roman" w:hAnsi="Times New Roman" w:cs="Times New Roman"/>
          <w:iCs/>
          <w:sz w:val="24"/>
          <w:szCs w:val="24"/>
          <w:lang w:val="uk-UA" w:eastAsia="ru-RU"/>
        </w:rPr>
        <w:t>1. Обґрунтоване довгострокове прогнозування потреби у педагогічних кадрах.</w:t>
      </w:r>
    </w:p>
    <w:p w:rsidR="00B5566E" w:rsidRPr="00B5566E" w:rsidRDefault="00B5566E" w:rsidP="00B5566E">
      <w:pPr>
        <w:spacing w:after="0" w:line="240" w:lineRule="auto"/>
        <w:rPr>
          <w:rFonts w:ascii="Times New Roman" w:eastAsia="Times New Roman" w:hAnsi="Times New Roman" w:cs="Times New Roman"/>
          <w:iCs/>
          <w:sz w:val="24"/>
          <w:szCs w:val="24"/>
          <w:lang w:eastAsia="ru-RU"/>
        </w:rPr>
      </w:pPr>
      <w:r w:rsidRPr="00B5566E">
        <w:rPr>
          <w:rFonts w:ascii="Times New Roman" w:eastAsia="Times New Roman" w:hAnsi="Times New Roman" w:cs="Times New Roman"/>
          <w:iCs/>
          <w:sz w:val="24"/>
          <w:szCs w:val="24"/>
          <w:lang w:val="uk-UA" w:eastAsia="ru-RU"/>
        </w:rPr>
        <w:t>2. Стабілізація кадрового складу педагогічних працівників, підвищення професійного рівня педпрацівників,</w:t>
      </w:r>
    </w:p>
    <w:p w:rsidR="00B5566E" w:rsidRPr="00B5566E" w:rsidRDefault="00B5566E" w:rsidP="00B5566E">
      <w:pPr>
        <w:spacing w:after="0" w:line="240" w:lineRule="auto"/>
        <w:rPr>
          <w:rFonts w:ascii="Times New Roman" w:eastAsia="Times New Roman" w:hAnsi="Times New Roman" w:cs="Times New Roman"/>
          <w:iCs/>
          <w:sz w:val="24"/>
          <w:szCs w:val="24"/>
          <w:lang w:eastAsia="ru-RU"/>
        </w:rPr>
      </w:pPr>
      <w:r w:rsidRPr="00B5566E">
        <w:rPr>
          <w:rFonts w:ascii="Times New Roman" w:eastAsia="Times New Roman" w:hAnsi="Times New Roman" w:cs="Times New Roman"/>
          <w:iCs/>
          <w:sz w:val="24"/>
          <w:szCs w:val="24"/>
          <w:lang w:val="uk-UA" w:eastAsia="ru-RU"/>
        </w:rPr>
        <w:t>молодих фахівців до роботи в клубах за місцем проживання.</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iCs/>
          <w:sz w:val="24"/>
          <w:szCs w:val="24"/>
          <w:lang w:val="uk-UA" w:eastAsia="ru-RU"/>
        </w:rPr>
        <w:t>3. Поліпшення соціально-економічного становища педагогів Комплексу, стимулювання їх професійної діяльності.</w:t>
      </w:r>
    </w:p>
    <w:tbl>
      <w:tblPr>
        <w:tblpPr w:leftFromText="180" w:rightFromText="180" w:vertAnchor="text" w:horzAnchor="margin" w:tblpY="52"/>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
        <w:gridCol w:w="5981"/>
        <w:gridCol w:w="1365"/>
        <w:gridCol w:w="19"/>
        <w:gridCol w:w="1424"/>
        <w:gridCol w:w="1416"/>
        <w:gridCol w:w="1417"/>
        <w:gridCol w:w="1688"/>
        <w:gridCol w:w="8"/>
      </w:tblGrid>
      <w:tr w:rsidR="00B5566E" w:rsidRPr="00B5566E" w:rsidTr="00383E34">
        <w:trPr>
          <w:gridAfter w:val="1"/>
          <w:wAfter w:w="8" w:type="dxa"/>
        </w:trPr>
        <w:tc>
          <w:tcPr>
            <w:tcW w:w="6229" w:type="dxa"/>
            <w:gridSpan w:val="2"/>
            <w:vMerge w:val="restart"/>
            <w:vAlign w:val="center"/>
          </w:tcPr>
          <w:p w:rsidR="00B5566E" w:rsidRPr="00B5566E" w:rsidRDefault="00B5566E" w:rsidP="00B5566E">
            <w:pPr>
              <w:spacing w:after="0" w:line="240" w:lineRule="auto"/>
              <w:jc w:val="center"/>
              <w:rPr>
                <w:rFonts w:ascii="Times New Roman" w:eastAsia="Times New Roman" w:hAnsi="Times New Roman" w:cs="Times New Roman"/>
                <w:b/>
                <w:bCs/>
                <w:sz w:val="24"/>
                <w:szCs w:val="24"/>
                <w:lang w:val="uk-UA" w:eastAsia="ru-RU"/>
              </w:rPr>
            </w:pPr>
          </w:p>
          <w:p w:rsidR="00B5566E" w:rsidRPr="00B5566E" w:rsidRDefault="00B5566E" w:rsidP="00B5566E">
            <w:pPr>
              <w:spacing w:after="0" w:line="240" w:lineRule="auto"/>
              <w:jc w:val="center"/>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Найменування показника</w:t>
            </w:r>
          </w:p>
        </w:tc>
        <w:tc>
          <w:tcPr>
            <w:tcW w:w="1384" w:type="dxa"/>
            <w:gridSpan w:val="2"/>
            <w:vMerge w:val="restart"/>
            <w:vAlign w:val="center"/>
          </w:tcPr>
          <w:p w:rsidR="00B5566E" w:rsidRPr="00B5566E" w:rsidRDefault="00B5566E" w:rsidP="00B5566E">
            <w:pPr>
              <w:spacing w:after="0" w:line="240" w:lineRule="auto"/>
              <w:jc w:val="center"/>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Одиниця виміру</w:t>
            </w:r>
          </w:p>
        </w:tc>
        <w:tc>
          <w:tcPr>
            <w:tcW w:w="4257" w:type="dxa"/>
            <w:gridSpan w:val="3"/>
            <w:vAlign w:val="center"/>
          </w:tcPr>
          <w:p w:rsidR="00B5566E" w:rsidRPr="00B5566E" w:rsidRDefault="00B5566E" w:rsidP="00B5566E">
            <w:pPr>
              <w:spacing w:after="0" w:line="240" w:lineRule="auto"/>
              <w:jc w:val="center"/>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Значення показника у тому числі за роками</w:t>
            </w:r>
          </w:p>
        </w:tc>
        <w:tc>
          <w:tcPr>
            <w:tcW w:w="1688" w:type="dxa"/>
            <w:vMerge w:val="restart"/>
            <w:vAlign w:val="center"/>
          </w:tcPr>
          <w:p w:rsidR="00B5566E" w:rsidRPr="00B5566E" w:rsidRDefault="00B5566E" w:rsidP="00B5566E">
            <w:pPr>
              <w:spacing w:after="0" w:line="240" w:lineRule="auto"/>
              <w:jc w:val="center"/>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eastAsia="ru-RU"/>
              </w:rPr>
              <w:t>Відхилення 2020р. від 2019р.</w:t>
            </w:r>
            <w:r w:rsidRPr="00B5566E">
              <w:rPr>
                <w:rFonts w:ascii="Times New Roman" w:eastAsia="Times New Roman" w:hAnsi="Times New Roman" w:cs="Times New Roman"/>
                <w:b/>
                <w:bCs/>
                <w:sz w:val="24"/>
                <w:szCs w:val="24"/>
                <w:lang w:val="uk-UA" w:eastAsia="ru-RU"/>
              </w:rPr>
              <w:t>(+,-)</w:t>
            </w:r>
          </w:p>
        </w:tc>
      </w:tr>
      <w:tr w:rsidR="00B5566E" w:rsidRPr="00B5566E" w:rsidTr="00383E34">
        <w:trPr>
          <w:gridAfter w:val="1"/>
          <w:wAfter w:w="8" w:type="dxa"/>
        </w:trPr>
        <w:tc>
          <w:tcPr>
            <w:tcW w:w="6229" w:type="dxa"/>
            <w:gridSpan w:val="2"/>
            <w:vMerge/>
            <w:vAlign w:val="center"/>
          </w:tcPr>
          <w:p w:rsidR="00B5566E" w:rsidRPr="00B5566E" w:rsidRDefault="00B5566E" w:rsidP="00B5566E">
            <w:pPr>
              <w:spacing w:after="0" w:line="240" w:lineRule="auto"/>
              <w:jc w:val="center"/>
              <w:rPr>
                <w:rFonts w:ascii="Times New Roman" w:eastAsia="Times New Roman" w:hAnsi="Times New Roman" w:cs="Times New Roman"/>
                <w:b/>
                <w:bCs/>
                <w:sz w:val="24"/>
                <w:szCs w:val="24"/>
                <w:lang w:val="uk-UA" w:eastAsia="ru-RU"/>
              </w:rPr>
            </w:pPr>
          </w:p>
        </w:tc>
        <w:tc>
          <w:tcPr>
            <w:tcW w:w="1384" w:type="dxa"/>
            <w:gridSpan w:val="2"/>
            <w:vMerge/>
            <w:vAlign w:val="center"/>
          </w:tcPr>
          <w:p w:rsidR="00B5566E" w:rsidRPr="00B5566E" w:rsidRDefault="00B5566E" w:rsidP="00B5566E">
            <w:pPr>
              <w:spacing w:after="0" w:line="240" w:lineRule="auto"/>
              <w:jc w:val="center"/>
              <w:rPr>
                <w:rFonts w:ascii="Times New Roman" w:eastAsia="Times New Roman" w:hAnsi="Times New Roman" w:cs="Times New Roman"/>
                <w:b/>
                <w:bCs/>
                <w:sz w:val="24"/>
                <w:szCs w:val="24"/>
                <w:lang w:val="uk-UA" w:eastAsia="ru-RU"/>
              </w:rPr>
            </w:pPr>
          </w:p>
        </w:tc>
        <w:tc>
          <w:tcPr>
            <w:tcW w:w="1424" w:type="dxa"/>
            <w:vAlign w:val="center"/>
          </w:tcPr>
          <w:p w:rsidR="00B5566E" w:rsidRPr="00B5566E" w:rsidRDefault="00B5566E" w:rsidP="00B5566E">
            <w:pPr>
              <w:spacing w:after="0" w:line="240" w:lineRule="auto"/>
              <w:jc w:val="center"/>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Усього</w:t>
            </w:r>
          </w:p>
        </w:tc>
        <w:tc>
          <w:tcPr>
            <w:tcW w:w="1416" w:type="dxa"/>
            <w:vAlign w:val="center"/>
          </w:tcPr>
          <w:p w:rsidR="00B5566E" w:rsidRPr="00B5566E" w:rsidRDefault="00B5566E" w:rsidP="00B5566E">
            <w:pPr>
              <w:spacing w:after="0" w:line="240" w:lineRule="auto"/>
              <w:jc w:val="center"/>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2019</w:t>
            </w:r>
          </w:p>
        </w:tc>
        <w:tc>
          <w:tcPr>
            <w:tcW w:w="1417" w:type="dxa"/>
            <w:vAlign w:val="center"/>
          </w:tcPr>
          <w:p w:rsidR="00B5566E" w:rsidRPr="00B5566E" w:rsidRDefault="00B5566E" w:rsidP="00B5566E">
            <w:pPr>
              <w:spacing w:after="0" w:line="240" w:lineRule="auto"/>
              <w:jc w:val="center"/>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2020</w:t>
            </w:r>
          </w:p>
        </w:tc>
        <w:tc>
          <w:tcPr>
            <w:tcW w:w="1688" w:type="dxa"/>
            <w:vMerge/>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r>
      <w:tr w:rsidR="00B5566E" w:rsidRPr="00B5566E" w:rsidTr="00383E34">
        <w:trPr>
          <w:gridAfter w:val="1"/>
          <w:wAfter w:w="8" w:type="dxa"/>
          <w:trHeight w:val="286"/>
        </w:trPr>
        <w:tc>
          <w:tcPr>
            <w:tcW w:w="13558" w:type="dxa"/>
            <w:gridSpan w:val="8"/>
          </w:tcPr>
          <w:p w:rsidR="00B5566E" w:rsidRPr="00B5566E" w:rsidRDefault="00B5566E" w:rsidP="00B5566E">
            <w:pPr>
              <w:spacing w:after="0" w:line="240" w:lineRule="auto"/>
              <w:rPr>
                <w:rFonts w:ascii="Times New Roman" w:eastAsia="Times New Roman" w:hAnsi="Times New Roman" w:cs="Times New Roman"/>
                <w:b/>
                <w:bCs/>
                <w:i/>
                <w:iCs/>
                <w:sz w:val="24"/>
                <w:szCs w:val="24"/>
                <w:lang w:val="uk-UA" w:eastAsia="ru-RU"/>
              </w:rPr>
            </w:pPr>
            <w:r w:rsidRPr="00B5566E">
              <w:rPr>
                <w:rFonts w:ascii="Times New Roman" w:eastAsia="Times New Roman" w:hAnsi="Times New Roman" w:cs="Times New Roman"/>
                <w:b/>
                <w:bCs/>
                <w:sz w:val="24"/>
                <w:szCs w:val="24"/>
                <w:lang w:val="uk-UA" w:eastAsia="ru-RU"/>
              </w:rPr>
              <w:t xml:space="preserve">Завдання 1. </w:t>
            </w:r>
            <w:r w:rsidRPr="00B5566E">
              <w:rPr>
                <w:rFonts w:ascii="Times New Roman" w:eastAsia="Times New Roman" w:hAnsi="Times New Roman" w:cs="Times New Roman"/>
                <w:iCs/>
                <w:sz w:val="24"/>
                <w:szCs w:val="24"/>
                <w:lang w:val="uk-UA" w:eastAsia="ru-RU"/>
              </w:rPr>
              <w:t xml:space="preserve"> </w:t>
            </w:r>
            <w:r w:rsidRPr="00B5566E">
              <w:rPr>
                <w:rFonts w:ascii="Times New Roman" w:eastAsia="Times New Roman" w:hAnsi="Times New Roman" w:cs="Times New Roman"/>
                <w:b/>
                <w:bCs/>
                <w:iCs/>
                <w:sz w:val="24"/>
                <w:szCs w:val="24"/>
                <w:lang w:val="uk-UA" w:eastAsia="ru-RU"/>
              </w:rPr>
              <w:t xml:space="preserve">Оновлення змісту і форм професійної діяльності педагогічних працівників, </w:t>
            </w:r>
            <w:r w:rsidRPr="00B5566E">
              <w:rPr>
                <w:rFonts w:ascii="Times New Roman" w:eastAsia="Times New Roman" w:hAnsi="Times New Roman" w:cs="Times New Roman"/>
                <w:b/>
                <w:bCs/>
                <w:sz w:val="24"/>
                <w:szCs w:val="24"/>
                <w:lang w:val="uk-UA" w:eastAsia="ru-RU"/>
              </w:rPr>
              <w:t xml:space="preserve">модернізація системи підготовки </w:t>
            </w:r>
          </w:p>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r>
      <w:tr w:rsidR="00B5566E" w:rsidRPr="00B5566E" w:rsidTr="00383E34">
        <w:trPr>
          <w:gridAfter w:val="1"/>
          <w:wAfter w:w="8" w:type="dxa"/>
        </w:trPr>
        <w:tc>
          <w:tcPr>
            <w:tcW w:w="13558" w:type="dxa"/>
            <w:gridSpan w:val="8"/>
          </w:tcPr>
          <w:p w:rsidR="00B5566E" w:rsidRPr="00B5566E" w:rsidRDefault="00B5566E" w:rsidP="00B5566E">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
                <w:bCs/>
                <w:i/>
                <w:sz w:val="24"/>
                <w:szCs w:val="24"/>
                <w:lang w:eastAsia="ru-RU"/>
              </w:rPr>
              <w:t>Проказник витрат</w:t>
            </w:r>
          </w:p>
        </w:tc>
      </w:tr>
      <w:tr w:rsidR="00B5566E" w:rsidRPr="00B5566E" w:rsidTr="00383E34">
        <w:trPr>
          <w:trHeight w:val="262"/>
        </w:trPr>
        <w:tc>
          <w:tcPr>
            <w:tcW w:w="6229" w:type="dxa"/>
            <w:gridSpan w:val="2"/>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Загальний обсяг витрат </w:t>
            </w:r>
          </w:p>
        </w:tc>
        <w:tc>
          <w:tcPr>
            <w:tcW w:w="1384" w:type="dxa"/>
            <w:gridSpan w:val="2"/>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24"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7"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96" w:type="dxa"/>
            <w:gridSpan w:val="2"/>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5566E" w:rsidRPr="00B5566E" w:rsidTr="00383E34">
        <w:tc>
          <w:tcPr>
            <w:tcW w:w="13566" w:type="dxa"/>
            <w:gridSpan w:val="9"/>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продукту</w:t>
            </w:r>
          </w:p>
        </w:tc>
      </w:tr>
      <w:tr w:rsidR="00B5566E" w:rsidRPr="00B5566E" w:rsidTr="00383E34">
        <w:trPr>
          <w:gridAfter w:val="1"/>
          <w:wAfter w:w="8" w:type="dxa"/>
          <w:trHeight w:val="177"/>
        </w:trPr>
        <w:tc>
          <w:tcPr>
            <w:tcW w:w="6229" w:type="dxa"/>
            <w:gridSpan w:val="2"/>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lastRenderedPageBreak/>
              <w:t>Кількість педпрацівників, охоплених навчанням та прийнявших участь в проведенні виставок, фестивалів тощо</w:t>
            </w:r>
          </w:p>
        </w:tc>
        <w:tc>
          <w:tcPr>
            <w:tcW w:w="1384" w:type="dxa"/>
            <w:gridSpan w:val="2"/>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осіб</w:t>
            </w:r>
          </w:p>
        </w:tc>
        <w:tc>
          <w:tcPr>
            <w:tcW w:w="1424"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tcPr>
          <w:p w:rsidR="00B5566E" w:rsidRPr="00B5566E" w:rsidRDefault="00B5566E" w:rsidP="00B5566E">
            <w:pPr>
              <w:spacing w:after="0" w:line="240" w:lineRule="auto"/>
              <w:rPr>
                <w:rFonts w:ascii="Times New Roman" w:eastAsia="Times New Roman" w:hAnsi="Times New Roman" w:cs="Times New Roman"/>
                <w:bCs/>
                <w:sz w:val="24"/>
                <w:szCs w:val="24"/>
                <w:highlight w:val="yellow"/>
                <w:lang w:val="uk-UA" w:eastAsia="ru-RU"/>
              </w:rPr>
            </w:pPr>
            <w:r w:rsidRPr="00B5566E">
              <w:rPr>
                <w:rFonts w:ascii="Times New Roman" w:eastAsia="Times New Roman" w:hAnsi="Times New Roman" w:cs="Times New Roman"/>
                <w:bCs/>
                <w:sz w:val="24"/>
                <w:szCs w:val="24"/>
                <w:lang w:val="uk-UA" w:eastAsia="ru-RU"/>
              </w:rPr>
              <w:t xml:space="preserve">      18</w:t>
            </w:r>
          </w:p>
        </w:tc>
        <w:tc>
          <w:tcPr>
            <w:tcW w:w="1417"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30</w:t>
            </w:r>
          </w:p>
        </w:tc>
        <w:tc>
          <w:tcPr>
            <w:tcW w:w="1688"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+12</w:t>
            </w:r>
          </w:p>
        </w:tc>
      </w:tr>
      <w:tr w:rsidR="00B5566E" w:rsidRPr="00B5566E" w:rsidTr="00383E34">
        <w:trPr>
          <w:gridAfter w:val="1"/>
          <w:wAfter w:w="8" w:type="dxa"/>
        </w:trPr>
        <w:tc>
          <w:tcPr>
            <w:tcW w:w="13558" w:type="dxa"/>
            <w:gridSpan w:val="8"/>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ефективності</w:t>
            </w:r>
          </w:p>
        </w:tc>
      </w:tr>
      <w:tr w:rsidR="00B5566E" w:rsidRPr="00B5566E" w:rsidTr="00383E34">
        <w:trPr>
          <w:gridAfter w:val="1"/>
          <w:wAfter w:w="8" w:type="dxa"/>
        </w:trPr>
        <w:tc>
          <w:tcPr>
            <w:tcW w:w="6229" w:type="dxa"/>
            <w:gridSpan w:val="2"/>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Витрати на 1 педпрацівника</w:t>
            </w:r>
          </w:p>
        </w:tc>
        <w:tc>
          <w:tcPr>
            <w:tcW w:w="1384" w:type="dxa"/>
            <w:gridSpan w:val="2"/>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24"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       -</w:t>
            </w:r>
          </w:p>
        </w:tc>
        <w:tc>
          <w:tcPr>
            <w:tcW w:w="1417" w:type="dxa"/>
          </w:tcPr>
          <w:p w:rsidR="00B5566E" w:rsidRPr="00B5566E" w:rsidRDefault="00B5566E" w:rsidP="00B5566E">
            <w:pPr>
              <w:tabs>
                <w:tab w:val="left" w:pos="510"/>
                <w:tab w:val="center" w:pos="600"/>
              </w:tabs>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88"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5566E" w:rsidRPr="00B5566E" w:rsidTr="00383E34">
        <w:trPr>
          <w:gridAfter w:val="1"/>
          <w:wAfter w:w="8" w:type="dxa"/>
        </w:trPr>
        <w:tc>
          <w:tcPr>
            <w:tcW w:w="13558" w:type="dxa"/>
            <w:gridSpan w:val="8"/>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якості</w:t>
            </w:r>
          </w:p>
        </w:tc>
      </w:tr>
      <w:tr w:rsidR="00B5566E" w:rsidRPr="00B5566E" w:rsidTr="00383E34">
        <w:trPr>
          <w:gridAfter w:val="1"/>
          <w:wAfter w:w="8" w:type="dxa"/>
        </w:trPr>
        <w:tc>
          <w:tcPr>
            <w:tcW w:w="6229" w:type="dxa"/>
            <w:gridSpan w:val="2"/>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Динаміка збільшення чисельності  педпрацівників, які підвищили  професійний рівень </w:t>
            </w:r>
          </w:p>
        </w:tc>
        <w:tc>
          <w:tcPr>
            <w:tcW w:w="1384" w:type="dxa"/>
            <w:gridSpan w:val="2"/>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24"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      100</w:t>
            </w:r>
          </w:p>
        </w:tc>
        <w:tc>
          <w:tcPr>
            <w:tcW w:w="1417"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    166</w:t>
            </w:r>
          </w:p>
        </w:tc>
        <w:tc>
          <w:tcPr>
            <w:tcW w:w="1688"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+66</w:t>
            </w:r>
          </w:p>
        </w:tc>
      </w:tr>
      <w:tr w:rsidR="00B5566E" w:rsidRPr="00B5566E" w:rsidTr="00383E34">
        <w:trPr>
          <w:gridAfter w:val="1"/>
          <w:wAfter w:w="8" w:type="dxa"/>
        </w:trPr>
        <w:tc>
          <w:tcPr>
            <w:tcW w:w="13558" w:type="dxa"/>
            <w:gridSpan w:val="8"/>
            <w:tcBorders>
              <w:right w:val="single" w:sz="4" w:space="0" w:color="auto"/>
            </w:tcBorders>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Завдання 2.</w:t>
            </w:r>
            <w:r w:rsidRPr="00B5566E">
              <w:rPr>
                <w:rFonts w:ascii="Times New Roman" w:eastAsia="Times New Roman" w:hAnsi="Times New Roman" w:cs="Times New Roman"/>
                <w:b/>
                <w:bCs/>
                <w:iCs/>
                <w:sz w:val="24"/>
                <w:szCs w:val="24"/>
                <w:lang w:val="uk-UA" w:eastAsia="ru-RU"/>
              </w:rPr>
              <w:t xml:space="preserve"> Підвищення ролі керівника гуртка  у формуванні  громадянського суспільства                                                                                                                                                                                                                                                                                                                                                                                                                                                                                                                                                                                                                                                                                                                                                                                                                                                                                                                                                     </w:t>
            </w:r>
          </w:p>
        </w:tc>
      </w:tr>
      <w:tr w:rsidR="00B5566E" w:rsidRPr="00B5566E" w:rsidTr="00383E34">
        <w:trPr>
          <w:gridAfter w:val="1"/>
          <w:wAfter w:w="8" w:type="dxa"/>
        </w:trPr>
        <w:tc>
          <w:tcPr>
            <w:tcW w:w="6229" w:type="dxa"/>
            <w:gridSpan w:val="2"/>
          </w:tcPr>
          <w:p w:rsidR="00B5566E" w:rsidRPr="00B5566E" w:rsidRDefault="00B5566E" w:rsidP="00B5566E">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
                <w:bCs/>
                <w:i/>
                <w:sz w:val="24"/>
                <w:szCs w:val="24"/>
                <w:lang w:eastAsia="ru-RU"/>
              </w:rPr>
              <w:t>Показник</w:t>
            </w:r>
            <w:r w:rsidRPr="00B5566E">
              <w:rPr>
                <w:rFonts w:ascii="Times New Roman" w:eastAsia="Times New Roman" w:hAnsi="Times New Roman" w:cs="Times New Roman"/>
                <w:b/>
                <w:bCs/>
                <w:i/>
                <w:sz w:val="24"/>
                <w:szCs w:val="24"/>
                <w:lang w:val="uk-UA" w:eastAsia="ru-RU"/>
              </w:rPr>
              <w:t xml:space="preserve">  </w:t>
            </w:r>
            <w:r w:rsidRPr="00B5566E">
              <w:rPr>
                <w:rFonts w:ascii="Times New Roman" w:eastAsia="Times New Roman" w:hAnsi="Times New Roman" w:cs="Times New Roman"/>
                <w:b/>
                <w:bCs/>
                <w:i/>
                <w:sz w:val="24"/>
                <w:szCs w:val="24"/>
                <w:lang w:eastAsia="ru-RU"/>
              </w:rPr>
              <w:t>витрат</w:t>
            </w:r>
          </w:p>
        </w:tc>
        <w:tc>
          <w:tcPr>
            <w:tcW w:w="1384" w:type="dxa"/>
            <w:gridSpan w:val="2"/>
          </w:tcPr>
          <w:p w:rsidR="00B5566E" w:rsidRPr="00B5566E" w:rsidRDefault="00B5566E" w:rsidP="00B5566E">
            <w:pPr>
              <w:spacing w:after="0" w:line="240" w:lineRule="auto"/>
              <w:rPr>
                <w:rFonts w:ascii="Times New Roman" w:eastAsia="Times New Roman" w:hAnsi="Times New Roman" w:cs="Times New Roman"/>
                <w:bCs/>
                <w:i/>
                <w:sz w:val="24"/>
                <w:szCs w:val="24"/>
                <w:lang w:eastAsia="ru-RU"/>
              </w:rPr>
            </w:pPr>
          </w:p>
        </w:tc>
        <w:tc>
          <w:tcPr>
            <w:tcW w:w="1424" w:type="dxa"/>
          </w:tcPr>
          <w:p w:rsidR="00B5566E" w:rsidRPr="00B5566E" w:rsidRDefault="00B5566E" w:rsidP="00B5566E">
            <w:pPr>
              <w:spacing w:after="0" w:line="240" w:lineRule="auto"/>
              <w:rPr>
                <w:rFonts w:ascii="Times New Roman" w:eastAsia="Times New Roman" w:hAnsi="Times New Roman" w:cs="Times New Roman"/>
                <w:bCs/>
                <w:i/>
                <w:sz w:val="24"/>
                <w:szCs w:val="24"/>
                <w:lang w:eastAsia="ru-RU"/>
              </w:rPr>
            </w:pPr>
          </w:p>
        </w:tc>
        <w:tc>
          <w:tcPr>
            <w:tcW w:w="1416" w:type="dxa"/>
          </w:tcPr>
          <w:p w:rsidR="00B5566E" w:rsidRPr="00B5566E" w:rsidRDefault="00B5566E" w:rsidP="00B5566E">
            <w:pPr>
              <w:spacing w:after="0" w:line="240" w:lineRule="auto"/>
              <w:rPr>
                <w:rFonts w:ascii="Times New Roman" w:eastAsia="Times New Roman" w:hAnsi="Times New Roman" w:cs="Times New Roman"/>
                <w:bCs/>
                <w:i/>
                <w:sz w:val="24"/>
                <w:szCs w:val="24"/>
                <w:lang w:eastAsia="ru-RU"/>
              </w:rPr>
            </w:pPr>
          </w:p>
        </w:tc>
        <w:tc>
          <w:tcPr>
            <w:tcW w:w="1417" w:type="dxa"/>
          </w:tcPr>
          <w:p w:rsidR="00B5566E" w:rsidRPr="00B5566E" w:rsidRDefault="00B5566E" w:rsidP="00B5566E">
            <w:pPr>
              <w:spacing w:after="0" w:line="240" w:lineRule="auto"/>
              <w:rPr>
                <w:rFonts w:ascii="Times New Roman" w:eastAsia="Times New Roman" w:hAnsi="Times New Roman" w:cs="Times New Roman"/>
                <w:bCs/>
                <w:i/>
                <w:sz w:val="24"/>
                <w:szCs w:val="24"/>
                <w:lang w:eastAsia="ru-RU"/>
              </w:rPr>
            </w:pPr>
          </w:p>
        </w:tc>
        <w:tc>
          <w:tcPr>
            <w:tcW w:w="1688" w:type="dxa"/>
            <w:tcBorders>
              <w:right w:val="single" w:sz="4" w:space="0" w:color="auto"/>
            </w:tcBorders>
          </w:tcPr>
          <w:p w:rsidR="00B5566E" w:rsidRPr="00B5566E" w:rsidRDefault="00B5566E" w:rsidP="00B5566E">
            <w:pPr>
              <w:spacing w:after="0" w:line="240" w:lineRule="auto"/>
              <w:rPr>
                <w:rFonts w:ascii="Times New Roman" w:eastAsia="Times New Roman" w:hAnsi="Times New Roman" w:cs="Times New Roman"/>
                <w:b/>
                <w:bCs/>
                <w:i/>
                <w:sz w:val="24"/>
                <w:szCs w:val="24"/>
                <w:lang w:eastAsia="ru-RU"/>
              </w:rPr>
            </w:pPr>
          </w:p>
        </w:tc>
      </w:tr>
      <w:tr w:rsidR="00B5566E" w:rsidRPr="00B5566E" w:rsidTr="00383E34">
        <w:trPr>
          <w:gridAfter w:val="1"/>
          <w:wAfter w:w="8" w:type="dxa"/>
          <w:trHeight w:val="283"/>
        </w:trPr>
        <w:tc>
          <w:tcPr>
            <w:tcW w:w="6229" w:type="dxa"/>
            <w:gridSpan w:val="2"/>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Обсяг витрат </w:t>
            </w:r>
          </w:p>
        </w:tc>
        <w:tc>
          <w:tcPr>
            <w:tcW w:w="1384" w:type="dxa"/>
            <w:gridSpan w:val="2"/>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2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7"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88"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5566E" w:rsidRPr="00B5566E" w:rsidTr="00383E34">
        <w:trPr>
          <w:gridAfter w:val="1"/>
          <w:wAfter w:w="8" w:type="dxa"/>
        </w:trPr>
        <w:tc>
          <w:tcPr>
            <w:tcW w:w="13558" w:type="dxa"/>
            <w:gridSpan w:val="8"/>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продукту</w:t>
            </w:r>
          </w:p>
        </w:tc>
      </w:tr>
      <w:tr w:rsidR="00B5566E" w:rsidRPr="00B5566E" w:rsidTr="00383E34">
        <w:trPr>
          <w:gridAfter w:val="1"/>
          <w:wAfter w:w="8" w:type="dxa"/>
        </w:trPr>
        <w:tc>
          <w:tcPr>
            <w:tcW w:w="6229" w:type="dxa"/>
            <w:gridSpan w:val="2"/>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Кількість педпрацівників, які відзначені за успіхи у праці</w:t>
            </w:r>
          </w:p>
        </w:tc>
        <w:tc>
          <w:tcPr>
            <w:tcW w:w="1365" w:type="dxa"/>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осіб.</w:t>
            </w:r>
          </w:p>
        </w:tc>
        <w:tc>
          <w:tcPr>
            <w:tcW w:w="1443" w:type="dxa"/>
            <w:gridSpan w:val="2"/>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10</w:t>
            </w:r>
          </w:p>
        </w:tc>
        <w:tc>
          <w:tcPr>
            <w:tcW w:w="1417"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15</w:t>
            </w:r>
          </w:p>
        </w:tc>
        <w:tc>
          <w:tcPr>
            <w:tcW w:w="1688"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5</w:t>
            </w:r>
          </w:p>
        </w:tc>
      </w:tr>
      <w:tr w:rsidR="00B5566E" w:rsidRPr="00B5566E" w:rsidTr="00383E34">
        <w:trPr>
          <w:gridAfter w:val="1"/>
          <w:wAfter w:w="8" w:type="dxa"/>
        </w:trPr>
        <w:tc>
          <w:tcPr>
            <w:tcW w:w="248" w:type="dxa"/>
            <w:tcBorders>
              <w:right w:val="nil"/>
            </w:tcBorders>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c>
          <w:tcPr>
            <w:tcW w:w="13310" w:type="dxa"/>
            <w:gridSpan w:val="7"/>
            <w:tcBorders>
              <w:left w:val="nil"/>
            </w:tcBorders>
            <w:vAlign w:val="bottom"/>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ефективності</w:t>
            </w:r>
          </w:p>
        </w:tc>
      </w:tr>
      <w:tr w:rsidR="00B5566E" w:rsidRPr="00B5566E" w:rsidTr="00383E34">
        <w:trPr>
          <w:gridAfter w:val="1"/>
          <w:wAfter w:w="8" w:type="dxa"/>
        </w:trPr>
        <w:tc>
          <w:tcPr>
            <w:tcW w:w="248" w:type="dxa"/>
            <w:tcBorders>
              <w:right w:val="nil"/>
            </w:tcBorders>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c>
          <w:tcPr>
            <w:tcW w:w="5981" w:type="dxa"/>
            <w:tcBorders>
              <w:left w:val="nil"/>
            </w:tcBorders>
            <w:vAlign w:val="bottom"/>
          </w:tcPr>
          <w:p w:rsidR="00B5566E" w:rsidRPr="00B5566E" w:rsidRDefault="00B5566E" w:rsidP="00B5566E">
            <w:pPr>
              <w:spacing w:after="0" w:line="240" w:lineRule="auto"/>
              <w:rPr>
                <w:rFonts w:ascii="Times New Roman" w:eastAsia="Times New Roman" w:hAnsi="Times New Roman" w:cs="Times New Roman"/>
                <w:bCs/>
                <w:i/>
                <w:sz w:val="24"/>
                <w:szCs w:val="24"/>
                <w:lang w:val="uk-UA" w:eastAsia="ru-RU"/>
              </w:rPr>
            </w:pPr>
            <w:r w:rsidRPr="00B5566E">
              <w:rPr>
                <w:rFonts w:ascii="Times New Roman" w:eastAsia="Times New Roman" w:hAnsi="Times New Roman" w:cs="Times New Roman"/>
                <w:bCs/>
                <w:sz w:val="24"/>
                <w:szCs w:val="24"/>
                <w:lang w:val="uk-UA" w:eastAsia="ru-RU"/>
              </w:rPr>
              <w:t>Витрати на 1  педпрацівника</w:t>
            </w:r>
          </w:p>
        </w:tc>
        <w:tc>
          <w:tcPr>
            <w:tcW w:w="1384" w:type="dxa"/>
            <w:gridSpan w:val="2"/>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2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7"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88"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5566E" w:rsidRPr="00B5566E" w:rsidTr="00383E34">
        <w:trPr>
          <w:gridAfter w:val="1"/>
          <w:wAfter w:w="8" w:type="dxa"/>
        </w:trPr>
        <w:tc>
          <w:tcPr>
            <w:tcW w:w="248" w:type="dxa"/>
            <w:tcBorders>
              <w:right w:val="nil"/>
            </w:tcBorders>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c>
          <w:tcPr>
            <w:tcW w:w="13310" w:type="dxa"/>
            <w:gridSpan w:val="7"/>
            <w:tcBorders>
              <w:left w:val="nil"/>
            </w:tcBorders>
            <w:vAlign w:val="bottom"/>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якості</w:t>
            </w:r>
          </w:p>
        </w:tc>
      </w:tr>
      <w:tr w:rsidR="00B5566E" w:rsidRPr="00B5566E" w:rsidTr="00383E34">
        <w:trPr>
          <w:gridAfter w:val="1"/>
          <w:wAfter w:w="8" w:type="dxa"/>
          <w:trHeight w:val="545"/>
        </w:trPr>
        <w:tc>
          <w:tcPr>
            <w:tcW w:w="248" w:type="dxa"/>
            <w:tcBorders>
              <w:right w:val="nil"/>
            </w:tcBorders>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c>
          <w:tcPr>
            <w:tcW w:w="5981" w:type="dxa"/>
            <w:tcBorders>
              <w:left w:val="nil"/>
            </w:tcBorders>
            <w:vAlign w:val="bottom"/>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 Динаміка  кількості педпрацівників, які відзначені за успіхи  у праці.   </w:t>
            </w:r>
          </w:p>
        </w:tc>
        <w:tc>
          <w:tcPr>
            <w:tcW w:w="1384" w:type="dxa"/>
            <w:gridSpan w:val="2"/>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2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100</w:t>
            </w:r>
          </w:p>
        </w:tc>
        <w:tc>
          <w:tcPr>
            <w:tcW w:w="1417"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150</w:t>
            </w:r>
          </w:p>
        </w:tc>
        <w:tc>
          <w:tcPr>
            <w:tcW w:w="1688"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50</w:t>
            </w:r>
          </w:p>
        </w:tc>
      </w:tr>
      <w:tr w:rsidR="00B5566E" w:rsidRPr="00B5566E" w:rsidTr="00383E34">
        <w:trPr>
          <w:gridAfter w:val="1"/>
          <w:wAfter w:w="8" w:type="dxa"/>
          <w:trHeight w:val="269"/>
        </w:trPr>
        <w:tc>
          <w:tcPr>
            <w:tcW w:w="13558" w:type="dxa"/>
            <w:gridSpan w:val="8"/>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Завдання 3</w:t>
            </w:r>
            <w:r w:rsidRPr="00B5566E">
              <w:rPr>
                <w:rFonts w:ascii="Times New Roman" w:eastAsia="Times New Roman" w:hAnsi="Times New Roman" w:cs="Times New Roman"/>
                <w:bCs/>
                <w:sz w:val="24"/>
                <w:szCs w:val="24"/>
                <w:lang w:val="uk-UA" w:eastAsia="ru-RU"/>
              </w:rPr>
              <w:t>.</w:t>
            </w:r>
            <w:r w:rsidRPr="00B5566E">
              <w:rPr>
                <w:rFonts w:ascii="Times New Roman" w:eastAsia="Times New Roman" w:hAnsi="Times New Roman" w:cs="Times New Roman"/>
                <w:bCs/>
                <w:iCs/>
                <w:sz w:val="24"/>
                <w:szCs w:val="24"/>
                <w:lang w:val="uk-UA" w:eastAsia="ru-RU"/>
              </w:rPr>
              <w:t xml:space="preserve"> </w:t>
            </w:r>
            <w:r w:rsidRPr="00B5566E">
              <w:rPr>
                <w:rFonts w:ascii="Times New Roman" w:eastAsia="Times New Roman" w:hAnsi="Times New Roman" w:cs="Times New Roman"/>
                <w:sz w:val="24"/>
                <w:szCs w:val="24"/>
                <w:lang w:val="uk-UA" w:eastAsia="ru-RU"/>
              </w:rPr>
              <w:t xml:space="preserve"> </w:t>
            </w:r>
            <w:r w:rsidRPr="00B5566E">
              <w:rPr>
                <w:rFonts w:ascii="Times New Roman" w:eastAsia="Times New Roman" w:hAnsi="Times New Roman" w:cs="Times New Roman"/>
                <w:b/>
                <w:sz w:val="24"/>
                <w:szCs w:val="24"/>
                <w:lang w:val="uk-UA" w:eastAsia="ru-RU"/>
              </w:rPr>
              <w:t>Стимулювання творчої праці  педагогічних працівників</w:t>
            </w:r>
          </w:p>
        </w:tc>
      </w:tr>
      <w:tr w:rsidR="00B5566E" w:rsidRPr="00B5566E" w:rsidTr="00383E34">
        <w:trPr>
          <w:trHeight w:val="139"/>
        </w:trPr>
        <w:tc>
          <w:tcPr>
            <w:tcW w:w="6229" w:type="dxa"/>
            <w:gridSpan w:val="2"/>
          </w:tcPr>
          <w:p w:rsidR="00B5566E" w:rsidRPr="00B5566E" w:rsidRDefault="00B5566E" w:rsidP="00B5566E">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
                <w:bCs/>
                <w:i/>
                <w:sz w:val="24"/>
                <w:szCs w:val="24"/>
                <w:lang w:val="uk-UA" w:eastAsia="ru-RU"/>
              </w:rPr>
              <w:t>Показник витрат</w:t>
            </w:r>
          </w:p>
        </w:tc>
        <w:tc>
          <w:tcPr>
            <w:tcW w:w="1384" w:type="dxa"/>
            <w:gridSpan w:val="2"/>
          </w:tcPr>
          <w:p w:rsidR="00B5566E" w:rsidRPr="00B5566E" w:rsidRDefault="00B5566E" w:rsidP="00B5566E">
            <w:pPr>
              <w:spacing w:after="0" w:line="240" w:lineRule="auto"/>
              <w:rPr>
                <w:rFonts w:ascii="Times New Roman" w:eastAsia="Times New Roman" w:hAnsi="Times New Roman" w:cs="Times New Roman"/>
                <w:b/>
                <w:bCs/>
                <w:i/>
                <w:sz w:val="24"/>
                <w:szCs w:val="24"/>
                <w:lang w:val="uk-UA" w:eastAsia="ru-RU"/>
              </w:rPr>
            </w:pPr>
          </w:p>
        </w:tc>
        <w:tc>
          <w:tcPr>
            <w:tcW w:w="1424" w:type="dxa"/>
          </w:tcPr>
          <w:p w:rsidR="00B5566E" w:rsidRPr="00B5566E" w:rsidRDefault="00B5566E" w:rsidP="00B5566E">
            <w:pPr>
              <w:spacing w:after="0" w:line="240" w:lineRule="auto"/>
              <w:rPr>
                <w:rFonts w:ascii="Times New Roman" w:eastAsia="Times New Roman" w:hAnsi="Times New Roman" w:cs="Times New Roman"/>
                <w:b/>
                <w:bCs/>
                <w:i/>
                <w:sz w:val="24"/>
                <w:szCs w:val="24"/>
                <w:lang w:val="uk-UA" w:eastAsia="ru-RU"/>
              </w:rPr>
            </w:pPr>
          </w:p>
        </w:tc>
        <w:tc>
          <w:tcPr>
            <w:tcW w:w="1416" w:type="dxa"/>
          </w:tcPr>
          <w:p w:rsidR="00B5566E" w:rsidRPr="00B5566E" w:rsidRDefault="00B5566E" w:rsidP="00B5566E">
            <w:pPr>
              <w:spacing w:after="0" w:line="240" w:lineRule="auto"/>
              <w:rPr>
                <w:rFonts w:ascii="Times New Roman" w:eastAsia="Times New Roman" w:hAnsi="Times New Roman" w:cs="Times New Roman"/>
                <w:b/>
                <w:bCs/>
                <w:i/>
                <w:sz w:val="24"/>
                <w:szCs w:val="24"/>
                <w:lang w:val="uk-UA" w:eastAsia="ru-RU"/>
              </w:rPr>
            </w:pPr>
          </w:p>
        </w:tc>
        <w:tc>
          <w:tcPr>
            <w:tcW w:w="1417" w:type="dxa"/>
          </w:tcPr>
          <w:p w:rsidR="00B5566E" w:rsidRPr="00B5566E" w:rsidRDefault="00B5566E" w:rsidP="00B5566E">
            <w:pPr>
              <w:spacing w:after="0" w:line="240" w:lineRule="auto"/>
              <w:rPr>
                <w:rFonts w:ascii="Times New Roman" w:eastAsia="Times New Roman" w:hAnsi="Times New Roman" w:cs="Times New Roman"/>
                <w:b/>
                <w:bCs/>
                <w:i/>
                <w:sz w:val="24"/>
                <w:szCs w:val="24"/>
                <w:lang w:val="uk-UA" w:eastAsia="ru-RU"/>
              </w:rPr>
            </w:pPr>
          </w:p>
        </w:tc>
        <w:tc>
          <w:tcPr>
            <w:tcW w:w="1696" w:type="dxa"/>
            <w:gridSpan w:val="2"/>
          </w:tcPr>
          <w:p w:rsidR="00B5566E" w:rsidRPr="00B5566E" w:rsidRDefault="00B5566E" w:rsidP="00B5566E">
            <w:pPr>
              <w:spacing w:after="0" w:line="240" w:lineRule="auto"/>
              <w:rPr>
                <w:rFonts w:ascii="Times New Roman" w:eastAsia="Times New Roman" w:hAnsi="Times New Roman" w:cs="Times New Roman"/>
                <w:b/>
                <w:bCs/>
                <w:i/>
                <w:sz w:val="24"/>
                <w:szCs w:val="24"/>
                <w:lang w:val="uk-UA" w:eastAsia="ru-RU"/>
              </w:rPr>
            </w:pPr>
          </w:p>
        </w:tc>
      </w:tr>
      <w:tr w:rsidR="00B5566E" w:rsidRPr="00B5566E" w:rsidTr="00383E34">
        <w:trPr>
          <w:trHeight w:val="264"/>
        </w:trPr>
        <w:tc>
          <w:tcPr>
            <w:tcW w:w="6229" w:type="dxa"/>
            <w:gridSpan w:val="2"/>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Обсяг витрат </w:t>
            </w:r>
          </w:p>
        </w:tc>
        <w:tc>
          <w:tcPr>
            <w:tcW w:w="1384" w:type="dxa"/>
            <w:gridSpan w:val="2"/>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2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7"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96" w:type="dxa"/>
            <w:gridSpan w:val="2"/>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5566E" w:rsidRPr="00B5566E" w:rsidTr="00383E34">
        <w:tc>
          <w:tcPr>
            <w:tcW w:w="6229" w:type="dxa"/>
            <w:gridSpan w:val="2"/>
          </w:tcPr>
          <w:p w:rsidR="00B5566E" w:rsidRPr="00B5566E" w:rsidRDefault="00B5566E" w:rsidP="00B5566E">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
                <w:bCs/>
                <w:i/>
                <w:sz w:val="24"/>
                <w:szCs w:val="24"/>
                <w:lang w:val="uk-UA" w:eastAsia="ru-RU"/>
              </w:rPr>
              <w:t>Показник продукту</w:t>
            </w:r>
          </w:p>
        </w:tc>
        <w:tc>
          <w:tcPr>
            <w:tcW w:w="1384" w:type="dxa"/>
            <w:gridSpan w:val="2"/>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2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696" w:type="dxa"/>
            <w:gridSpan w:val="2"/>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r>
      <w:tr w:rsidR="00B5566E" w:rsidRPr="00B5566E" w:rsidTr="00383E34">
        <w:tc>
          <w:tcPr>
            <w:tcW w:w="6229" w:type="dxa"/>
            <w:gridSpan w:val="2"/>
            <w:vAlign w:val="bottom"/>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Кількість </w:t>
            </w:r>
            <w:r w:rsidRPr="00B5566E">
              <w:rPr>
                <w:rFonts w:ascii="Times New Roman" w:eastAsia="Times New Roman" w:hAnsi="Times New Roman" w:cs="Times New Roman"/>
                <w:sz w:val="24"/>
                <w:szCs w:val="24"/>
                <w:lang w:val="uk-UA" w:eastAsia="ru-RU"/>
              </w:rPr>
              <w:t>педагогічних працівників, які підготували вихованців до участі у конкурсах</w:t>
            </w:r>
          </w:p>
        </w:tc>
        <w:tc>
          <w:tcPr>
            <w:tcW w:w="1384" w:type="dxa"/>
            <w:gridSpan w:val="2"/>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осіб.</w:t>
            </w:r>
          </w:p>
        </w:tc>
        <w:tc>
          <w:tcPr>
            <w:tcW w:w="142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14</w:t>
            </w:r>
          </w:p>
        </w:tc>
        <w:tc>
          <w:tcPr>
            <w:tcW w:w="1417"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19</w:t>
            </w:r>
          </w:p>
        </w:tc>
        <w:tc>
          <w:tcPr>
            <w:tcW w:w="1696" w:type="dxa"/>
            <w:gridSpan w:val="2"/>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5</w:t>
            </w:r>
          </w:p>
        </w:tc>
      </w:tr>
      <w:tr w:rsidR="00B5566E" w:rsidRPr="00B5566E" w:rsidTr="00383E34">
        <w:trPr>
          <w:trHeight w:val="355"/>
        </w:trPr>
        <w:tc>
          <w:tcPr>
            <w:tcW w:w="6229" w:type="dxa"/>
            <w:gridSpan w:val="2"/>
            <w:vAlign w:val="bottom"/>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ефективності</w:t>
            </w:r>
          </w:p>
        </w:tc>
        <w:tc>
          <w:tcPr>
            <w:tcW w:w="1384" w:type="dxa"/>
            <w:gridSpan w:val="2"/>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2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696" w:type="dxa"/>
            <w:gridSpan w:val="2"/>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r>
      <w:tr w:rsidR="00B5566E" w:rsidRPr="00B5566E" w:rsidTr="00383E34">
        <w:trPr>
          <w:trHeight w:val="489"/>
        </w:trPr>
        <w:tc>
          <w:tcPr>
            <w:tcW w:w="6229" w:type="dxa"/>
            <w:gridSpan w:val="2"/>
            <w:vAlign w:val="bottom"/>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Витрати на одного педагога</w:t>
            </w:r>
          </w:p>
        </w:tc>
        <w:tc>
          <w:tcPr>
            <w:tcW w:w="1384" w:type="dxa"/>
            <w:gridSpan w:val="2"/>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2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7"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96" w:type="dxa"/>
            <w:gridSpan w:val="2"/>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5566E" w:rsidRPr="00B5566E" w:rsidTr="00383E34">
        <w:tc>
          <w:tcPr>
            <w:tcW w:w="6229" w:type="dxa"/>
            <w:gridSpan w:val="2"/>
            <w:vAlign w:val="bottom"/>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якості</w:t>
            </w:r>
          </w:p>
        </w:tc>
        <w:tc>
          <w:tcPr>
            <w:tcW w:w="1384" w:type="dxa"/>
            <w:gridSpan w:val="2"/>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2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696" w:type="dxa"/>
            <w:gridSpan w:val="2"/>
          </w:tcPr>
          <w:p w:rsidR="00B5566E" w:rsidRPr="00B5566E" w:rsidRDefault="00B5566E" w:rsidP="00B5566E">
            <w:pPr>
              <w:spacing w:after="0" w:line="240" w:lineRule="auto"/>
              <w:rPr>
                <w:rFonts w:ascii="Times New Roman" w:eastAsia="Times New Roman" w:hAnsi="Times New Roman" w:cs="Times New Roman"/>
                <w:b/>
                <w:bCs/>
                <w:sz w:val="24"/>
                <w:szCs w:val="24"/>
                <w:lang w:val="uk-UA" w:eastAsia="ru-RU"/>
              </w:rPr>
            </w:pPr>
          </w:p>
        </w:tc>
      </w:tr>
      <w:tr w:rsidR="00B5566E" w:rsidRPr="00B5566E" w:rsidTr="00383E34">
        <w:tc>
          <w:tcPr>
            <w:tcW w:w="6229" w:type="dxa"/>
            <w:gridSpan w:val="2"/>
            <w:vAlign w:val="bottom"/>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Динаміка</w:t>
            </w:r>
            <w:r w:rsidRPr="00B5566E">
              <w:rPr>
                <w:rFonts w:ascii="Times New Roman" w:eastAsia="Times New Roman" w:hAnsi="Times New Roman" w:cs="Times New Roman"/>
                <w:b/>
                <w:bCs/>
                <w:sz w:val="24"/>
                <w:szCs w:val="24"/>
                <w:lang w:val="uk-UA" w:eastAsia="ru-RU"/>
              </w:rPr>
              <w:t xml:space="preserve">  </w:t>
            </w:r>
            <w:r w:rsidRPr="00B5566E">
              <w:rPr>
                <w:rFonts w:ascii="Times New Roman" w:eastAsia="Times New Roman" w:hAnsi="Times New Roman" w:cs="Times New Roman"/>
                <w:bCs/>
                <w:sz w:val="24"/>
                <w:szCs w:val="24"/>
                <w:lang w:val="uk-UA" w:eastAsia="ru-RU"/>
              </w:rPr>
              <w:t xml:space="preserve">кількості педпрацівників, які залучені до участі  у підготовці вихованців до конкурсів </w:t>
            </w:r>
          </w:p>
        </w:tc>
        <w:tc>
          <w:tcPr>
            <w:tcW w:w="1384" w:type="dxa"/>
            <w:gridSpan w:val="2"/>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24" w:type="dxa"/>
            <w:vAlign w:val="center"/>
          </w:tcPr>
          <w:p w:rsidR="00B5566E" w:rsidRPr="00B5566E" w:rsidRDefault="00B5566E" w:rsidP="00B5566E">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100,0</w:t>
            </w:r>
          </w:p>
        </w:tc>
        <w:tc>
          <w:tcPr>
            <w:tcW w:w="1417" w:type="dxa"/>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135,71</w:t>
            </w:r>
          </w:p>
        </w:tc>
        <w:tc>
          <w:tcPr>
            <w:tcW w:w="1696" w:type="dxa"/>
            <w:gridSpan w:val="2"/>
            <w:vAlign w:val="center"/>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35,71</w:t>
            </w:r>
          </w:p>
        </w:tc>
      </w:tr>
    </w:tbl>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x-none" w:eastAsia="x-none"/>
        </w:rPr>
      </w:pPr>
    </w:p>
    <w:p w:rsidR="00FD57E0"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Calibri" w:hAnsi="Times New Roman" w:cs="Times New Roman"/>
          <w:sz w:val="24"/>
          <w:szCs w:val="24"/>
          <w:lang w:val="uk-UA" w:eastAsia="uk-UA"/>
        </w:rPr>
      </w:pPr>
      <w:r w:rsidRPr="00B5566E">
        <w:rPr>
          <w:rFonts w:ascii="Times New Roman" w:eastAsia="Calibri" w:hAnsi="Times New Roman" w:cs="Times New Roman"/>
          <w:sz w:val="24"/>
          <w:szCs w:val="24"/>
          <w:lang w:val="uk-UA" w:eastAsia="uk-UA"/>
        </w:rPr>
        <w:t xml:space="preserve">                                                                                        </w:t>
      </w:r>
    </w:p>
    <w:p w:rsidR="00FD57E0" w:rsidRDefault="00FD57E0"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Calibri" w:hAnsi="Times New Roman" w:cs="Times New Roman"/>
          <w:sz w:val="24"/>
          <w:szCs w:val="24"/>
          <w:lang w:val="uk-UA" w:eastAsia="uk-UA"/>
        </w:rPr>
      </w:pPr>
    </w:p>
    <w:p w:rsidR="00FD57E0" w:rsidRDefault="00FD57E0"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Calibri" w:hAnsi="Times New Roman" w:cs="Times New Roman"/>
          <w:sz w:val="24"/>
          <w:szCs w:val="24"/>
          <w:lang w:val="uk-UA" w:eastAsia="uk-UA"/>
        </w:rPr>
      </w:pPr>
    </w:p>
    <w:p w:rsidR="00383E34"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Calibri" w:hAnsi="Times New Roman" w:cs="Times New Roman"/>
          <w:sz w:val="24"/>
          <w:szCs w:val="24"/>
          <w:lang w:val="uk-UA" w:eastAsia="uk-UA"/>
        </w:rPr>
      </w:pPr>
      <w:r w:rsidRPr="00B5566E">
        <w:rPr>
          <w:rFonts w:ascii="Times New Roman" w:eastAsia="Calibri" w:hAnsi="Times New Roman" w:cs="Times New Roman"/>
          <w:sz w:val="24"/>
          <w:szCs w:val="24"/>
          <w:lang w:val="uk-UA" w:eastAsia="uk-UA"/>
        </w:rPr>
        <w:lastRenderedPageBreak/>
        <w:t xml:space="preserve">                                     </w:t>
      </w:r>
      <w:r w:rsidR="00FD57E0">
        <w:rPr>
          <w:rFonts w:ascii="Times New Roman" w:eastAsia="Calibri" w:hAnsi="Times New Roman" w:cs="Times New Roman"/>
          <w:sz w:val="24"/>
          <w:szCs w:val="24"/>
          <w:lang w:val="uk-UA" w:eastAsia="uk-UA"/>
        </w:rPr>
        <w:t xml:space="preserve">                                                                                          </w:t>
      </w:r>
      <w:r w:rsidRPr="00B5566E">
        <w:rPr>
          <w:rFonts w:ascii="Times New Roman" w:eastAsia="Calibri" w:hAnsi="Times New Roman" w:cs="Times New Roman"/>
          <w:sz w:val="24"/>
          <w:szCs w:val="24"/>
          <w:lang w:val="uk-UA" w:eastAsia="uk-UA"/>
        </w:rPr>
        <w:t xml:space="preserve">  </w:t>
      </w:r>
    </w:p>
    <w:p w:rsidR="00B5566E" w:rsidRPr="00B5566E" w:rsidRDefault="00383E34"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Calibri" w:hAnsi="Times New Roman" w:cs="Times New Roman"/>
          <w:b/>
          <w:bCs/>
          <w:sz w:val="24"/>
          <w:szCs w:val="24"/>
          <w:lang w:val="uk-UA"/>
        </w:rPr>
      </w:pPr>
      <w:r>
        <w:rPr>
          <w:rFonts w:ascii="Times New Roman" w:eastAsia="Calibri" w:hAnsi="Times New Roman" w:cs="Times New Roman"/>
          <w:sz w:val="24"/>
          <w:szCs w:val="24"/>
          <w:lang w:val="uk-UA" w:eastAsia="uk-UA"/>
        </w:rPr>
        <w:t xml:space="preserve">          </w:t>
      </w:r>
      <w:r w:rsidR="00980F8C">
        <w:rPr>
          <w:rFonts w:ascii="Times New Roman" w:eastAsia="Calibri" w:hAnsi="Times New Roman" w:cs="Times New Roman"/>
          <w:sz w:val="24"/>
          <w:szCs w:val="24"/>
          <w:lang w:val="uk-UA" w:eastAsia="uk-UA"/>
        </w:rPr>
        <w:t xml:space="preserve"> </w:t>
      </w:r>
      <w:r>
        <w:rPr>
          <w:rFonts w:ascii="Times New Roman" w:eastAsia="Calibri" w:hAnsi="Times New Roman" w:cs="Times New Roman"/>
          <w:sz w:val="24"/>
          <w:szCs w:val="24"/>
          <w:lang w:val="uk-UA" w:eastAsia="uk-UA"/>
        </w:rPr>
        <w:t xml:space="preserve">                                                                                                                         </w:t>
      </w:r>
      <w:r w:rsidR="00B5566E" w:rsidRPr="00B5566E">
        <w:rPr>
          <w:rFonts w:ascii="Times New Roman" w:eastAsia="Calibri" w:hAnsi="Times New Roman" w:cs="Times New Roman"/>
          <w:sz w:val="24"/>
          <w:szCs w:val="24"/>
          <w:lang w:val="uk-UA" w:eastAsia="uk-UA"/>
        </w:rPr>
        <w:t xml:space="preserve">                                         Додаток 4 </w:t>
      </w:r>
      <w:r w:rsidR="00B5566E" w:rsidRPr="00B5566E">
        <w:rPr>
          <w:rFonts w:ascii="Times New Roman" w:eastAsia="Calibri" w:hAnsi="Times New Roman" w:cs="Times New Roman"/>
          <w:bCs/>
          <w:sz w:val="24"/>
          <w:szCs w:val="24"/>
          <w:lang w:val="uk-UA" w:eastAsia="uk-UA"/>
        </w:rPr>
        <w:t>до Програми</w:t>
      </w: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Calibri" w:hAnsi="Times New Roman" w:cs="Times New Roman"/>
          <w:b/>
          <w:bCs/>
          <w:sz w:val="24"/>
          <w:szCs w:val="24"/>
          <w:lang w:val="uk-UA"/>
        </w:rPr>
      </w:pP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Calibri" w:hAnsi="Times New Roman" w:cs="Times New Roman"/>
          <w:b/>
          <w:bCs/>
          <w:sz w:val="24"/>
          <w:szCs w:val="24"/>
          <w:lang w:val="uk-UA"/>
        </w:rPr>
      </w:pPr>
      <w:r w:rsidRPr="00B5566E">
        <w:rPr>
          <w:rFonts w:ascii="Times New Roman" w:eastAsia="Calibri" w:hAnsi="Times New Roman" w:cs="Times New Roman"/>
          <w:b/>
          <w:bCs/>
          <w:sz w:val="24"/>
          <w:szCs w:val="24"/>
          <w:lang w:val="uk-UA"/>
        </w:rPr>
        <w:t>ПІДПРОГРАМ</w:t>
      </w:r>
      <w:r w:rsidRPr="00B5566E">
        <w:rPr>
          <w:rFonts w:ascii="Times New Roman" w:eastAsia="Calibri" w:hAnsi="Times New Roman" w:cs="Times New Roman"/>
          <w:b/>
          <w:bCs/>
          <w:sz w:val="24"/>
          <w:szCs w:val="24"/>
        </w:rPr>
        <w:t>А №4</w:t>
      </w:r>
      <w:r w:rsidRPr="00B5566E">
        <w:rPr>
          <w:rFonts w:ascii="Times New Roman" w:eastAsia="Calibri" w:hAnsi="Times New Roman" w:cs="Times New Roman"/>
          <w:b/>
          <w:bCs/>
          <w:sz w:val="24"/>
          <w:szCs w:val="24"/>
          <w:lang w:val="uk-UA"/>
        </w:rPr>
        <w:t xml:space="preserve"> </w:t>
      </w:r>
      <w:r w:rsidRPr="00B5566E">
        <w:rPr>
          <w:rFonts w:ascii="Times New Roman" w:eastAsia="Calibri" w:hAnsi="Times New Roman" w:cs="Times New Roman"/>
          <w:b/>
          <w:bCs/>
          <w:sz w:val="24"/>
          <w:szCs w:val="24"/>
          <w:lang w:val="uk-UA" w:eastAsia="uk-UA"/>
        </w:rPr>
        <w:t>«ОБДАРОВАНА  ДИТИНА»</w:t>
      </w: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Times New Roman" w:eastAsia="Calibri" w:hAnsi="Times New Roman" w:cs="Times New Roman"/>
          <w:b/>
          <w:bCs/>
          <w:sz w:val="24"/>
          <w:szCs w:val="24"/>
          <w:lang w:val="uk-UA"/>
        </w:rPr>
      </w:pPr>
    </w:p>
    <w:p w:rsidR="00B5566E" w:rsidRPr="00B5566E" w:rsidRDefault="00B5566E" w:rsidP="00B5566E">
      <w:pPr>
        <w:spacing w:after="0" w:line="240" w:lineRule="auto"/>
        <w:ind w:firstLine="708"/>
        <w:jc w:val="both"/>
        <w:rPr>
          <w:rFonts w:ascii="Times New Roman" w:eastAsia="Times New Roman" w:hAnsi="Times New Roman" w:cs="Times New Roman"/>
          <w:bCs/>
          <w:sz w:val="24"/>
          <w:szCs w:val="24"/>
        </w:rPr>
      </w:pPr>
      <w:r w:rsidRPr="00B5566E">
        <w:rPr>
          <w:rFonts w:ascii="Times New Roman" w:eastAsia="Times New Roman" w:hAnsi="Times New Roman" w:cs="Times New Roman"/>
          <w:bCs/>
          <w:sz w:val="24"/>
          <w:szCs w:val="24"/>
          <w:lang w:val="uk-UA"/>
        </w:rPr>
        <w:t>І.ОБГРУНТУВАННЯ ПІДПРОГРАМИ</w:t>
      </w:r>
    </w:p>
    <w:p w:rsidR="00B5566E" w:rsidRPr="00B5566E" w:rsidRDefault="00B5566E" w:rsidP="00B5566E">
      <w:pPr>
        <w:spacing w:after="0" w:line="240" w:lineRule="auto"/>
        <w:ind w:firstLine="567"/>
        <w:jc w:val="both"/>
        <w:textAlignment w:val="baseline"/>
        <w:rPr>
          <w:rFonts w:ascii="Times New Roman" w:eastAsia="Times New Roman" w:hAnsi="Times New Roman" w:cs="Times New Roman"/>
          <w:sz w:val="24"/>
          <w:szCs w:val="24"/>
        </w:rPr>
      </w:pPr>
    </w:p>
    <w:p w:rsidR="00B5566E" w:rsidRPr="00B5566E" w:rsidRDefault="00B5566E" w:rsidP="00B5566E">
      <w:pPr>
        <w:spacing w:after="0" w:line="240" w:lineRule="auto"/>
        <w:ind w:firstLine="567"/>
        <w:jc w:val="both"/>
        <w:textAlignment w:val="baseline"/>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Підтримка та розвиток обдарованості є одним із пріоритетних напрямків сучасної освіти, оскільки поступ будь – якої країни, регіону, міста залежить  саме від здатності її громадян нестандартно, </w:t>
      </w:r>
      <w:r w:rsidR="00FD57E0" w:rsidRPr="00B5566E">
        <w:rPr>
          <w:rFonts w:ascii="Times New Roman" w:eastAsia="Times New Roman" w:hAnsi="Times New Roman" w:cs="Times New Roman"/>
          <w:sz w:val="24"/>
          <w:szCs w:val="24"/>
          <w:lang w:val="uk-UA"/>
        </w:rPr>
        <w:t>креативне</w:t>
      </w:r>
      <w:r w:rsidRPr="00B5566E">
        <w:rPr>
          <w:rFonts w:ascii="Times New Roman" w:eastAsia="Times New Roman" w:hAnsi="Times New Roman" w:cs="Times New Roman"/>
          <w:sz w:val="24"/>
          <w:szCs w:val="24"/>
          <w:lang w:val="uk-UA"/>
        </w:rPr>
        <w:t xml:space="preserve"> мислити, впроваджувати перспективні інновації в різні сфери суспільного життя. </w:t>
      </w:r>
    </w:p>
    <w:p w:rsidR="00B5566E" w:rsidRPr="00B5566E" w:rsidRDefault="00B5566E" w:rsidP="00B5566E">
      <w:pPr>
        <w:spacing w:after="0" w:line="240" w:lineRule="auto"/>
        <w:ind w:firstLine="567"/>
        <w:jc w:val="both"/>
        <w:textAlignment w:val="baseline"/>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Талановиті діти – це той ресурс, з якого створюється інтелектуальна і творча еліта. Еліту будь – якого народу становлять особистості творчі, яскраві, мислячі. Щоб це потенційне національне багатство зберегти й примножити, необхідно вміти відбирати таких дітей, допомагати їм знайти себе й правильно оцінити, підтримувати їхній розвиток.  </w:t>
      </w:r>
    </w:p>
    <w:p w:rsidR="00B5566E" w:rsidRPr="00B5566E" w:rsidRDefault="00B5566E" w:rsidP="00B5566E">
      <w:pPr>
        <w:spacing w:after="0" w:line="240" w:lineRule="auto"/>
        <w:ind w:firstLine="567"/>
        <w:jc w:val="both"/>
        <w:textAlignment w:val="baseline"/>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 метою</w:t>
      </w:r>
      <w:r w:rsidRPr="00B5566E">
        <w:rPr>
          <w:rFonts w:ascii="Times New Roman" w:eastAsia="Times New Roman" w:hAnsi="Times New Roman" w:cs="Times New Roman"/>
          <w:b/>
          <w:sz w:val="24"/>
          <w:szCs w:val="24"/>
          <w:lang w:val="uk-UA"/>
        </w:rPr>
        <w:t xml:space="preserve"> </w:t>
      </w:r>
      <w:r w:rsidRPr="00B5566E">
        <w:rPr>
          <w:rFonts w:ascii="Times New Roman" w:eastAsia="Times New Roman" w:hAnsi="Times New Roman" w:cs="Times New Roman"/>
          <w:sz w:val="24"/>
          <w:szCs w:val="24"/>
          <w:lang w:val="uk-UA"/>
        </w:rPr>
        <w:t xml:space="preserve">виявлення, розвитку та підтримки обдарованої молоді міста; формування творчого потенціалу підростаючого покоління, </w:t>
      </w:r>
      <w:r w:rsidRPr="00B5566E">
        <w:rPr>
          <w:rFonts w:ascii="Times New Roman" w:eastAsia="Times New Roman" w:hAnsi="Times New Roman" w:cs="Times New Roman"/>
          <w:sz w:val="24"/>
          <w:szCs w:val="24"/>
          <w:shd w:val="clear" w:color="auto" w:fill="FFFFFF"/>
          <w:lang w:val="uk-UA"/>
        </w:rPr>
        <w:t>розвиток масової фізичної культури і спорту,</w:t>
      </w:r>
      <w:r w:rsidRPr="00B5566E">
        <w:rPr>
          <w:rFonts w:ascii="Times New Roman" w:eastAsia="Times New Roman" w:hAnsi="Times New Roman" w:cs="Times New Roman"/>
          <w:sz w:val="24"/>
          <w:szCs w:val="24"/>
          <w:lang w:val="uk-UA"/>
        </w:rPr>
        <w:t xml:space="preserve"> укріплення зв’язків між клубами засобами  дитячої творчості, щорічно у Сєвєродонецькому дитячо-юнацькому комплексі «Юність», проводиться конкурс «Віват, талант!»  У 2018-2019 навчальному році кращі творчі колективи та спортивні команди прийняли активну участь та стали переможцями у різноманітних творчих конкурсах та спортивних змаганнях різного рівня серед яких: </w:t>
      </w:r>
      <w:r w:rsidRPr="00B5566E">
        <w:rPr>
          <w:rFonts w:ascii="Times New Roman" w:eastAsia="Times New Roman" w:hAnsi="Times New Roman" w:cs="Times New Roman"/>
          <w:color w:val="333333"/>
          <w:sz w:val="24"/>
          <w:szCs w:val="24"/>
          <w:lang w:val="uk-UA"/>
        </w:rPr>
        <w:t>Всеукраїнський фестиваль хореографічного мистецтва «GRAND DANCE», Всеукраїнський фестиваль танцю «STARDANCE» м. Миколаївка,</w:t>
      </w:r>
      <w:r w:rsidRPr="00B5566E">
        <w:rPr>
          <w:rFonts w:ascii="Arial" w:eastAsia="Times New Roman" w:hAnsi="Arial" w:cs="Arial"/>
          <w:color w:val="333333"/>
          <w:sz w:val="23"/>
          <w:szCs w:val="23"/>
          <w:lang w:val="uk-UA"/>
        </w:rPr>
        <w:t xml:space="preserve"> </w:t>
      </w:r>
      <w:r w:rsidRPr="00B5566E">
        <w:rPr>
          <w:rFonts w:ascii="Times New Roman" w:eastAsia="Times New Roman" w:hAnsi="Times New Roman" w:cs="Times New Roman"/>
          <w:color w:val="333333"/>
          <w:sz w:val="24"/>
          <w:szCs w:val="24"/>
          <w:lang w:val="uk-UA"/>
        </w:rPr>
        <w:t>Всеукраїнський конкурс талантів «</w:t>
      </w:r>
      <w:r w:rsidRPr="00B5566E">
        <w:rPr>
          <w:rFonts w:ascii="Times New Roman" w:eastAsia="Times New Roman" w:hAnsi="Times New Roman" w:cs="Times New Roman"/>
          <w:color w:val="333333"/>
          <w:sz w:val="24"/>
          <w:szCs w:val="24"/>
          <w:lang w:val="en-US"/>
        </w:rPr>
        <w:t>VIVADENS</w:t>
      </w:r>
      <w:r w:rsidRPr="00B5566E">
        <w:rPr>
          <w:rFonts w:ascii="Times New Roman" w:eastAsia="Times New Roman" w:hAnsi="Times New Roman" w:cs="Times New Roman"/>
          <w:color w:val="333333"/>
          <w:sz w:val="24"/>
          <w:szCs w:val="24"/>
          <w:lang w:val="uk-UA"/>
        </w:rPr>
        <w:t>», Всеукраїнський фестиваль «Обдарована молодь»,</w:t>
      </w:r>
      <w:r w:rsidRPr="00B5566E">
        <w:rPr>
          <w:rFonts w:ascii="Arial" w:eastAsia="Times New Roman" w:hAnsi="Arial" w:cs="Arial"/>
          <w:color w:val="333333"/>
          <w:sz w:val="23"/>
          <w:szCs w:val="23"/>
          <w:lang w:val="uk-UA"/>
        </w:rPr>
        <w:t xml:space="preserve"> </w:t>
      </w:r>
      <w:r w:rsidRPr="00B5566E">
        <w:rPr>
          <w:rFonts w:ascii="Calibri" w:eastAsia="Times New Roman" w:hAnsi="Calibri" w:cs="Times New Roman"/>
          <w:color w:val="333333"/>
          <w:lang w:val="uk-UA"/>
        </w:rPr>
        <w:t xml:space="preserve"> </w:t>
      </w:r>
      <w:r w:rsidRPr="00B5566E">
        <w:rPr>
          <w:rFonts w:ascii="Times New Roman" w:eastAsia="Times New Roman" w:hAnsi="Times New Roman" w:cs="Times New Roman"/>
          <w:sz w:val="24"/>
          <w:szCs w:val="24"/>
          <w:lang w:val="en-US"/>
        </w:rPr>
        <w:t>V</w:t>
      </w:r>
      <w:r w:rsidRPr="00B5566E">
        <w:rPr>
          <w:rFonts w:ascii="Times New Roman" w:eastAsia="Times New Roman" w:hAnsi="Times New Roman" w:cs="Times New Roman"/>
          <w:sz w:val="24"/>
          <w:szCs w:val="24"/>
          <w:lang w:val="uk-UA"/>
        </w:rPr>
        <w:t xml:space="preserve"> міський  творчій конкурс «Поетична нива» ім. Т.Г.</w:t>
      </w:r>
      <w:r w:rsidR="00FD57E0">
        <w:rPr>
          <w:rFonts w:ascii="Times New Roman" w:eastAsia="Times New Roman" w:hAnsi="Times New Roman" w:cs="Times New Roman"/>
          <w:sz w:val="24"/>
          <w:szCs w:val="24"/>
          <w:lang w:val="uk-UA"/>
        </w:rPr>
        <w:t xml:space="preserve"> </w:t>
      </w:r>
      <w:r w:rsidRPr="00B5566E">
        <w:rPr>
          <w:rFonts w:ascii="Times New Roman" w:eastAsia="Times New Roman" w:hAnsi="Times New Roman" w:cs="Times New Roman"/>
          <w:sz w:val="24"/>
          <w:szCs w:val="24"/>
          <w:lang w:val="uk-UA"/>
        </w:rPr>
        <w:t>Шевченка, Міський фестиваль дитячої та юнацької творчості «Діти – майбутнє України» та інші.</w:t>
      </w:r>
    </w:p>
    <w:p w:rsidR="00B5566E" w:rsidRPr="00B5566E" w:rsidRDefault="00B5566E" w:rsidP="00B5566E">
      <w:pPr>
        <w:spacing w:after="0" w:line="240" w:lineRule="auto"/>
        <w:ind w:firstLine="567"/>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Доплати керівникам гуртків, які підготували призерів: переможців обласних змагань, конкурсів на обласному та Всеукраїнському рівнях будуть стимулювати роботу з обдарованими вихованцями. Відновлення фінансування варіативної складової навчального плану потребує значних асигнувань, але покращить системну роботу з здібними та обдарованими дітьми. Популяризація здобутків обдарованої молоді, поширення досвіду роботи педагогічних працівників міста сприятиме створенню позитивного іміджу педагога, підвищенню ролі знань для вихованців.</w:t>
      </w:r>
    </w:p>
    <w:p w:rsidR="00B5566E" w:rsidRPr="00B5566E" w:rsidRDefault="00B5566E" w:rsidP="00B5566E">
      <w:pPr>
        <w:spacing w:after="0" w:line="240" w:lineRule="auto"/>
        <w:ind w:firstLine="567"/>
        <w:jc w:val="both"/>
        <w:textAlignment w:val="baseline"/>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Обдаровані діти в будь-якому суспільстві мають розглядатися як національне надбання й розраховувати на особливі соціальні права. Такі діти повинні бути об'єктом спеціальних педагогічних і соціальних програм, оскільки найбільші сподівання на покращення умов життя й розквіту  нації пов'язані саме з обдарованою молоддю. Ось чому великого значення набуває науково-педагогічне розв’язання проблеми: пошук, виявлення і розвиток творчих здібностей та підтримка талановитих дітей. Тому доцільною і необхідною є створення даної підпрограми. </w:t>
      </w:r>
    </w:p>
    <w:p w:rsidR="00B5566E" w:rsidRPr="00B5566E" w:rsidRDefault="00B5566E" w:rsidP="00B5566E">
      <w:pPr>
        <w:spacing w:after="0" w:line="240" w:lineRule="auto"/>
        <w:ind w:firstLine="567"/>
        <w:jc w:val="both"/>
        <w:textAlignment w:val="baseline"/>
        <w:rPr>
          <w:rFonts w:ascii="Times New Roman" w:eastAsia="Times New Roman" w:hAnsi="Times New Roman" w:cs="Times New Roman"/>
          <w:sz w:val="24"/>
          <w:szCs w:val="24"/>
          <w:lang w:val="uk-UA"/>
        </w:rPr>
      </w:pPr>
    </w:p>
    <w:p w:rsidR="00383E34" w:rsidRDefault="00383E34" w:rsidP="00B5566E">
      <w:pPr>
        <w:spacing w:after="0" w:line="240" w:lineRule="auto"/>
        <w:ind w:firstLine="567"/>
        <w:jc w:val="both"/>
        <w:rPr>
          <w:rFonts w:ascii="Times New Roman" w:eastAsia="Times New Roman" w:hAnsi="Times New Roman" w:cs="Times New Roman"/>
          <w:bCs/>
          <w:sz w:val="24"/>
          <w:szCs w:val="24"/>
          <w:lang w:val="uk-UA"/>
        </w:rPr>
      </w:pPr>
    </w:p>
    <w:p w:rsidR="00383E34" w:rsidRDefault="00383E34" w:rsidP="00B5566E">
      <w:pPr>
        <w:spacing w:after="0" w:line="240" w:lineRule="auto"/>
        <w:ind w:firstLine="567"/>
        <w:jc w:val="both"/>
        <w:rPr>
          <w:rFonts w:ascii="Times New Roman" w:eastAsia="Times New Roman" w:hAnsi="Times New Roman" w:cs="Times New Roman"/>
          <w:bCs/>
          <w:sz w:val="24"/>
          <w:szCs w:val="24"/>
          <w:lang w:val="uk-UA"/>
        </w:rPr>
      </w:pPr>
    </w:p>
    <w:p w:rsidR="00383E34" w:rsidRDefault="00383E34" w:rsidP="00B5566E">
      <w:pPr>
        <w:spacing w:after="0" w:line="240" w:lineRule="auto"/>
        <w:ind w:firstLine="567"/>
        <w:jc w:val="both"/>
        <w:rPr>
          <w:rFonts w:ascii="Times New Roman" w:eastAsia="Times New Roman" w:hAnsi="Times New Roman" w:cs="Times New Roman"/>
          <w:bCs/>
          <w:sz w:val="24"/>
          <w:szCs w:val="24"/>
          <w:lang w:val="uk-UA"/>
        </w:rPr>
      </w:pPr>
    </w:p>
    <w:p w:rsidR="00383E34" w:rsidRDefault="00383E34" w:rsidP="00B5566E">
      <w:pPr>
        <w:spacing w:after="0" w:line="240" w:lineRule="auto"/>
        <w:ind w:firstLine="567"/>
        <w:jc w:val="both"/>
        <w:rPr>
          <w:rFonts w:ascii="Times New Roman" w:eastAsia="Times New Roman" w:hAnsi="Times New Roman" w:cs="Times New Roman"/>
          <w:bCs/>
          <w:sz w:val="24"/>
          <w:szCs w:val="24"/>
          <w:lang w:val="uk-UA"/>
        </w:rPr>
      </w:pPr>
    </w:p>
    <w:p w:rsidR="00B5566E" w:rsidRPr="00B5566E" w:rsidRDefault="00B5566E" w:rsidP="00B5566E">
      <w:pPr>
        <w:spacing w:after="0" w:line="240" w:lineRule="auto"/>
        <w:ind w:firstLine="567"/>
        <w:jc w:val="both"/>
        <w:rPr>
          <w:rFonts w:ascii="Times New Roman" w:eastAsia="Times New Roman" w:hAnsi="Times New Roman" w:cs="Times New Roman"/>
          <w:bCs/>
          <w:sz w:val="24"/>
          <w:szCs w:val="24"/>
        </w:rPr>
      </w:pPr>
      <w:r w:rsidRPr="00B5566E">
        <w:rPr>
          <w:rFonts w:ascii="Times New Roman" w:eastAsia="Times New Roman" w:hAnsi="Times New Roman" w:cs="Times New Roman"/>
          <w:bCs/>
          <w:sz w:val="24"/>
          <w:szCs w:val="24"/>
          <w:lang w:val="uk-UA"/>
        </w:rPr>
        <w:lastRenderedPageBreak/>
        <w:t xml:space="preserve">ІІ. МЕТА ПІДПРОГРАМИ </w:t>
      </w:r>
    </w:p>
    <w:p w:rsidR="00B5566E" w:rsidRPr="00B5566E" w:rsidRDefault="00B5566E" w:rsidP="00CF63F8">
      <w:pPr>
        <w:spacing w:after="0" w:line="240" w:lineRule="auto"/>
        <w:ind w:firstLine="426"/>
        <w:jc w:val="both"/>
        <w:rPr>
          <w:rFonts w:ascii="Times New Roman" w:eastAsia="Times New Roman" w:hAnsi="Times New Roman" w:cs="Times New Roman"/>
          <w:bCs/>
          <w:sz w:val="24"/>
          <w:szCs w:val="24"/>
        </w:rPr>
      </w:pPr>
    </w:p>
    <w:p w:rsidR="00B5566E" w:rsidRPr="00B5566E" w:rsidRDefault="00B5566E" w:rsidP="00CF63F8">
      <w:pPr>
        <w:numPr>
          <w:ilvl w:val="0"/>
          <w:numId w:val="3"/>
        </w:numPr>
        <w:spacing w:after="0" w:line="240" w:lineRule="auto"/>
        <w:ind w:firstLine="426"/>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Забезпечення системи пошуку та підтримки обдарованих дітей та учнівської молоді з метою формування умов для становлення особистості, здатної до креативної та дослідницької діяльності як важливого чинника розвитку суспільства і держави.</w:t>
      </w:r>
    </w:p>
    <w:p w:rsidR="00B5566E" w:rsidRPr="00B5566E" w:rsidRDefault="00B5566E" w:rsidP="00CF63F8">
      <w:pPr>
        <w:numPr>
          <w:ilvl w:val="0"/>
          <w:numId w:val="3"/>
        </w:numPr>
        <w:spacing w:after="0" w:line="240" w:lineRule="auto"/>
        <w:ind w:firstLine="426"/>
        <w:jc w:val="both"/>
        <w:textAlignment w:val="baseline"/>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rPr>
        <w:t>Створення в клубах за місцем проживання умов, які відповідають сучасним вимогам розвитку освіти та забезпечують якісне проведення навчально-виховного процесу, спрямованого на</w:t>
      </w:r>
      <w:r w:rsidRPr="00B5566E">
        <w:rPr>
          <w:rFonts w:ascii="Times New Roman" w:eastAsia="Times New Roman" w:hAnsi="Times New Roman" w:cs="Times New Roman"/>
          <w:sz w:val="24"/>
          <w:szCs w:val="24"/>
          <w:lang w:val="uk-UA" w:eastAsia="ru-RU"/>
        </w:rPr>
        <w:t xml:space="preserve"> розвиток та творчу реалізацію уподобань обдарованих дітей і молоді. </w:t>
      </w:r>
    </w:p>
    <w:p w:rsidR="00B5566E" w:rsidRPr="00B5566E" w:rsidRDefault="00B5566E" w:rsidP="00CF63F8">
      <w:pPr>
        <w:spacing w:after="0" w:line="240" w:lineRule="auto"/>
        <w:ind w:firstLine="426"/>
        <w:jc w:val="both"/>
        <w:rPr>
          <w:rFonts w:ascii="Times New Roman" w:eastAsia="Times New Roman" w:hAnsi="Times New Roman" w:cs="Times New Roman"/>
          <w:sz w:val="24"/>
          <w:szCs w:val="24"/>
          <w:lang w:val="uk-UA"/>
        </w:rPr>
      </w:pPr>
    </w:p>
    <w:p w:rsidR="00B5566E" w:rsidRPr="00B5566E" w:rsidRDefault="00B5566E" w:rsidP="00CF63F8">
      <w:pPr>
        <w:spacing w:after="0" w:line="240" w:lineRule="auto"/>
        <w:ind w:firstLine="426"/>
        <w:jc w:val="both"/>
        <w:rPr>
          <w:rFonts w:ascii="Times New Roman" w:eastAsia="Times New Roman" w:hAnsi="Times New Roman" w:cs="Times New Roman"/>
          <w:sz w:val="24"/>
          <w:szCs w:val="24"/>
          <w:lang w:val="uk-UA"/>
        </w:rPr>
      </w:pPr>
    </w:p>
    <w:p w:rsidR="00B5566E" w:rsidRPr="00B5566E" w:rsidRDefault="00B5566E" w:rsidP="00CF63F8">
      <w:pPr>
        <w:spacing w:after="0" w:line="240" w:lineRule="auto"/>
        <w:ind w:firstLine="426"/>
        <w:jc w:val="both"/>
        <w:textAlignment w:val="baseline"/>
        <w:rPr>
          <w:rFonts w:ascii="Times New Roman" w:eastAsia="Times New Roman" w:hAnsi="Times New Roman" w:cs="Times New Roman"/>
          <w:sz w:val="24"/>
          <w:szCs w:val="24"/>
          <w:lang w:val="uk-UA"/>
        </w:rPr>
      </w:pPr>
    </w:p>
    <w:p w:rsidR="00B5566E" w:rsidRPr="00B5566E" w:rsidRDefault="00B5566E" w:rsidP="00CF63F8">
      <w:pPr>
        <w:numPr>
          <w:ilvl w:val="0"/>
          <w:numId w:val="3"/>
        </w:numPr>
        <w:spacing w:after="0" w:line="240" w:lineRule="auto"/>
        <w:ind w:firstLine="426"/>
        <w:jc w:val="both"/>
        <w:textAlignment w:val="baseline"/>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Залучення до роботи з обдарованою молоддю висококваліфікованих педагогічних та науково-педагогічних працівників. </w:t>
      </w:r>
    </w:p>
    <w:p w:rsidR="00B5566E" w:rsidRPr="00B5566E" w:rsidRDefault="00B5566E" w:rsidP="00CF63F8">
      <w:pPr>
        <w:numPr>
          <w:ilvl w:val="0"/>
          <w:numId w:val="3"/>
        </w:numPr>
        <w:spacing w:after="0" w:line="240" w:lineRule="auto"/>
        <w:ind w:firstLine="426"/>
        <w:jc w:val="both"/>
        <w:textAlignment w:val="baseline"/>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Модернізація структури та змісту позашкільної освіти, розширення мережі клубів за місцем проживання, різнопланових гуртків і секцій, підвищення якості освітньої діяльності. </w:t>
      </w:r>
    </w:p>
    <w:p w:rsidR="00B5566E" w:rsidRPr="00B5566E" w:rsidRDefault="00B5566E" w:rsidP="00CF63F8">
      <w:pPr>
        <w:numPr>
          <w:ilvl w:val="0"/>
          <w:numId w:val="3"/>
        </w:numPr>
        <w:spacing w:after="0" w:line="240" w:lineRule="auto"/>
        <w:ind w:firstLine="426"/>
        <w:jc w:val="both"/>
        <w:textAlignment w:val="baseline"/>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Покращення матеріально-технічної  бази клубів за місцем проживання, що працюють з обдарованою молоддю. </w:t>
      </w:r>
    </w:p>
    <w:p w:rsidR="00B5566E" w:rsidRPr="00B5566E" w:rsidRDefault="00B5566E" w:rsidP="00CF63F8">
      <w:pPr>
        <w:numPr>
          <w:ilvl w:val="0"/>
          <w:numId w:val="3"/>
        </w:numPr>
        <w:spacing w:after="0" w:line="240" w:lineRule="auto"/>
        <w:ind w:firstLine="426"/>
        <w:jc w:val="both"/>
        <w:textAlignment w:val="baseline"/>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Налагодження міжнародного співробітництва з питань позашкільної освіти.</w:t>
      </w:r>
    </w:p>
    <w:p w:rsidR="00B5566E" w:rsidRPr="00B5566E" w:rsidRDefault="00B5566E" w:rsidP="00CF63F8">
      <w:pPr>
        <w:numPr>
          <w:ilvl w:val="0"/>
          <w:numId w:val="3"/>
        </w:numPr>
        <w:spacing w:after="0" w:line="240" w:lineRule="auto"/>
        <w:ind w:firstLine="426"/>
        <w:jc w:val="both"/>
        <w:textAlignment w:val="baseline"/>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Удосконалення системи соціальної підтримки і заохочення обдарованої молоді та її наставників.</w:t>
      </w:r>
    </w:p>
    <w:p w:rsidR="00B5566E" w:rsidRPr="00B5566E" w:rsidRDefault="00B5566E" w:rsidP="00CF63F8">
      <w:pPr>
        <w:numPr>
          <w:ilvl w:val="0"/>
          <w:numId w:val="3"/>
        </w:numPr>
        <w:spacing w:after="0" w:line="240" w:lineRule="auto"/>
        <w:ind w:firstLine="426"/>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Формування інтелектуального потенціалу міста шляхом створення сприятливих умов для пошуку, підтримки   </w:t>
      </w:r>
      <w:r w:rsidR="00FD57E0" w:rsidRPr="00B5566E">
        <w:rPr>
          <w:rFonts w:ascii="Times New Roman" w:eastAsia="Times New Roman" w:hAnsi="Times New Roman" w:cs="Times New Roman"/>
          <w:sz w:val="24"/>
          <w:szCs w:val="24"/>
          <w:lang w:val="uk-UA"/>
        </w:rPr>
        <w:t>інтелектуальне</w:t>
      </w:r>
      <w:r w:rsidRPr="00B5566E">
        <w:rPr>
          <w:rFonts w:ascii="Times New Roman" w:eastAsia="Times New Roman" w:hAnsi="Times New Roman" w:cs="Times New Roman"/>
          <w:sz w:val="24"/>
          <w:szCs w:val="24"/>
          <w:lang w:val="uk-UA"/>
        </w:rPr>
        <w:t xml:space="preserve"> і творчо обдарованих дітей та молоді, самореалізації творчої особистості в сучасному суспільстві. </w:t>
      </w:r>
    </w:p>
    <w:p w:rsidR="00B5566E" w:rsidRPr="00B5566E" w:rsidRDefault="00B5566E" w:rsidP="00CF63F8">
      <w:pPr>
        <w:numPr>
          <w:ilvl w:val="0"/>
          <w:numId w:val="3"/>
        </w:numPr>
        <w:spacing w:after="0" w:line="240" w:lineRule="auto"/>
        <w:ind w:firstLine="426"/>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Приведення системи позашкільної роботи у відповідність до потреб дитини. </w:t>
      </w:r>
    </w:p>
    <w:p w:rsidR="00B5566E" w:rsidRPr="00B5566E" w:rsidRDefault="00B5566E" w:rsidP="00B5566E">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 xml:space="preserve">      </w:t>
      </w:r>
    </w:p>
    <w:p w:rsidR="00B5566E" w:rsidRPr="00B5566E" w:rsidRDefault="00B5566E" w:rsidP="00B5566E">
      <w:pPr>
        <w:spacing w:after="0" w:line="240" w:lineRule="auto"/>
        <w:rPr>
          <w:rFonts w:ascii="Times New Roman" w:eastAsia="Times New Roman" w:hAnsi="Times New Roman" w:cs="Times New Roman"/>
          <w:bCs/>
          <w:sz w:val="24"/>
          <w:szCs w:val="24"/>
        </w:rPr>
      </w:pPr>
      <w:r w:rsidRPr="00B5566E">
        <w:rPr>
          <w:rFonts w:ascii="Times New Roman" w:eastAsia="Times New Roman" w:hAnsi="Times New Roman" w:cs="Times New Roman"/>
          <w:bCs/>
          <w:sz w:val="24"/>
          <w:szCs w:val="24"/>
          <w:lang w:val="uk-UA"/>
        </w:rPr>
        <w:t>ІІІ. НАПРЯМИ ДІЯЛЬНОСТІ, ЗАВДАННЯ ТА ЗАХОДИ ПІДПРОГРАМИ «ОБДАРОВАНА  ДИТИНА»</w:t>
      </w:r>
    </w:p>
    <w:p w:rsidR="00B5566E" w:rsidRPr="00B5566E" w:rsidRDefault="00B5566E" w:rsidP="00B5566E">
      <w:pPr>
        <w:spacing w:after="0" w:line="240" w:lineRule="auto"/>
        <w:rPr>
          <w:rFonts w:ascii="Times New Roman" w:eastAsia="Times New Roman" w:hAnsi="Times New Roman" w:cs="Times New Roman"/>
          <w:bCs/>
          <w:sz w:val="24"/>
          <w:szCs w:val="24"/>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bCs/>
          <w:sz w:val="24"/>
          <w:szCs w:val="24"/>
          <w:lang w:val="uk-UA"/>
        </w:rPr>
        <w:tab/>
      </w:r>
      <w:r w:rsidRPr="00B5566E">
        <w:rPr>
          <w:rFonts w:ascii="Times New Roman" w:eastAsia="Times New Roman" w:hAnsi="Times New Roman" w:cs="Times New Roman"/>
          <w:sz w:val="24"/>
          <w:szCs w:val="24"/>
          <w:lang w:val="uk-UA"/>
        </w:rPr>
        <w:t>1.</w:t>
      </w:r>
      <w:r w:rsidRPr="00B5566E">
        <w:rPr>
          <w:rFonts w:ascii="Times New Roman" w:eastAsia="Times New Roman" w:hAnsi="Cambria Math" w:cs="Times New Roman"/>
          <w:sz w:val="24"/>
          <w:szCs w:val="24"/>
          <w:lang w:val="uk-UA"/>
        </w:rPr>
        <w:t>​</w:t>
      </w:r>
      <w:r w:rsidRPr="00B5566E">
        <w:rPr>
          <w:rFonts w:ascii="Times New Roman" w:eastAsia="Times New Roman" w:hAnsi="Times New Roman" w:cs="Times New Roman"/>
          <w:sz w:val="24"/>
          <w:szCs w:val="24"/>
          <w:lang w:val="uk-UA"/>
        </w:rPr>
        <w:t xml:space="preserve"> Підвищення науково-методичного супроводу роботи з обдарованою учнівською молоддю.</w:t>
      </w:r>
    </w:p>
    <w:p w:rsidR="00B5566E" w:rsidRPr="00B5566E" w:rsidRDefault="00B5566E" w:rsidP="00B5566E">
      <w:pPr>
        <w:spacing w:after="0" w:line="240" w:lineRule="auto"/>
        <w:ind w:firstLine="708"/>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2.</w:t>
      </w:r>
      <w:r w:rsidRPr="00B5566E">
        <w:rPr>
          <w:rFonts w:ascii="Times New Roman" w:eastAsia="Times New Roman" w:hAnsi="Cambria Math" w:cs="Times New Roman"/>
          <w:sz w:val="24"/>
          <w:szCs w:val="24"/>
          <w:lang w:val="uk-UA"/>
        </w:rPr>
        <w:t>​</w:t>
      </w:r>
      <w:r w:rsidRPr="00B5566E">
        <w:rPr>
          <w:rFonts w:ascii="Times New Roman" w:eastAsia="Times New Roman" w:hAnsi="Times New Roman" w:cs="Times New Roman"/>
          <w:sz w:val="24"/>
          <w:szCs w:val="24"/>
          <w:lang w:val="uk-UA"/>
        </w:rPr>
        <w:t xml:space="preserve"> Виявлення, підтримка та розвиток обдарованих дітей.</w:t>
      </w:r>
    </w:p>
    <w:p w:rsidR="00B5566E" w:rsidRPr="00B5566E" w:rsidRDefault="00B5566E" w:rsidP="00B5566E">
      <w:pPr>
        <w:spacing w:after="0" w:line="240" w:lineRule="auto"/>
        <w:ind w:firstLine="708"/>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3.</w:t>
      </w:r>
      <w:r w:rsidRPr="00B5566E">
        <w:rPr>
          <w:rFonts w:ascii="Times New Roman" w:eastAsia="Times New Roman" w:hAnsi="Cambria Math" w:cs="Times New Roman"/>
          <w:sz w:val="24"/>
          <w:szCs w:val="24"/>
          <w:lang w:val="uk-UA"/>
        </w:rPr>
        <w:t>​</w:t>
      </w:r>
      <w:r w:rsidRPr="00B5566E">
        <w:rPr>
          <w:rFonts w:ascii="Times New Roman" w:eastAsia="Times New Roman" w:hAnsi="Times New Roman" w:cs="Times New Roman"/>
          <w:sz w:val="24"/>
          <w:szCs w:val="24"/>
          <w:lang w:val="uk-UA"/>
        </w:rPr>
        <w:t xml:space="preserve"> Визначення основних напрямів роботи з талановитими дітьми, впровадження інноваційних методів роботи.</w:t>
      </w:r>
    </w:p>
    <w:p w:rsidR="00B5566E" w:rsidRPr="00B5566E" w:rsidRDefault="00B5566E" w:rsidP="00B5566E">
      <w:pPr>
        <w:spacing w:after="0" w:line="240" w:lineRule="auto"/>
        <w:ind w:firstLine="708"/>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4.</w:t>
      </w:r>
      <w:r w:rsidRPr="00B5566E">
        <w:rPr>
          <w:rFonts w:ascii="Times New Roman" w:eastAsia="Times New Roman" w:hAnsi="Cambria Math" w:cs="Times New Roman"/>
          <w:sz w:val="24"/>
          <w:szCs w:val="24"/>
          <w:lang w:val="uk-UA"/>
        </w:rPr>
        <w:t>​</w:t>
      </w:r>
      <w:r w:rsidRPr="00B5566E">
        <w:rPr>
          <w:rFonts w:ascii="Times New Roman" w:eastAsia="Times New Roman" w:hAnsi="Times New Roman" w:cs="Times New Roman"/>
          <w:sz w:val="24"/>
          <w:szCs w:val="24"/>
          <w:lang w:val="uk-UA"/>
        </w:rPr>
        <w:t xml:space="preserve"> Підвищення соціального статусу обдарованої молоді та її наставників.</w:t>
      </w:r>
    </w:p>
    <w:p w:rsidR="00B5566E" w:rsidRPr="00B5566E" w:rsidRDefault="00B5566E" w:rsidP="00B5566E">
      <w:pPr>
        <w:spacing w:after="0" w:line="240" w:lineRule="auto"/>
        <w:ind w:firstLine="708"/>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5. Надання допомоги обдарованим та здібним дітям у підготовці до участі у Всеукраїнських, обласних спортивних змаганнях, участі в творчих та інтелектуальних конкурсах.</w:t>
      </w:r>
    </w:p>
    <w:p w:rsidR="00B5566E" w:rsidRPr="00B5566E" w:rsidRDefault="00B5566E" w:rsidP="00B5566E">
      <w:pPr>
        <w:spacing w:after="0" w:line="240" w:lineRule="auto"/>
        <w:ind w:firstLine="708"/>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7.</w:t>
      </w:r>
      <w:r w:rsidRPr="00B5566E">
        <w:rPr>
          <w:rFonts w:ascii="Times New Roman" w:eastAsia="Times New Roman" w:hAnsi="Cambria Math" w:cs="Times New Roman"/>
          <w:sz w:val="24"/>
          <w:szCs w:val="24"/>
          <w:lang w:val="uk-UA"/>
        </w:rPr>
        <w:t>​</w:t>
      </w:r>
      <w:r w:rsidRPr="00B5566E">
        <w:rPr>
          <w:rFonts w:ascii="Times New Roman" w:eastAsia="Times New Roman" w:hAnsi="Times New Roman" w:cs="Times New Roman"/>
          <w:sz w:val="24"/>
          <w:szCs w:val="24"/>
          <w:lang w:val="uk-UA"/>
        </w:rPr>
        <w:t xml:space="preserve"> Забезпечення скоординованої діяльності навчального закладу, установ і громадських організацій з розвитку обдарованої молоді.</w:t>
      </w:r>
    </w:p>
    <w:p w:rsidR="00B5566E" w:rsidRPr="00B5566E" w:rsidRDefault="00B5566E" w:rsidP="00B5566E">
      <w:pPr>
        <w:spacing w:after="0" w:line="240" w:lineRule="auto"/>
        <w:ind w:firstLine="705"/>
        <w:rPr>
          <w:rFonts w:ascii="Times New Roman" w:eastAsia="Times New Roman" w:hAnsi="Times New Roman" w:cs="Times New Roman"/>
          <w:bCs/>
          <w:sz w:val="24"/>
          <w:szCs w:val="24"/>
          <w:lang w:val="uk-UA"/>
        </w:rPr>
      </w:pPr>
      <w:r w:rsidRPr="00B5566E">
        <w:rPr>
          <w:rFonts w:ascii="Times New Roman" w:eastAsia="Times New Roman" w:hAnsi="Times New Roman" w:cs="Times New Roman"/>
          <w:sz w:val="24"/>
          <w:szCs w:val="24"/>
          <w:lang w:val="uk-UA"/>
        </w:rPr>
        <w:t>8. Популяризація здобутків обдарованої молоді, поширення досвіду роботи педагогічних і науково-педагогічних працівників.</w:t>
      </w:r>
    </w:p>
    <w:p w:rsidR="00B5566E" w:rsidRPr="00B5566E" w:rsidRDefault="00B5566E" w:rsidP="00B5566E">
      <w:pPr>
        <w:spacing w:after="0" w:line="276" w:lineRule="auto"/>
        <w:jc w:val="center"/>
        <w:rPr>
          <w:rFonts w:ascii="Times New Roman" w:eastAsia="Times New Roman" w:hAnsi="Times New Roman" w:cs="Times New Roman"/>
          <w:b/>
          <w:bCs/>
          <w:sz w:val="24"/>
          <w:szCs w:val="24"/>
          <w:lang w:val="uk-UA"/>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9"/>
        <w:gridCol w:w="3060"/>
        <w:gridCol w:w="1494"/>
        <w:gridCol w:w="1956"/>
        <w:gridCol w:w="1526"/>
        <w:gridCol w:w="1871"/>
        <w:gridCol w:w="1701"/>
      </w:tblGrid>
      <w:tr w:rsidR="00B5566E" w:rsidRPr="00B5566E" w:rsidTr="00383E34">
        <w:tc>
          <w:tcPr>
            <w:tcW w:w="567" w:type="dxa"/>
            <w:shd w:val="clear" w:color="auto" w:fill="auto"/>
          </w:tcPr>
          <w:p w:rsidR="00B5566E" w:rsidRPr="00B5566E" w:rsidRDefault="00B5566E" w:rsidP="00B5566E">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w:t>
            </w:r>
          </w:p>
        </w:tc>
        <w:tc>
          <w:tcPr>
            <w:tcW w:w="2029" w:type="dxa"/>
            <w:shd w:val="clear" w:color="auto" w:fill="auto"/>
            <w:vAlign w:val="bottom"/>
          </w:tcPr>
          <w:p w:rsidR="00B5566E" w:rsidRPr="00B5566E" w:rsidRDefault="00B5566E" w:rsidP="00B5566E">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 xml:space="preserve">Назва напряму діяльності </w:t>
            </w:r>
            <w:r w:rsidRPr="00B5566E">
              <w:rPr>
                <w:rFonts w:ascii="Times New Roman" w:eastAsia="Times New Roman" w:hAnsi="Times New Roman" w:cs="Times New Roman"/>
                <w:b/>
                <w:bCs/>
                <w:sz w:val="24"/>
                <w:szCs w:val="24"/>
                <w:lang w:val="uk-UA"/>
              </w:rPr>
              <w:lastRenderedPageBreak/>
              <w:t>(пріоритетні завдання)</w:t>
            </w:r>
          </w:p>
        </w:tc>
        <w:tc>
          <w:tcPr>
            <w:tcW w:w="3060" w:type="dxa"/>
            <w:shd w:val="clear" w:color="auto" w:fill="auto"/>
            <w:vAlign w:val="bottom"/>
          </w:tcPr>
          <w:p w:rsidR="00B5566E" w:rsidRPr="00B5566E" w:rsidRDefault="00B5566E" w:rsidP="00B5566E">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lastRenderedPageBreak/>
              <w:t>Заходи підпрограми</w:t>
            </w:r>
          </w:p>
        </w:tc>
        <w:tc>
          <w:tcPr>
            <w:tcW w:w="1494" w:type="dxa"/>
            <w:shd w:val="clear" w:color="auto" w:fill="auto"/>
          </w:tcPr>
          <w:p w:rsidR="00B5566E" w:rsidRPr="00B5566E" w:rsidRDefault="00B5566E" w:rsidP="00B5566E">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 xml:space="preserve">Терміни виконання </w:t>
            </w:r>
            <w:r w:rsidRPr="00B5566E">
              <w:rPr>
                <w:rFonts w:ascii="Times New Roman" w:eastAsia="Times New Roman" w:hAnsi="Times New Roman" w:cs="Times New Roman"/>
                <w:b/>
                <w:bCs/>
                <w:lang w:val="uk-UA"/>
              </w:rPr>
              <w:t xml:space="preserve">підпрограми  </w:t>
            </w:r>
          </w:p>
        </w:tc>
        <w:tc>
          <w:tcPr>
            <w:tcW w:w="1956" w:type="dxa"/>
            <w:shd w:val="clear" w:color="auto" w:fill="auto"/>
          </w:tcPr>
          <w:p w:rsidR="00B5566E" w:rsidRPr="00B5566E" w:rsidRDefault="00B5566E" w:rsidP="00B5566E">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Виконавці</w:t>
            </w:r>
          </w:p>
        </w:tc>
        <w:tc>
          <w:tcPr>
            <w:tcW w:w="1526" w:type="dxa"/>
            <w:shd w:val="clear" w:color="auto" w:fill="auto"/>
          </w:tcPr>
          <w:p w:rsidR="00B5566E" w:rsidRPr="00B5566E" w:rsidRDefault="00B5566E" w:rsidP="00B5566E">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Джерела фінансування</w:t>
            </w:r>
          </w:p>
        </w:tc>
        <w:tc>
          <w:tcPr>
            <w:tcW w:w="1871" w:type="dxa"/>
            <w:shd w:val="clear" w:color="auto" w:fill="auto"/>
          </w:tcPr>
          <w:p w:rsidR="00B5566E" w:rsidRPr="00B5566E" w:rsidRDefault="00B5566E" w:rsidP="00B5566E">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 xml:space="preserve">Орієнтовні обсяги фінансування </w:t>
            </w:r>
            <w:r w:rsidRPr="00B5566E">
              <w:rPr>
                <w:rFonts w:ascii="Times New Roman" w:eastAsia="Times New Roman" w:hAnsi="Times New Roman" w:cs="Times New Roman"/>
                <w:b/>
                <w:bCs/>
                <w:sz w:val="24"/>
                <w:szCs w:val="24"/>
                <w:lang w:val="uk-UA"/>
              </w:rPr>
              <w:lastRenderedPageBreak/>
              <w:t>(вартість ), грн.</w:t>
            </w:r>
          </w:p>
        </w:tc>
        <w:tc>
          <w:tcPr>
            <w:tcW w:w="1701" w:type="dxa"/>
            <w:shd w:val="clear" w:color="auto" w:fill="auto"/>
          </w:tcPr>
          <w:p w:rsidR="00B5566E" w:rsidRPr="00B5566E" w:rsidRDefault="00B5566E" w:rsidP="00B5566E">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lastRenderedPageBreak/>
              <w:t>Очікуваний результат</w:t>
            </w:r>
          </w:p>
        </w:tc>
      </w:tr>
      <w:tr w:rsidR="00B5566E" w:rsidRPr="00B5566E" w:rsidTr="00383E34">
        <w:tc>
          <w:tcPr>
            <w:tcW w:w="567" w:type="dxa"/>
            <w:vMerge w:val="restart"/>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lastRenderedPageBreak/>
              <w:t>1.</w:t>
            </w:r>
          </w:p>
        </w:tc>
        <w:tc>
          <w:tcPr>
            <w:tcW w:w="2029" w:type="dxa"/>
            <w:vMerge w:val="restart"/>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color w:val="000000"/>
                <w:sz w:val="24"/>
                <w:szCs w:val="24"/>
                <w:lang w:val="uk-UA"/>
              </w:rPr>
              <w:t>Забезпечення та виявлення та відбір школярів, які мають нестандартне творче мислення, здібності та нахили до творчості і спорту</w:t>
            </w:r>
          </w:p>
        </w:tc>
        <w:tc>
          <w:tcPr>
            <w:tcW w:w="3060" w:type="dxa"/>
            <w:shd w:val="clear" w:color="auto" w:fill="auto"/>
          </w:tcPr>
          <w:p w:rsidR="00B5566E" w:rsidRPr="00B5566E" w:rsidRDefault="00B5566E" w:rsidP="00383E3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rPr>
              <w:t xml:space="preserve">1.1 </w:t>
            </w:r>
            <w:r w:rsidRPr="00B5566E">
              <w:rPr>
                <w:rFonts w:ascii="Times New Roman" w:eastAsia="Times New Roman" w:hAnsi="Times New Roman" w:cs="Times New Roman"/>
                <w:sz w:val="24"/>
                <w:szCs w:val="24"/>
                <w:lang w:val="uk-UA"/>
              </w:rPr>
              <w:t xml:space="preserve">Підготовка та участь гуртківців </w:t>
            </w:r>
            <w:r w:rsidR="00383E34" w:rsidRPr="00B5566E">
              <w:rPr>
                <w:rFonts w:ascii="Times New Roman" w:eastAsia="Times New Roman" w:hAnsi="Times New Roman" w:cs="Times New Roman"/>
                <w:sz w:val="24"/>
                <w:szCs w:val="24"/>
                <w:lang w:val="uk-UA"/>
              </w:rPr>
              <w:t>у заход</w:t>
            </w:r>
            <w:r w:rsidR="00383E34">
              <w:rPr>
                <w:rFonts w:ascii="Times New Roman" w:eastAsia="Times New Roman" w:hAnsi="Times New Roman" w:cs="Times New Roman"/>
                <w:sz w:val="24"/>
                <w:szCs w:val="24"/>
                <w:lang w:val="uk-UA"/>
              </w:rPr>
              <w:t>ах</w:t>
            </w:r>
            <w:r w:rsidRPr="00B5566E">
              <w:rPr>
                <w:rFonts w:ascii="Times New Roman" w:eastAsia="Times New Roman" w:hAnsi="Times New Roman" w:cs="Times New Roman"/>
                <w:sz w:val="24"/>
                <w:szCs w:val="24"/>
                <w:lang w:val="uk-UA"/>
              </w:rPr>
              <w:t>, спрямованих на розвиток творчих</w:t>
            </w:r>
            <w:r w:rsidRPr="00B5566E">
              <w:rPr>
                <w:rFonts w:ascii="Times New Roman" w:eastAsia="Times New Roman" w:hAnsi="Times New Roman" w:cs="Times New Roman"/>
                <w:sz w:val="24"/>
                <w:szCs w:val="24"/>
              </w:rPr>
              <w:t xml:space="preserve"> </w:t>
            </w:r>
            <w:r w:rsidRPr="00B5566E">
              <w:rPr>
                <w:rFonts w:ascii="Times New Roman" w:eastAsia="Times New Roman" w:hAnsi="Times New Roman" w:cs="Times New Roman"/>
                <w:sz w:val="24"/>
                <w:szCs w:val="24"/>
                <w:lang w:val="uk-UA"/>
              </w:rPr>
              <w:t>та спортивних обдарувань, різних рівнів. З урахуванням добових витрат  витрати 417, 30грн. на одного вихованця.</w:t>
            </w:r>
          </w:p>
        </w:tc>
        <w:tc>
          <w:tcPr>
            <w:tcW w:w="1494"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2020</w:t>
            </w:r>
          </w:p>
        </w:tc>
        <w:tc>
          <w:tcPr>
            <w:tcW w:w="195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С ДЮК «Юність»</w:t>
            </w:r>
          </w:p>
        </w:tc>
        <w:tc>
          <w:tcPr>
            <w:tcW w:w="152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p>
        </w:tc>
        <w:tc>
          <w:tcPr>
            <w:tcW w:w="1871"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 не потребує</w:t>
            </w:r>
          </w:p>
          <w:p w:rsidR="00B5566E" w:rsidRPr="00B5566E" w:rsidRDefault="00B5566E" w:rsidP="00B5566E">
            <w:pPr>
              <w:spacing w:after="0" w:line="240" w:lineRule="auto"/>
              <w:rPr>
                <w:rFonts w:ascii="Times New Roman" w:eastAsia="Times New Roman" w:hAnsi="Times New Roman" w:cs="Times New Roman"/>
                <w:sz w:val="24"/>
                <w:szCs w:val="24"/>
                <w:lang w:val="uk-UA"/>
              </w:rPr>
            </w:pPr>
          </w:p>
        </w:tc>
        <w:tc>
          <w:tcPr>
            <w:tcW w:w="1701"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Виведення обдарованих учнів</w:t>
            </w:r>
          </w:p>
          <w:p w:rsidR="00B5566E" w:rsidRPr="00B5566E" w:rsidRDefault="00B5566E" w:rsidP="00B5566E">
            <w:pPr>
              <w:spacing w:after="0" w:line="240" w:lineRule="auto"/>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(обласний, регіональний, Всеукраїнський, тощо)</w:t>
            </w:r>
          </w:p>
        </w:tc>
      </w:tr>
      <w:tr w:rsidR="00B5566E" w:rsidRPr="00B5566E" w:rsidTr="00383E34">
        <w:tc>
          <w:tcPr>
            <w:tcW w:w="567" w:type="dxa"/>
            <w:vMerge/>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p>
        </w:tc>
        <w:tc>
          <w:tcPr>
            <w:tcW w:w="2029" w:type="dxa"/>
            <w:vMerge/>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p>
        </w:tc>
        <w:tc>
          <w:tcPr>
            <w:tcW w:w="3060"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rPr>
              <w:t xml:space="preserve">1.2 </w:t>
            </w:r>
            <w:r w:rsidRPr="00B5566E">
              <w:rPr>
                <w:rFonts w:ascii="Times New Roman" w:eastAsia="Times New Roman" w:hAnsi="Times New Roman" w:cs="Times New Roman"/>
                <w:sz w:val="24"/>
                <w:szCs w:val="24"/>
                <w:lang w:val="uk-UA"/>
              </w:rPr>
              <w:t>Організація та проведення щорічного конкурсу «Віват, талант!» (І-ІУ етапи)</w:t>
            </w:r>
          </w:p>
        </w:tc>
        <w:tc>
          <w:tcPr>
            <w:tcW w:w="1494"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2020</w:t>
            </w:r>
          </w:p>
        </w:tc>
        <w:tc>
          <w:tcPr>
            <w:tcW w:w="195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С ДЮК «Юність»</w:t>
            </w:r>
          </w:p>
        </w:tc>
        <w:tc>
          <w:tcPr>
            <w:tcW w:w="152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p>
        </w:tc>
        <w:tc>
          <w:tcPr>
            <w:tcW w:w="1871" w:type="dxa"/>
            <w:shd w:val="clear" w:color="auto" w:fill="auto"/>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Заплановано у підпрограмі</w:t>
            </w:r>
          </w:p>
          <w:p w:rsidR="00B5566E" w:rsidRPr="00B5566E" w:rsidRDefault="00B5566E" w:rsidP="00B5566E">
            <w:pPr>
              <w:spacing w:after="0" w:line="240" w:lineRule="auto"/>
              <w:rPr>
                <w:rFonts w:ascii="Times New Roman" w:eastAsia="Times New Roman" w:hAnsi="Times New Roman" w:cs="Times New Roman"/>
                <w:lang w:val="uk-UA"/>
              </w:rPr>
            </w:pPr>
            <w:r w:rsidRPr="00B5566E">
              <w:rPr>
                <w:rFonts w:ascii="Times New Roman" w:eastAsia="Times New Roman" w:hAnsi="Times New Roman" w:cs="Times New Roman"/>
                <w:sz w:val="20"/>
                <w:szCs w:val="20"/>
              </w:rPr>
              <w:t xml:space="preserve"> </w:t>
            </w:r>
            <w:r w:rsidRPr="00B5566E">
              <w:rPr>
                <w:rFonts w:ascii="Times New Roman" w:eastAsia="Times New Roman" w:hAnsi="Times New Roman" w:cs="Times New Roman"/>
                <w:lang w:val="uk-UA"/>
              </w:rPr>
              <w:t>«Виховна робота та позашкільна  освіта»</w:t>
            </w:r>
          </w:p>
        </w:tc>
        <w:tc>
          <w:tcPr>
            <w:tcW w:w="1701"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p>
        </w:tc>
      </w:tr>
      <w:tr w:rsidR="00B5566E" w:rsidRPr="00B5566E" w:rsidTr="00383E34">
        <w:trPr>
          <w:trHeight w:val="2705"/>
        </w:trPr>
        <w:tc>
          <w:tcPr>
            <w:tcW w:w="567"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p>
        </w:tc>
        <w:tc>
          <w:tcPr>
            <w:tcW w:w="2029"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p>
        </w:tc>
        <w:tc>
          <w:tcPr>
            <w:tcW w:w="3060"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Організація роботи літньої «Школи спортивного резерву» для обдарованих фізкультурно-спортивного та оздоровчого напрямків, та «Літнього творчого містечка» для обдарованих дітей творчого напрямку.</w:t>
            </w:r>
          </w:p>
          <w:p w:rsidR="00B5566E" w:rsidRPr="00B5566E" w:rsidRDefault="00B5566E" w:rsidP="00B5566E">
            <w:pPr>
              <w:tabs>
                <w:tab w:val="left" w:pos="1935"/>
              </w:tabs>
              <w:spacing w:after="200" w:line="276"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ab/>
            </w:r>
          </w:p>
        </w:tc>
        <w:tc>
          <w:tcPr>
            <w:tcW w:w="1494"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2020</w:t>
            </w:r>
          </w:p>
        </w:tc>
        <w:tc>
          <w:tcPr>
            <w:tcW w:w="195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Табори з денним перебуванням       С ДЮК «Юність»</w:t>
            </w:r>
          </w:p>
        </w:tc>
        <w:tc>
          <w:tcPr>
            <w:tcW w:w="152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Міський бюджет</w:t>
            </w:r>
          </w:p>
        </w:tc>
        <w:tc>
          <w:tcPr>
            <w:tcW w:w="1871" w:type="dxa"/>
            <w:shd w:val="clear" w:color="auto" w:fill="auto"/>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Заплановано у підпрограмі</w:t>
            </w:r>
          </w:p>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Calibri" w:hAnsi="Times New Roman" w:cs="Times New Roman"/>
                <w:sz w:val="24"/>
                <w:szCs w:val="24"/>
                <w:lang w:val="uk-UA"/>
              </w:rPr>
              <w:t xml:space="preserve">«Оздоровлення та відпочинок дітей» </w:t>
            </w:r>
          </w:p>
        </w:tc>
        <w:tc>
          <w:tcPr>
            <w:tcW w:w="1701"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color w:val="000000"/>
                <w:sz w:val="24"/>
                <w:szCs w:val="24"/>
                <w:lang w:val="uk-UA"/>
              </w:rPr>
              <w:t>Удосконалення та закріплення навичок  та вмінь вихованців з навчальних програм вокально-хореографічного напрямку</w:t>
            </w:r>
          </w:p>
        </w:tc>
      </w:tr>
      <w:tr w:rsidR="00B5566E" w:rsidRPr="00B5566E" w:rsidTr="00383E34">
        <w:tc>
          <w:tcPr>
            <w:tcW w:w="567" w:type="dxa"/>
            <w:vMerge w:val="restart"/>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2</w:t>
            </w:r>
          </w:p>
        </w:tc>
        <w:tc>
          <w:tcPr>
            <w:tcW w:w="2029" w:type="dxa"/>
            <w:vMerge w:val="restart"/>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Організація заходів з творчою молоддю</w:t>
            </w:r>
          </w:p>
        </w:tc>
        <w:tc>
          <w:tcPr>
            <w:tcW w:w="3060"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Організувати проїзд танцювальних гуртків, СДЮК «Юність», вихованців гуртків, до міста проведення  конкурсів різних рівнів (обласний, регіональний, Всеукраїнський, тощо):</w:t>
            </w:r>
          </w:p>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-Всеукраїнський конкурс талантів «</w:t>
            </w:r>
            <w:r w:rsidRPr="00B5566E">
              <w:rPr>
                <w:rFonts w:ascii="Times New Roman" w:eastAsia="Times New Roman" w:hAnsi="Times New Roman" w:cs="Times New Roman"/>
                <w:sz w:val="24"/>
                <w:szCs w:val="24"/>
                <w:lang w:val="en-US"/>
              </w:rPr>
              <w:t>VSVADENS</w:t>
            </w:r>
            <w:r w:rsidRPr="00B5566E">
              <w:rPr>
                <w:rFonts w:ascii="Times New Roman" w:eastAsia="Times New Roman" w:hAnsi="Times New Roman" w:cs="Times New Roman"/>
                <w:sz w:val="24"/>
                <w:szCs w:val="24"/>
                <w:lang w:val="uk-UA"/>
              </w:rPr>
              <w:t>»,</w:t>
            </w:r>
          </w:p>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-Всеукраїнський фестиваль</w:t>
            </w:r>
          </w:p>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lastRenderedPageBreak/>
              <w:t>«Обдарована молодь»</w:t>
            </w:r>
          </w:p>
        </w:tc>
        <w:tc>
          <w:tcPr>
            <w:tcW w:w="1494"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lastRenderedPageBreak/>
              <w:t>2020</w:t>
            </w:r>
          </w:p>
        </w:tc>
        <w:tc>
          <w:tcPr>
            <w:tcW w:w="195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С ДЮК «Юність»</w:t>
            </w:r>
          </w:p>
        </w:tc>
        <w:tc>
          <w:tcPr>
            <w:tcW w:w="1526" w:type="dxa"/>
            <w:shd w:val="clear" w:color="auto" w:fill="auto"/>
          </w:tcPr>
          <w:p w:rsidR="00B5566E" w:rsidRPr="00B5566E" w:rsidRDefault="00B5566E" w:rsidP="00B5566E">
            <w:pPr>
              <w:spacing w:after="200" w:line="276" w:lineRule="auto"/>
              <w:rPr>
                <w:rFonts w:ascii="Times New Roman" w:eastAsia="Times New Roman" w:hAnsi="Times New Roman" w:cs="Times New Roman"/>
                <w:lang w:val="uk-UA"/>
              </w:rPr>
            </w:pPr>
          </w:p>
        </w:tc>
        <w:tc>
          <w:tcPr>
            <w:tcW w:w="1871"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Фінансування не потребує</w:t>
            </w:r>
          </w:p>
        </w:tc>
        <w:tc>
          <w:tcPr>
            <w:tcW w:w="1701"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Забезпечення належних умов участі творчих колективів та спортивних команд до Всеукраїнських, регіональних та обласних </w:t>
            </w:r>
            <w:r w:rsidRPr="00B5566E">
              <w:rPr>
                <w:rFonts w:ascii="Times New Roman" w:eastAsia="Times New Roman" w:hAnsi="Times New Roman" w:cs="Times New Roman"/>
                <w:sz w:val="24"/>
                <w:szCs w:val="24"/>
                <w:lang w:val="uk-UA"/>
              </w:rPr>
              <w:lastRenderedPageBreak/>
              <w:t>конкурсах з базових дисциплін</w:t>
            </w:r>
          </w:p>
        </w:tc>
      </w:tr>
      <w:tr w:rsidR="00B5566E" w:rsidRPr="00B5566E" w:rsidTr="00383E34">
        <w:tc>
          <w:tcPr>
            <w:tcW w:w="567" w:type="dxa"/>
            <w:vMerge/>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p>
        </w:tc>
        <w:tc>
          <w:tcPr>
            <w:tcW w:w="2029" w:type="dxa"/>
            <w:vMerge/>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rPr>
            </w:pPr>
          </w:p>
        </w:tc>
        <w:tc>
          <w:tcPr>
            <w:tcW w:w="3060"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Нагорода переможців обласного та республіканського рівнів творчих конкурсів, та спортивних змагань </w:t>
            </w:r>
          </w:p>
        </w:tc>
        <w:tc>
          <w:tcPr>
            <w:tcW w:w="1494"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2020</w:t>
            </w:r>
          </w:p>
        </w:tc>
        <w:tc>
          <w:tcPr>
            <w:tcW w:w="195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С ДЮК «Юність»</w:t>
            </w:r>
          </w:p>
        </w:tc>
        <w:tc>
          <w:tcPr>
            <w:tcW w:w="152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p>
        </w:tc>
        <w:tc>
          <w:tcPr>
            <w:tcW w:w="1871"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 не потребує</w:t>
            </w:r>
          </w:p>
        </w:tc>
        <w:tc>
          <w:tcPr>
            <w:tcW w:w="1701"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Впровадження дієвих механізмів стимулювання обдарованої молоді та її наставників</w:t>
            </w:r>
          </w:p>
        </w:tc>
      </w:tr>
      <w:tr w:rsidR="00B5566E" w:rsidRPr="00B5566E" w:rsidTr="00383E34">
        <w:tc>
          <w:tcPr>
            <w:tcW w:w="567" w:type="dxa"/>
            <w:vMerge/>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p>
        </w:tc>
        <w:tc>
          <w:tcPr>
            <w:tcW w:w="2029" w:type="dxa"/>
            <w:vMerge/>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rPr>
            </w:pPr>
          </w:p>
        </w:tc>
        <w:tc>
          <w:tcPr>
            <w:tcW w:w="3060"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Щорічне проведення конкурсів для розвитку творчого потенціалу вихованців </w:t>
            </w:r>
          </w:p>
        </w:tc>
        <w:tc>
          <w:tcPr>
            <w:tcW w:w="1494"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2020</w:t>
            </w:r>
          </w:p>
        </w:tc>
        <w:tc>
          <w:tcPr>
            <w:tcW w:w="195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С ДЮК «Юність»</w:t>
            </w:r>
          </w:p>
        </w:tc>
        <w:tc>
          <w:tcPr>
            <w:tcW w:w="1526"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Міський бюджет</w:t>
            </w:r>
          </w:p>
        </w:tc>
        <w:tc>
          <w:tcPr>
            <w:tcW w:w="1871" w:type="dxa"/>
            <w:shd w:val="clear" w:color="auto" w:fill="auto"/>
          </w:tcPr>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rPr>
              <w:t>2427,00</w:t>
            </w:r>
          </w:p>
        </w:tc>
        <w:tc>
          <w:tcPr>
            <w:tcW w:w="1701" w:type="dxa"/>
            <w:shd w:val="clear" w:color="auto" w:fill="auto"/>
          </w:tcPr>
          <w:p w:rsidR="00B5566E" w:rsidRPr="00B5566E" w:rsidRDefault="00B5566E" w:rsidP="00B5566E">
            <w:pPr>
              <w:spacing w:after="0" w:line="240" w:lineRule="auto"/>
              <w:rPr>
                <w:rFonts w:ascii="Times New Roman" w:eastAsia="Times New Roman" w:hAnsi="Times New Roman" w:cs="Times New Roman"/>
                <w:sz w:val="24"/>
                <w:szCs w:val="24"/>
                <w:lang w:val="uk-UA"/>
              </w:rPr>
            </w:pPr>
          </w:p>
          <w:p w:rsidR="00B5566E" w:rsidRPr="00B5566E" w:rsidRDefault="00B5566E" w:rsidP="00B5566E">
            <w:pPr>
              <w:spacing w:after="0" w:line="240" w:lineRule="auto"/>
              <w:rPr>
                <w:rFonts w:ascii="Times New Roman" w:eastAsia="Times New Roman" w:hAnsi="Times New Roman" w:cs="Times New Roman"/>
                <w:sz w:val="24"/>
                <w:szCs w:val="24"/>
                <w:lang w:val="uk-UA"/>
              </w:rPr>
            </w:pPr>
          </w:p>
          <w:p w:rsidR="00B5566E" w:rsidRPr="00B5566E" w:rsidRDefault="00B5566E" w:rsidP="00B5566E">
            <w:pPr>
              <w:spacing w:after="0" w:line="240" w:lineRule="auto"/>
              <w:rPr>
                <w:rFonts w:ascii="Times New Roman" w:eastAsia="Times New Roman" w:hAnsi="Times New Roman" w:cs="Times New Roman"/>
                <w:sz w:val="24"/>
                <w:szCs w:val="24"/>
                <w:lang w:val="uk-UA"/>
              </w:rPr>
            </w:pPr>
          </w:p>
          <w:p w:rsidR="00B5566E" w:rsidRPr="00B5566E" w:rsidRDefault="00B5566E" w:rsidP="00B5566E">
            <w:pPr>
              <w:spacing w:after="0" w:line="240" w:lineRule="auto"/>
              <w:rPr>
                <w:rFonts w:ascii="Times New Roman" w:eastAsia="Times New Roman" w:hAnsi="Times New Roman" w:cs="Times New Roman"/>
                <w:sz w:val="24"/>
                <w:szCs w:val="24"/>
                <w:lang w:val="uk-UA"/>
              </w:rPr>
            </w:pPr>
          </w:p>
          <w:p w:rsidR="00B5566E" w:rsidRPr="00B5566E" w:rsidRDefault="00B5566E" w:rsidP="00B5566E">
            <w:pPr>
              <w:spacing w:after="0" w:line="240" w:lineRule="auto"/>
              <w:rPr>
                <w:rFonts w:ascii="Times New Roman" w:eastAsia="Times New Roman" w:hAnsi="Times New Roman" w:cs="Times New Roman"/>
                <w:sz w:val="24"/>
                <w:szCs w:val="24"/>
                <w:lang w:val="uk-UA"/>
              </w:rPr>
            </w:pPr>
          </w:p>
        </w:tc>
      </w:tr>
    </w:tbl>
    <w:p w:rsidR="00B5566E" w:rsidRPr="00B5566E" w:rsidRDefault="00B5566E" w:rsidP="00B5566E">
      <w:pPr>
        <w:spacing w:after="0" w:line="240" w:lineRule="auto"/>
        <w:outlineLvl w:val="0"/>
        <w:rPr>
          <w:rFonts w:ascii="Times New Roman" w:eastAsia="Times New Roman" w:hAnsi="Times New Roman" w:cs="Times New Roman"/>
          <w:b/>
          <w:sz w:val="24"/>
          <w:szCs w:val="24"/>
          <w:lang w:val="uk-UA" w:eastAsia="ru-RU"/>
        </w:rPr>
      </w:pPr>
    </w:p>
    <w:p w:rsidR="00B5566E" w:rsidRPr="00B5566E" w:rsidRDefault="00B5566E" w:rsidP="00B5566E">
      <w:pPr>
        <w:spacing w:after="0" w:line="240" w:lineRule="auto"/>
        <w:outlineLvl w:val="0"/>
        <w:rPr>
          <w:rFonts w:ascii="Times New Roman" w:eastAsia="Times New Roman" w:hAnsi="Times New Roman" w:cs="Times New Roman"/>
          <w:b/>
          <w:sz w:val="24"/>
          <w:szCs w:val="24"/>
          <w:lang w:val="uk-UA" w:eastAsia="ru-RU"/>
        </w:rPr>
      </w:pPr>
    </w:p>
    <w:p w:rsidR="00B5566E" w:rsidRPr="00B5566E" w:rsidRDefault="00B5566E" w:rsidP="00B5566E">
      <w:pPr>
        <w:spacing w:after="0" w:line="240" w:lineRule="auto"/>
        <w:outlineLvl w:val="0"/>
        <w:rPr>
          <w:rFonts w:ascii="Times New Roman" w:eastAsia="Times New Roman" w:hAnsi="Times New Roman" w:cs="Times New Roman"/>
          <w:b/>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rPr>
      </w:pPr>
    </w:p>
    <w:p w:rsidR="00B5566E" w:rsidRPr="00B5566E" w:rsidRDefault="00B5566E" w:rsidP="00B5566E">
      <w:pPr>
        <w:spacing w:after="0" w:line="240" w:lineRule="auto"/>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ОРІЄНТОВНИЙ ОБСЯГ ФІНАНСУВАННЯ:</w:t>
      </w:r>
    </w:p>
    <w:p w:rsidR="00B5566E" w:rsidRPr="00B5566E" w:rsidRDefault="00B5566E" w:rsidP="00B5566E">
      <w:pPr>
        <w:spacing w:after="0" w:line="240" w:lineRule="auto"/>
        <w:rPr>
          <w:rFonts w:ascii="Times New Roman" w:eastAsia="Times New Roman" w:hAnsi="Times New Roman" w:cs="Times New Roman"/>
          <w:sz w:val="24"/>
          <w:szCs w:val="24"/>
        </w:rPr>
      </w:pPr>
    </w:p>
    <w:tbl>
      <w:tblPr>
        <w:tblW w:w="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87"/>
      </w:tblGrid>
      <w:tr w:rsidR="00B5566E" w:rsidRPr="00B5566E" w:rsidTr="00383E34">
        <w:trPr>
          <w:trHeight w:val="387"/>
        </w:trPr>
        <w:tc>
          <w:tcPr>
            <w:tcW w:w="2093" w:type="dxa"/>
          </w:tcPr>
          <w:p w:rsidR="00B5566E" w:rsidRPr="00B5566E" w:rsidRDefault="00B5566E" w:rsidP="00B5566E">
            <w:pPr>
              <w:spacing w:after="0" w:line="240" w:lineRule="auto"/>
              <w:rPr>
                <w:rFonts w:ascii="Times New Roman" w:eastAsia="Times New Roman" w:hAnsi="Times New Roman" w:cs="Times New Roman"/>
                <w:i/>
                <w:sz w:val="24"/>
                <w:szCs w:val="24"/>
                <w:lang w:val="uk-UA"/>
              </w:rPr>
            </w:pPr>
            <w:r w:rsidRPr="00B5566E">
              <w:rPr>
                <w:rFonts w:ascii="Times New Roman" w:eastAsia="Times New Roman" w:hAnsi="Times New Roman" w:cs="Times New Roman"/>
                <w:i/>
                <w:sz w:val="24"/>
                <w:szCs w:val="24"/>
                <w:lang w:val="uk-UA"/>
              </w:rPr>
              <w:t>По роках:</w:t>
            </w:r>
          </w:p>
        </w:tc>
        <w:tc>
          <w:tcPr>
            <w:tcW w:w="1787" w:type="dxa"/>
          </w:tcPr>
          <w:p w:rsidR="00B5566E" w:rsidRPr="00B5566E" w:rsidRDefault="00B5566E" w:rsidP="00B5566E">
            <w:pPr>
              <w:spacing w:after="0" w:line="240" w:lineRule="auto"/>
              <w:rPr>
                <w:rFonts w:ascii="Times New Roman" w:eastAsia="Times New Roman" w:hAnsi="Times New Roman" w:cs="Times New Roman"/>
                <w:i/>
                <w:sz w:val="24"/>
                <w:szCs w:val="24"/>
                <w:lang w:val="uk-UA"/>
              </w:rPr>
            </w:pPr>
            <w:r w:rsidRPr="00B5566E">
              <w:rPr>
                <w:rFonts w:ascii="Times New Roman" w:eastAsia="Times New Roman" w:hAnsi="Times New Roman" w:cs="Times New Roman"/>
                <w:i/>
                <w:sz w:val="24"/>
                <w:szCs w:val="24"/>
                <w:lang w:val="uk-UA"/>
              </w:rPr>
              <w:t xml:space="preserve">Всього </w:t>
            </w:r>
          </w:p>
          <w:p w:rsidR="00B5566E" w:rsidRPr="00B5566E" w:rsidRDefault="00B5566E" w:rsidP="00B5566E">
            <w:pPr>
              <w:spacing w:after="0" w:line="240" w:lineRule="auto"/>
              <w:rPr>
                <w:rFonts w:ascii="Times New Roman" w:eastAsia="Times New Roman" w:hAnsi="Times New Roman" w:cs="Times New Roman"/>
                <w:i/>
                <w:sz w:val="24"/>
                <w:szCs w:val="24"/>
                <w:lang w:val="uk-UA"/>
              </w:rPr>
            </w:pPr>
            <w:r w:rsidRPr="00B5566E">
              <w:rPr>
                <w:rFonts w:ascii="Times New Roman" w:eastAsia="Times New Roman" w:hAnsi="Times New Roman" w:cs="Times New Roman"/>
                <w:i/>
                <w:sz w:val="24"/>
                <w:szCs w:val="24"/>
              </w:rPr>
              <w:t>(</w:t>
            </w:r>
            <w:r w:rsidRPr="00B5566E">
              <w:rPr>
                <w:rFonts w:ascii="Times New Roman" w:eastAsia="Times New Roman" w:hAnsi="Times New Roman" w:cs="Times New Roman"/>
                <w:i/>
                <w:sz w:val="24"/>
                <w:szCs w:val="24"/>
                <w:lang w:val="uk-UA"/>
              </w:rPr>
              <w:t xml:space="preserve">грн.) </w:t>
            </w:r>
          </w:p>
        </w:tc>
      </w:tr>
      <w:tr w:rsidR="00B5566E" w:rsidRPr="00B5566E" w:rsidTr="00383E34">
        <w:trPr>
          <w:trHeight w:val="353"/>
        </w:trPr>
        <w:tc>
          <w:tcPr>
            <w:tcW w:w="2093" w:type="dxa"/>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міський бюджет</w:t>
            </w:r>
          </w:p>
        </w:tc>
        <w:tc>
          <w:tcPr>
            <w:tcW w:w="1787" w:type="dxa"/>
          </w:tcPr>
          <w:p w:rsidR="00B5566E" w:rsidRPr="00B5566E" w:rsidRDefault="00B5566E" w:rsidP="00B5566E">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rPr>
              <w:t>2427,00</w:t>
            </w:r>
          </w:p>
        </w:tc>
      </w:tr>
      <w:tr w:rsidR="00B5566E" w:rsidRPr="00B5566E" w:rsidTr="00383E34">
        <w:trPr>
          <w:trHeight w:val="185"/>
        </w:trPr>
        <w:tc>
          <w:tcPr>
            <w:tcW w:w="2093" w:type="dxa"/>
          </w:tcPr>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РАЗОМ:</w:t>
            </w:r>
          </w:p>
        </w:tc>
        <w:tc>
          <w:tcPr>
            <w:tcW w:w="1787" w:type="dxa"/>
            <w:shd w:val="clear" w:color="auto" w:fill="auto"/>
          </w:tcPr>
          <w:p w:rsidR="00B5566E" w:rsidRPr="00B5566E" w:rsidRDefault="00B5566E" w:rsidP="00B5566E">
            <w:pPr>
              <w:spacing w:after="0" w:line="240" w:lineRule="auto"/>
              <w:jc w:val="center"/>
              <w:rPr>
                <w:rFonts w:ascii="Times New Roman" w:eastAsia="Times New Roman" w:hAnsi="Times New Roman" w:cs="Times New Roman"/>
                <w:bCs/>
                <w:sz w:val="24"/>
                <w:szCs w:val="24"/>
              </w:rPr>
            </w:pPr>
            <w:r w:rsidRPr="00B5566E">
              <w:rPr>
                <w:rFonts w:ascii="Times New Roman" w:eastAsia="Times New Roman" w:hAnsi="Times New Roman" w:cs="Times New Roman"/>
                <w:bCs/>
                <w:sz w:val="24"/>
                <w:szCs w:val="24"/>
              </w:rPr>
              <w:t>2427,00</w:t>
            </w:r>
          </w:p>
        </w:tc>
      </w:tr>
    </w:tbl>
    <w:p w:rsidR="00383E34" w:rsidRDefault="00383E34"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val="uk-UA" w:eastAsia="uk-UA"/>
        </w:rPr>
        <w:t>І</w:t>
      </w:r>
      <w:r w:rsidRPr="00B5566E">
        <w:rPr>
          <w:rFonts w:ascii="Times New Roman" w:eastAsia="Calibri" w:hAnsi="Times New Roman" w:cs="Courier New"/>
          <w:bCs/>
          <w:sz w:val="24"/>
          <w:szCs w:val="24"/>
          <w:lang w:val="en-AU" w:eastAsia="uk-UA"/>
        </w:rPr>
        <w:t>V</w:t>
      </w:r>
      <w:r w:rsidRPr="00B5566E">
        <w:rPr>
          <w:rFonts w:ascii="Times New Roman" w:eastAsia="Calibri" w:hAnsi="Times New Roman" w:cs="Courier New"/>
          <w:bCs/>
          <w:sz w:val="24"/>
          <w:szCs w:val="24"/>
          <w:lang w:val="uk-UA" w:eastAsia="uk-UA"/>
        </w:rPr>
        <w:t>. ОЧІКУВАНІ РЕЗУЛЬТАТИ ВИКОНАННЯ ПРОГРАМИ, ВИЗНАЧЕННЯ ЇЇ ЕФЕКТИВНОСТІ</w:t>
      </w: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eastAsia="uk-UA"/>
        </w:rPr>
      </w:pPr>
    </w:p>
    <w:p w:rsidR="00B5566E" w:rsidRPr="00B5566E" w:rsidRDefault="00B5566E" w:rsidP="00B5566E">
      <w:pPr>
        <w:numPr>
          <w:ilvl w:val="0"/>
          <w:numId w:val="4"/>
        </w:num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Ефективна практична реалізація Державної цільової програми роботи з обдарованою молоддю.</w:t>
      </w:r>
    </w:p>
    <w:p w:rsidR="00B5566E" w:rsidRPr="00B5566E" w:rsidRDefault="00B5566E" w:rsidP="00B5566E">
      <w:pPr>
        <w:spacing w:after="0" w:line="240" w:lineRule="auto"/>
        <w:ind w:left="709"/>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2.</w:t>
      </w:r>
      <w:r w:rsidRPr="00B5566E">
        <w:rPr>
          <w:rFonts w:ascii="Cambria Math" w:eastAsia="Times New Roman" w:hAnsi="Cambria Math" w:cs="Cambria Math"/>
          <w:sz w:val="24"/>
          <w:szCs w:val="24"/>
          <w:lang w:val="uk-UA"/>
        </w:rPr>
        <w:t>​</w:t>
      </w:r>
      <w:r w:rsidRPr="00B5566E">
        <w:rPr>
          <w:rFonts w:ascii="Times New Roman" w:eastAsia="Times New Roman" w:hAnsi="Times New Roman" w:cs="Times New Roman"/>
          <w:sz w:val="24"/>
          <w:szCs w:val="24"/>
          <w:lang w:val="uk-UA"/>
        </w:rPr>
        <w:t xml:space="preserve">  Підвищення рівня професійної компетентності педагогічних працівників у визначенні методів, форм, засобів та технологій навчання і виховання обдарованої молоді.</w:t>
      </w:r>
    </w:p>
    <w:p w:rsidR="00B5566E" w:rsidRPr="00B5566E" w:rsidRDefault="00B5566E" w:rsidP="00B5566E">
      <w:pPr>
        <w:spacing w:after="0" w:line="240" w:lineRule="auto"/>
        <w:ind w:firstLine="709"/>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3.</w:t>
      </w:r>
      <w:r w:rsidRPr="00B5566E">
        <w:rPr>
          <w:rFonts w:ascii="Cambria Math" w:eastAsia="Times New Roman" w:hAnsi="Cambria Math" w:cs="Cambria Math"/>
          <w:sz w:val="24"/>
          <w:szCs w:val="24"/>
          <w:lang w:val="uk-UA"/>
        </w:rPr>
        <w:t>​</w:t>
      </w:r>
      <w:r w:rsidRPr="00B5566E">
        <w:rPr>
          <w:rFonts w:ascii="Times New Roman" w:eastAsia="Times New Roman" w:hAnsi="Times New Roman" w:cs="Times New Roman"/>
          <w:sz w:val="24"/>
          <w:szCs w:val="24"/>
          <w:lang w:val="uk-UA"/>
        </w:rPr>
        <w:t xml:space="preserve">  Створення дієвої системи щодо виявлення, відбору, розвитку обдарованої молоді та надання їй соціально-педагогічної підтримки.</w:t>
      </w:r>
    </w:p>
    <w:p w:rsidR="00B5566E" w:rsidRPr="00B5566E" w:rsidRDefault="00B5566E" w:rsidP="00B5566E">
      <w:pPr>
        <w:spacing w:after="0" w:line="240" w:lineRule="auto"/>
        <w:ind w:firstLine="709"/>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4.</w:t>
      </w:r>
      <w:r w:rsidRPr="00B5566E">
        <w:rPr>
          <w:rFonts w:ascii="Cambria Math" w:eastAsia="Times New Roman" w:hAnsi="Cambria Math" w:cs="Cambria Math"/>
          <w:sz w:val="24"/>
          <w:szCs w:val="24"/>
          <w:lang w:val="uk-UA"/>
        </w:rPr>
        <w:t>​</w:t>
      </w:r>
      <w:r w:rsidRPr="00B5566E">
        <w:rPr>
          <w:rFonts w:ascii="Times New Roman" w:eastAsia="Times New Roman" w:hAnsi="Times New Roman" w:cs="Times New Roman"/>
          <w:sz w:val="24"/>
          <w:szCs w:val="24"/>
          <w:lang w:val="uk-UA"/>
        </w:rPr>
        <w:t xml:space="preserve">  Забезпечення соціально-правових гарантій обдарованій молоді.</w:t>
      </w:r>
    </w:p>
    <w:p w:rsidR="00B5566E" w:rsidRPr="00B5566E" w:rsidRDefault="00B5566E" w:rsidP="00B5566E">
      <w:pPr>
        <w:spacing w:after="0" w:line="240" w:lineRule="auto"/>
        <w:ind w:firstLine="709"/>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5.</w:t>
      </w:r>
      <w:r w:rsidRPr="00B5566E">
        <w:rPr>
          <w:rFonts w:ascii="Cambria Math" w:eastAsia="Times New Roman" w:hAnsi="Cambria Math" w:cs="Cambria Math"/>
          <w:sz w:val="24"/>
          <w:szCs w:val="24"/>
          <w:lang w:val="uk-UA"/>
        </w:rPr>
        <w:t>​</w:t>
      </w:r>
      <w:r w:rsidRPr="00B5566E">
        <w:rPr>
          <w:rFonts w:ascii="Times New Roman" w:eastAsia="Times New Roman" w:hAnsi="Times New Roman" w:cs="Times New Roman"/>
          <w:sz w:val="24"/>
          <w:szCs w:val="24"/>
          <w:lang w:val="uk-UA"/>
        </w:rPr>
        <w:t xml:space="preserve">  Стимулювання обдарованої молоді, педагогічних працівників, які працюють з нею, та  створення системи морального заохочення обдарованої молоді до творчої  діяльності.</w:t>
      </w:r>
    </w:p>
    <w:p w:rsidR="00B5566E" w:rsidRPr="00B5566E" w:rsidRDefault="00B5566E" w:rsidP="00B5566E">
      <w:pPr>
        <w:spacing w:after="0" w:line="240" w:lineRule="auto"/>
        <w:ind w:firstLine="567"/>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lastRenderedPageBreak/>
        <w:t>6.</w:t>
      </w:r>
      <w:r w:rsidRPr="00B5566E">
        <w:rPr>
          <w:rFonts w:ascii="Cambria Math" w:eastAsia="Times New Roman" w:hAnsi="Cambria Math" w:cs="Cambria Math"/>
          <w:sz w:val="24"/>
          <w:szCs w:val="24"/>
          <w:lang w:val="uk-UA"/>
        </w:rPr>
        <w:t>​</w:t>
      </w:r>
      <w:r w:rsidRPr="00B5566E">
        <w:rPr>
          <w:rFonts w:ascii="Times New Roman" w:eastAsia="Times New Roman" w:hAnsi="Times New Roman" w:cs="Times New Roman"/>
          <w:sz w:val="24"/>
          <w:szCs w:val="24"/>
          <w:lang w:val="uk-UA"/>
        </w:rPr>
        <w:t xml:space="preserve">  Консолідація зусиль органів місцевого самоврядування, клубів за місцем проживання, установ міста у роботі з обдарованою молоддю.</w:t>
      </w:r>
    </w:p>
    <w:p w:rsidR="00B5566E" w:rsidRPr="00B5566E" w:rsidRDefault="00B5566E" w:rsidP="00B5566E">
      <w:pPr>
        <w:spacing w:after="0" w:line="240" w:lineRule="auto"/>
        <w:ind w:firstLine="567"/>
        <w:contextualSpacing/>
        <w:jc w:val="both"/>
        <w:rPr>
          <w:rFonts w:ascii="Times New Roman" w:eastAsia="Times New Roman" w:hAnsi="Times New Roman" w:cs="Times New Roman"/>
          <w:color w:val="000000"/>
          <w:sz w:val="24"/>
          <w:szCs w:val="24"/>
          <w:lang w:val="uk-UA"/>
        </w:rPr>
      </w:pPr>
      <w:r w:rsidRPr="00B5566E">
        <w:rPr>
          <w:rFonts w:ascii="Times New Roman" w:eastAsia="Times New Roman" w:hAnsi="Times New Roman" w:cs="Calibri"/>
          <w:sz w:val="24"/>
          <w:szCs w:val="24"/>
          <w:lang w:val="uk-UA"/>
        </w:rPr>
        <w:t>7.</w:t>
      </w:r>
      <w:r w:rsidRPr="00B5566E">
        <w:rPr>
          <w:rFonts w:ascii="Times New Roman" w:eastAsia="Times New Roman" w:hAnsi="Times New Roman" w:cs="Times New Roman"/>
          <w:color w:val="000000"/>
          <w:sz w:val="24"/>
          <w:szCs w:val="24"/>
          <w:lang w:val="uk-UA"/>
        </w:rPr>
        <w:t xml:space="preserve"> Отримання зацікавлених, </w:t>
      </w:r>
      <w:r w:rsidR="00383E34" w:rsidRPr="00B5566E">
        <w:rPr>
          <w:rFonts w:ascii="Times New Roman" w:eastAsia="Times New Roman" w:hAnsi="Times New Roman" w:cs="Times New Roman"/>
          <w:color w:val="000000"/>
          <w:sz w:val="24"/>
          <w:szCs w:val="24"/>
          <w:lang w:val="uk-UA"/>
        </w:rPr>
        <w:t>інтелектуальне</w:t>
      </w:r>
      <w:r w:rsidRPr="00B5566E">
        <w:rPr>
          <w:rFonts w:ascii="Times New Roman" w:eastAsia="Times New Roman" w:hAnsi="Times New Roman" w:cs="Times New Roman"/>
          <w:color w:val="000000"/>
          <w:sz w:val="24"/>
          <w:szCs w:val="24"/>
          <w:lang w:val="uk-UA"/>
        </w:rPr>
        <w:t xml:space="preserve"> розвинених, соціально адаптованих вихованців, здібних до професійного самовизначення, саморозвитку, навчання, готових до участі та  перемога у інтелектуальних змаганнях.</w:t>
      </w:r>
    </w:p>
    <w:p w:rsidR="00B5566E" w:rsidRPr="00B5566E" w:rsidRDefault="00B5566E" w:rsidP="00B5566E">
      <w:pPr>
        <w:spacing w:after="200" w:line="240" w:lineRule="auto"/>
        <w:rPr>
          <w:rFonts w:ascii="Calibri" w:eastAsia="Times New Roman" w:hAnsi="Calibri" w:cs="Times New Roman"/>
          <w:sz w:val="24"/>
          <w:szCs w:val="24"/>
          <w:lang w:val="uk-UA"/>
        </w:rPr>
      </w:pPr>
    </w:p>
    <w:tbl>
      <w:tblPr>
        <w:tblpPr w:leftFromText="180" w:rightFromText="180" w:vertAnchor="text" w:horzAnchor="margin" w:tblpY="52"/>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6"/>
        <w:gridCol w:w="1383"/>
        <w:gridCol w:w="1418"/>
        <w:gridCol w:w="1421"/>
        <w:gridCol w:w="1422"/>
        <w:gridCol w:w="1688"/>
        <w:gridCol w:w="8"/>
      </w:tblGrid>
      <w:tr w:rsidR="00B5566E" w:rsidRPr="00B5566E" w:rsidTr="00383E34">
        <w:trPr>
          <w:gridAfter w:val="1"/>
          <w:wAfter w:w="8" w:type="dxa"/>
        </w:trPr>
        <w:tc>
          <w:tcPr>
            <w:tcW w:w="6226" w:type="dxa"/>
            <w:vMerge w:val="restart"/>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Найменування показника</w:t>
            </w:r>
          </w:p>
        </w:tc>
        <w:tc>
          <w:tcPr>
            <w:tcW w:w="1383" w:type="dxa"/>
            <w:vMerge w:val="restart"/>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Одиниця виміру</w:t>
            </w:r>
          </w:p>
        </w:tc>
        <w:tc>
          <w:tcPr>
            <w:tcW w:w="4261" w:type="dxa"/>
            <w:gridSpan w:val="3"/>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Значення показника у тому числі за роками</w:t>
            </w:r>
          </w:p>
        </w:tc>
        <w:tc>
          <w:tcPr>
            <w:tcW w:w="1688" w:type="dxa"/>
            <w:vMerge w:val="restart"/>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Відхилення 2020р. від 2019р.(+,-)</w:t>
            </w:r>
          </w:p>
        </w:tc>
      </w:tr>
      <w:tr w:rsidR="00B5566E" w:rsidRPr="00B5566E" w:rsidTr="00383E34">
        <w:trPr>
          <w:gridAfter w:val="1"/>
          <w:wAfter w:w="8" w:type="dxa"/>
          <w:trHeight w:val="422"/>
        </w:trPr>
        <w:tc>
          <w:tcPr>
            <w:tcW w:w="6226" w:type="dxa"/>
            <w:vMerge/>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c>
          <w:tcPr>
            <w:tcW w:w="1383" w:type="dxa"/>
            <w:vMerge/>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 xml:space="preserve">Усього </w:t>
            </w:r>
          </w:p>
        </w:tc>
        <w:tc>
          <w:tcPr>
            <w:tcW w:w="1421"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val="uk-UA" w:eastAsia="uk-UA"/>
              </w:rPr>
              <w:t>2019</w:t>
            </w:r>
          </w:p>
        </w:tc>
        <w:tc>
          <w:tcPr>
            <w:tcW w:w="1422"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val="uk-UA" w:eastAsia="uk-UA"/>
              </w:rPr>
              <w:t>2020</w:t>
            </w:r>
          </w:p>
        </w:tc>
        <w:tc>
          <w:tcPr>
            <w:tcW w:w="1688" w:type="dxa"/>
            <w:vMerge/>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r>
      <w:tr w:rsidR="00B5566E" w:rsidRPr="00B5566E" w:rsidTr="00383E34">
        <w:trPr>
          <w:gridAfter w:val="1"/>
          <w:wAfter w:w="8" w:type="dxa"/>
        </w:trPr>
        <w:tc>
          <w:tcPr>
            <w:tcW w:w="13558" w:type="dxa"/>
            <w:gridSpan w:val="6"/>
            <w:tcBorders>
              <w:right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Завдання 2.</w:t>
            </w:r>
            <w:r w:rsidRPr="00B5566E">
              <w:rPr>
                <w:rFonts w:ascii="Times New Roman" w:eastAsia="Calibri" w:hAnsi="Times New Roman" w:cs="Courier New"/>
                <w:b/>
                <w:bCs/>
                <w:iCs/>
                <w:sz w:val="24"/>
                <w:szCs w:val="24"/>
                <w:lang w:val="uk-UA" w:eastAsia="uk-UA"/>
              </w:rPr>
              <w:t xml:space="preserve"> </w:t>
            </w:r>
            <w:r w:rsidRPr="00B5566E">
              <w:rPr>
                <w:rFonts w:ascii="Times New Roman" w:eastAsia="Calibri" w:hAnsi="Times New Roman" w:cs="Courier New"/>
                <w:sz w:val="24"/>
                <w:szCs w:val="24"/>
                <w:lang w:val="uk-UA" w:eastAsia="uk-UA"/>
              </w:rPr>
              <w:t xml:space="preserve"> </w:t>
            </w:r>
          </w:p>
        </w:tc>
      </w:tr>
      <w:tr w:rsidR="00B5566E" w:rsidRPr="00B5566E" w:rsidTr="00383E34">
        <w:trPr>
          <w:gridAfter w:val="1"/>
          <w:wAfter w:w="8" w:type="dxa"/>
        </w:trPr>
        <w:tc>
          <w:tcPr>
            <w:tcW w:w="6226"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r w:rsidRPr="00B5566E">
              <w:rPr>
                <w:rFonts w:ascii="Times New Roman" w:eastAsia="Calibri" w:hAnsi="Times New Roman" w:cs="Courier New"/>
                <w:b/>
                <w:bCs/>
                <w:i/>
                <w:sz w:val="24"/>
                <w:szCs w:val="24"/>
                <w:lang w:val="uk-UA" w:eastAsia="uk-UA"/>
              </w:rPr>
              <w:t>Показник витрат</w:t>
            </w:r>
          </w:p>
        </w:tc>
        <w:tc>
          <w:tcPr>
            <w:tcW w:w="1383"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i/>
                <w:sz w:val="24"/>
                <w:szCs w:val="24"/>
                <w:lang w:eastAsia="uk-UA"/>
              </w:rPr>
            </w:pP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i/>
                <w:sz w:val="24"/>
                <w:szCs w:val="24"/>
                <w:lang w:eastAsia="uk-UA"/>
              </w:rPr>
            </w:pPr>
          </w:p>
        </w:tc>
        <w:tc>
          <w:tcPr>
            <w:tcW w:w="1421"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i/>
                <w:sz w:val="24"/>
                <w:szCs w:val="24"/>
                <w:lang w:eastAsia="uk-UA"/>
              </w:rPr>
            </w:pPr>
          </w:p>
        </w:tc>
        <w:tc>
          <w:tcPr>
            <w:tcW w:w="1422"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i/>
                <w:sz w:val="24"/>
                <w:szCs w:val="24"/>
                <w:lang w:eastAsia="uk-UA"/>
              </w:rPr>
            </w:pPr>
          </w:p>
        </w:tc>
        <w:tc>
          <w:tcPr>
            <w:tcW w:w="1688" w:type="dxa"/>
            <w:tcBorders>
              <w:right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eastAsia="uk-UA"/>
              </w:rPr>
            </w:pPr>
          </w:p>
        </w:tc>
      </w:tr>
      <w:tr w:rsidR="00B5566E" w:rsidRPr="00B5566E" w:rsidTr="00383E34">
        <w:trPr>
          <w:gridAfter w:val="1"/>
          <w:wAfter w:w="8" w:type="dxa"/>
          <w:trHeight w:val="357"/>
        </w:trPr>
        <w:tc>
          <w:tcPr>
            <w:tcW w:w="6226"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Обсяг витрат </w:t>
            </w:r>
          </w:p>
        </w:tc>
        <w:tc>
          <w:tcPr>
            <w:tcW w:w="1383"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sz w:val="24"/>
                <w:szCs w:val="24"/>
                <w:lang w:eastAsia="uk-UA"/>
              </w:rPr>
              <w:t>8480,00</w:t>
            </w:r>
          </w:p>
        </w:tc>
        <w:tc>
          <w:tcPr>
            <w:tcW w:w="1422"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sz w:val="24"/>
                <w:szCs w:val="24"/>
                <w:lang w:eastAsia="uk-UA"/>
              </w:rPr>
              <w:t>2427,00</w:t>
            </w:r>
          </w:p>
        </w:tc>
        <w:tc>
          <w:tcPr>
            <w:tcW w:w="168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-6053,00</w:t>
            </w:r>
          </w:p>
        </w:tc>
      </w:tr>
      <w:tr w:rsidR="00B5566E" w:rsidRPr="00B5566E" w:rsidTr="00383E34">
        <w:trPr>
          <w:gridAfter w:val="1"/>
          <w:wAfter w:w="8" w:type="dxa"/>
        </w:trPr>
        <w:tc>
          <w:tcPr>
            <w:tcW w:w="6226"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r w:rsidRPr="00B5566E">
              <w:rPr>
                <w:rFonts w:ascii="Times New Roman" w:eastAsia="Calibri" w:hAnsi="Times New Roman" w:cs="Courier New"/>
                <w:b/>
                <w:bCs/>
                <w:i/>
                <w:sz w:val="24"/>
                <w:szCs w:val="24"/>
                <w:lang w:val="uk-UA" w:eastAsia="uk-UA"/>
              </w:rPr>
              <w:t>Показник продукту</w:t>
            </w:r>
          </w:p>
        </w:tc>
        <w:tc>
          <w:tcPr>
            <w:tcW w:w="1383"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22"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68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r>
      <w:tr w:rsidR="00B5566E" w:rsidRPr="00B5566E" w:rsidTr="00383E34">
        <w:trPr>
          <w:gridAfter w:val="1"/>
          <w:wAfter w:w="8" w:type="dxa"/>
        </w:trPr>
        <w:tc>
          <w:tcPr>
            <w:tcW w:w="6226"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Кількість вихованців, учасників заходів</w:t>
            </w:r>
          </w:p>
        </w:tc>
        <w:tc>
          <w:tcPr>
            <w:tcW w:w="1383"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осіб</w:t>
            </w: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eastAsia="uk-UA"/>
              </w:rPr>
              <w:t>375</w:t>
            </w:r>
          </w:p>
        </w:tc>
        <w:tc>
          <w:tcPr>
            <w:tcW w:w="1422"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550</w:t>
            </w:r>
          </w:p>
        </w:tc>
        <w:tc>
          <w:tcPr>
            <w:tcW w:w="168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+175</w:t>
            </w:r>
          </w:p>
        </w:tc>
      </w:tr>
      <w:tr w:rsidR="00B5566E" w:rsidRPr="00B5566E" w:rsidTr="00383E34">
        <w:trPr>
          <w:gridAfter w:val="1"/>
          <w:wAfter w:w="8" w:type="dxa"/>
        </w:trPr>
        <w:tc>
          <w:tcPr>
            <w:tcW w:w="6226"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Кількість заходів</w:t>
            </w:r>
          </w:p>
        </w:tc>
        <w:tc>
          <w:tcPr>
            <w:tcW w:w="1383"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шт.</w:t>
            </w: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25</w:t>
            </w:r>
          </w:p>
        </w:tc>
        <w:tc>
          <w:tcPr>
            <w:tcW w:w="1422"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35</w:t>
            </w:r>
          </w:p>
        </w:tc>
        <w:tc>
          <w:tcPr>
            <w:tcW w:w="168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+10</w:t>
            </w:r>
          </w:p>
        </w:tc>
      </w:tr>
      <w:tr w:rsidR="00B5566E" w:rsidRPr="00B5566E" w:rsidTr="00383E34">
        <w:tc>
          <w:tcPr>
            <w:tcW w:w="9027" w:type="dxa"/>
            <w:gridSpan w:val="3"/>
            <w:tcBorders>
              <w:left w:val="single" w:sz="4" w:space="0" w:color="auto"/>
            </w:tcBorders>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
                <w:bCs/>
                <w:i/>
                <w:sz w:val="24"/>
                <w:szCs w:val="24"/>
                <w:lang w:val="uk-UA" w:eastAsia="uk-UA"/>
              </w:rPr>
              <w:t>Показник ефективності</w:t>
            </w:r>
          </w:p>
        </w:tc>
        <w:tc>
          <w:tcPr>
            <w:tcW w:w="1421"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22"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696"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r>
      <w:tr w:rsidR="00B5566E" w:rsidRPr="00B5566E" w:rsidTr="00383E34">
        <w:tc>
          <w:tcPr>
            <w:tcW w:w="6226" w:type="dxa"/>
            <w:tcBorders>
              <w:left w:val="single" w:sz="4" w:space="0" w:color="auto"/>
            </w:tcBorders>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Витрати на 1 вихованця</w:t>
            </w:r>
          </w:p>
        </w:tc>
        <w:tc>
          <w:tcPr>
            <w:tcW w:w="1383"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22,61</w:t>
            </w:r>
          </w:p>
        </w:tc>
        <w:tc>
          <w:tcPr>
            <w:tcW w:w="1422"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4,41</w:t>
            </w:r>
          </w:p>
        </w:tc>
        <w:tc>
          <w:tcPr>
            <w:tcW w:w="1696"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-18,2</w:t>
            </w:r>
          </w:p>
        </w:tc>
      </w:tr>
      <w:tr w:rsidR="00B5566E" w:rsidRPr="00B5566E" w:rsidTr="00383E34">
        <w:tc>
          <w:tcPr>
            <w:tcW w:w="6226" w:type="dxa"/>
            <w:tcBorders>
              <w:left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Витрати на 1 захід</w:t>
            </w:r>
          </w:p>
        </w:tc>
        <w:tc>
          <w:tcPr>
            <w:tcW w:w="1383"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339,2</w:t>
            </w:r>
          </w:p>
        </w:tc>
        <w:tc>
          <w:tcPr>
            <w:tcW w:w="1422"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69,32</w:t>
            </w:r>
          </w:p>
        </w:tc>
        <w:tc>
          <w:tcPr>
            <w:tcW w:w="1696"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-269,88</w:t>
            </w:r>
          </w:p>
        </w:tc>
      </w:tr>
      <w:tr w:rsidR="00B5566E" w:rsidRPr="00B5566E" w:rsidTr="00383E34">
        <w:tc>
          <w:tcPr>
            <w:tcW w:w="6226" w:type="dxa"/>
            <w:tcBorders>
              <w:left w:val="single" w:sz="4" w:space="0" w:color="auto"/>
            </w:tcBorders>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якості</w:t>
            </w:r>
          </w:p>
        </w:tc>
        <w:tc>
          <w:tcPr>
            <w:tcW w:w="1383"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22"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696"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r>
      <w:tr w:rsidR="00B5566E" w:rsidRPr="00B5566E" w:rsidTr="00383E34">
        <w:trPr>
          <w:trHeight w:val="410"/>
        </w:trPr>
        <w:tc>
          <w:tcPr>
            <w:tcW w:w="6226" w:type="dxa"/>
            <w:tcBorders>
              <w:left w:val="single" w:sz="4" w:space="0" w:color="auto"/>
            </w:tcBorders>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 Динаміка</w:t>
            </w:r>
            <w:r w:rsidRPr="00B5566E">
              <w:rPr>
                <w:rFonts w:ascii="Times New Roman" w:eastAsia="Times New Roman" w:hAnsi="Times New Roman" w:cs="Times New Roman"/>
                <w:bCs/>
                <w:sz w:val="24"/>
                <w:szCs w:val="24"/>
                <w:lang w:val="uk-UA"/>
              </w:rPr>
              <w:t xml:space="preserve"> кількості </w:t>
            </w:r>
            <w:r w:rsidRPr="00B5566E">
              <w:rPr>
                <w:rFonts w:ascii="Times New Roman" w:eastAsia="Calibri" w:hAnsi="Times New Roman" w:cs="Courier New"/>
                <w:bCs/>
                <w:sz w:val="24"/>
                <w:szCs w:val="24"/>
                <w:lang w:val="uk-UA" w:eastAsia="uk-UA"/>
              </w:rPr>
              <w:t>вихованців,  які прийняли участь у заходах</w:t>
            </w:r>
          </w:p>
        </w:tc>
        <w:tc>
          <w:tcPr>
            <w:tcW w:w="1383"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100,0</w:t>
            </w:r>
          </w:p>
        </w:tc>
        <w:tc>
          <w:tcPr>
            <w:tcW w:w="1422"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146</w:t>
            </w:r>
          </w:p>
        </w:tc>
        <w:tc>
          <w:tcPr>
            <w:tcW w:w="1696"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46</w:t>
            </w:r>
          </w:p>
        </w:tc>
      </w:tr>
      <w:tr w:rsidR="00B5566E" w:rsidRPr="00B5566E" w:rsidTr="00383E34">
        <w:trPr>
          <w:trHeight w:val="410"/>
        </w:trPr>
        <w:tc>
          <w:tcPr>
            <w:tcW w:w="6226" w:type="dxa"/>
            <w:tcBorders>
              <w:left w:val="single" w:sz="4" w:space="0" w:color="auto"/>
            </w:tcBorders>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Динаміка  кількості заходів</w:t>
            </w:r>
          </w:p>
        </w:tc>
        <w:tc>
          <w:tcPr>
            <w:tcW w:w="1383"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val="uk-UA" w:eastAsia="uk-UA"/>
              </w:rPr>
              <w:t>100,0</w:t>
            </w:r>
          </w:p>
        </w:tc>
        <w:tc>
          <w:tcPr>
            <w:tcW w:w="1422"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140</w:t>
            </w:r>
          </w:p>
        </w:tc>
        <w:tc>
          <w:tcPr>
            <w:tcW w:w="1696"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40</w:t>
            </w:r>
          </w:p>
        </w:tc>
      </w:tr>
    </w:tbl>
    <w:p w:rsid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x-none"/>
        </w:rPr>
      </w:pPr>
    </w:p>
    <w:p w:rsidR="00383E34" w:rsidRDefault="00B5566E" w:rsidP="00B5566E">
      <w:pPr>
        <w:pStyle w:val="a5"/>
        <w:jc w:val="center"/>
        <w:rPr>
          <w:rFonts w:ascii="Times New Roman" w:hAnsi="Times New Roman"/>
          <w:sz w:val="24"/>
          <w:szCs w:val="24"/>
          <w:lang w:val="uk-UA"/>
        </w:rPr>
      </w:pPr>
      <w:r>
        <w:rPr>
          <w:rFonts w:ascii="Times New Roman" w:hAnsi="Times New Roman"/>
          <w:sz w:val="24"/>
          <w:szCs w:val="24"/>
          <w:lang w:val="uk-UA"/>
        </w:rPr>
        <w:t xml:space="preserve">                                                                                </w:t>
      </w:r>
    </w:p>
    <w:p w:rsidR="00980F8C" w:rsidRDefault="00383E34" w:rsidP="00B5566E">
      <w:pPr>
        <w:pStyle w:val="a5"/>
        <w:jc w:val="center"/>
        <w:rPr>
          <w:rFonts w:ascii="Times New Roman" w:hAnsi="Times New Roman"/>
          <w:sz w:val="24"/>
          <w:szCs w:val="24"/>
          <w:lang w:val="uk-UA"/>
        </w:rPr>
      </w:pPr>
      <w:r>
        <w:rPr>
          <w:rFonts w:ascii="Times New Roman" w:hAnsi="Times New Roman"/>
          <w:sz w:val="24"/>
          <w:szCs w:val="24"/>
          <w:lang w:val="uk-UA"/>
        </w:rPr>
        <w:t xml:space="preserve">                                            </w:t>
      </w:r>
    </w:p>
    <w:p w:rsidR="00980F8C" w:rsidRDefault="00980F8C" w:rsidP="00B5566E">
      <w:pPr>
        <w:pStyle w:val="a5"/>
        <w:jc w:val="center"/>
        <w:rPr>
          <w:rFonts w:ascii="Times New Roman" w:hAnsi="Times New Roman"/>
          <w:sz w:val="24"/>
          <w:szCs w:val="24"/>
          <w:lang w:val="uk-UA"/>
        </w:rPr>
      </w:pPr>
    </w:p>
    <w:p w:rsidR="00980F8C" w:rsidRDefault="00980F8C" w:rsidP="00B5566E">
      <w:pPr>
        <w:pStyle w:val="a5"/>
        <w:jc w:val="center"/>
        <w:rPr>
          <w:rFonts w:ascii="Times New Roman" w:hAnsi="Times New Roman"/>
          <w:sz w:val="24"/>
          <w:szCs w:val="24"/>
          <w:lang w:val="uk-UA"/>
        </w:rPr>
      </w:pPr>
    </w:p>
    <w:p w:rsidR="00980F8C" w:rsidRDefault="00980F8C" w:rsidP="00B5566E">
      <w:pPr>
        <w:pStyle w:val="a5"/>
        <w:jc w:val="center"/>
        <w:rPr>
          <w:rFonts w:ascii="Times New Roman" w:hAnsi="Times New Roman"/>
          <w:sz w:val="24"/>
          <w:szCs w:val="24"/>
          <w:lang w:val="uk-UA"/>
        </w:rPr>
      </w:pPr>
    </w:p>
    <w:p w:rsidR="00980F8C" w:rsidRDefault="00980F8C" w:rsidP="00B5566E">
      <w:pPr>
        <w:pStyle w:val="a5"/>
        <w:jc w:val="center"/>
        <w:rPr>
          <w:rFonts w:ascii="Times New Roman" w:hAnsi="Times New Roman"/>
          <w:sz w:val="24"/>
          <w:szCs w:val="24"/>
          <w:lang w:val="uk-UA"/>
        </w:rPr>
      </w:pPr>
    </w:p>
    <w:p w:rsidR="00980F8C" w:rsidRDefault="00980F8C" w:rsidP="00B5566E">
      <w:pPr>
        <w:pStyle w:val="a5"/>
        <w:jc w:val="center"/>
        <w:rPr>
          <w:rFonts w:ascii="Times New Roman" w:hAnsi="Times New Roman"/>
          <w:sz w:val="24"/>
          <w:szCs w:val="24"/>
          <w:lang w:val="uk-UA"/>
        </w:rPr>
      </w:pPr>
    </w:p>
    <w:p w:rsidR="00980F8C" w:rsidRDefault="00980F8C" w:rsidP="00B5566E">
      <w:pPr>
        <w:pStyle w:val="a5"/>
        <w:jc w:val="center"/>
        <w:rPr>
          <w:rFonts w:ascii="Times New Roman" w:hAnsi="Times New Roman"/>
          <w:sz w:val="24"/>
          <w:szCs w:val="24"/>
          <w:lang w:val="uk-UA"/>
        </w:rPr>
      </w:pPr>
    </w:p>
    <w:p w:rsidR="00980F8C" w:rsidRDefault="00980F8C" w:rsidP="00B5566E">
      <w:pPr>
        <w:pStyle w:val="a5"/>
        <w:jc w:val="center"/>
        <w:rPr>
          <w:rFonts w:ascii="Times New Roman" w:hAnsi="Times New Roman"/>
          <w:sz w:val="24"/>
          <w:szCs w:val="24"/>
          <w:lang w:val="uk-UA"/>
        </w:rPr>
      </w:pPr>
    </w:p>
    <w:p w:rsidR="00D90CB8" w:rsidRDefault="00980F8C" w:rsidP="00B5566E">
      <w:pPr>
        <w:pStyle w:val="a5"/>
        <w:jc w:val="center"/>
        <w:rPr>
          <w:rFonts w:ascii="Times New Roman" w:hAnsi="Times New Roman"/>
          <w:sz w:val="24"/>
          <w:szCs w:val="24"/>
          <w:lang w:val="uk-UA"/>
        </w:rPr>
      </w:pPr>
      <w:r>
        <w:rPr>
          <w:rFonts w:ascii="Times New Roman" w:hAnsi="Times New Roman"/>
          <w:sz w:val="24"/>
          <w:szCs w:val="24"/>
          <w:lang w:val="uk-UA"/>
        </w:rPr>
        <w:t xml:space="preserve">                                            </w:t>
      </w:r>
      <w:r w:rsidR="00383E34">
        <w:rPr>
          <w:rFonts w:ascii="Times New Roman" w:hAnsi="Times New Roman"/>
          <w:sz w:val="24"/>
          <w:szCs w:val="24"/>
          <w:lang w:val="uk-UA"/>
        </w:rPr>
        <w:t xml:space="preserve">                                     </w:t>
      </w:r>
      <w:r w:rsidR="00B5566E">
        <w:rPr>
          <w:rFonts w:ascii="Times New Roman" w:hAnsi="Times New Roman"/>
          <w:sz w:val="24"/>
          <w:szCs w:val="24"/>
          <w:lang w:val="uk-UA"/>
        </w:rPr>
        <w:t xml:space="preserve">                                                                                  </w:t>
      </w:r>
    </w:p>
    <w:p w:rsidR="00D90CB8" w:rsidRDefault="00D90CB8" w:rsidP="00B5566E">
      <w:pPr>
        <w:pStyle w:val="a5"/>
        <w:jc w:val="center"/>
        <w:rPr>
          <w:rFonts w:ascii="Times New Roman" w:hAnsi="Times New Roman"/>
          <w:sz w:val="24"/>
          <w:szCs w:val="24"/>
          <w:lang w:val="uk-UA"/>
        </w:rPr>
      </w:pPr>
    </w:p>
    <w:p w:rsidR="00D90CB8" w:rsidRDefault="00D90CB8" w:rsidP="00B5566E">
      <w:pPr>
        <w:pStyle w:val="a5"/>
        <w:jc w:val="center"/>
        <w:rPr>
          <w:rFonts w:ascii="Times New Roman" w:hAnsi="Times New Roman"/>
          <w:sz w:val="24"/>
          <w:szCs w:val="24"/>
          <w:lang w:val="uk-UA"/>
        </w:rPr>
      </w:pPr>
    </w:p>
    <w:p w:rsidR="00B5566E" w:rsidRDefault="00D90CB8" w:rsidP="00B5566E">
      <w:pPr>
        <w:pStyle w:val="a5"/>
        <w:jc w:val="center"/>
        <w:rPr>
          <w:rFonts w:ascii="Times New Roman" w:hAnsi="Times New Roman"/>
          <w:b/>
          <w:bCs/>
          <w:sz w:val="24"/>
          <w:szCs w:val="24"/>
          <w:lang w:val="uk-UA"/>
        </w:rPr>
      </w:pPr>
      <w:r>
        <w:rPr>
          <w:rFonts w:ascii="Times New Roman" w:hAnsi="Times New Roman"/>
          <w:sz w:val="24"/>
          <w:szCs w:val="24"/>
          <w:lang w:val="uk-UA"/>
        </w:rPr>
        <w:lastRenderedPageBreak/>
        <w:t xml:space="preserve">                                                                                                                                                                </w:t>
      </w:r>
      <w:r w:rsidR="00B5566E">
        <w:rPr>
          <w:rFonts w:ascii="Times New Roman" w:hAnsi="Times New Roman"/>
          <w:sz w:val="24"/>
          <w:szCs w:val="24"/>
          <w:lang w:val="uk-UA"/>
        </w:rPr>
        <w:t xml:space="preserve">                          </w:t>
      </w:r>
      <w:r w:rsidR="00B5566E" w:rsidRPr="00A50799">
        <w:rPr>
          <w:rFonts w:ascii="Times New Roman" w:hAnsi="Times New Roman"/>
          <w:sz w:val="24"/>
          <w:szCs w:val="24"/>
        </w:rPr>
        <w:t xml:space="preserve">Додаток </w:t>
      </w:r>
      <w:r w:rsidR="00B5566E">
        <w:rPr>
          <w:rFonts w:ascii="Times New Roman" w:hAnsi="Times New Roman"/>
          <w:sz w:val="24"/>
          <w:szCs w:val="24"/>
          <w:lang w:val="uk-UA"/>
        </w:rPr>
        <w:t>5</w:t>
      </w:r>
      <w:r w:rsidR="00B5566E" w:rsidRPr="00A50799">
        <w:rPr>
          <w:rFonts w:ascii="Times New Roman" w:hAnsi="Times New Roman"/>
          <w:sz w:val="24"/>
          <w:szCs w:val="24"/>
        </w:rPr>
        <w:t xml:space="preserve"> </w:t>
      </w:r>
      <w:r w:rsidR="00B5566E" w:rsidRPr="00A50799">
        <w:rPr>
          <w:rFonts w:ascii="Times New Roman" w:hAnsi="Times New Roman"/>
          <w:bCs/>
          <w:sz w:val="24"/>
          <w:szCs w:val="24"/>
        </w:rPr>
        <w:t>до Програми</w:t>
      </w:r>
    </w:p>
    <w:p w:rsidR="00980F8C" w:rsidRDefault="00980F8C" w:rsidP="00B5566E">
      <w:pPr>
        <w:pStyle w:val="a5"/>
        <w:jc w:val="center"/>
        <w:rPr>
          <w:rFonts w:ascii="Times New Roman" w:hAnsi="Times New Roman"/>
          <w:b/>
          <w:bCs/>
          <w:sz w:val="24"/>
          <w:szCs w:val="24"/>
          <w:lang w:val="uk-UA"/>
        </w:rPr>
      </w:pPr>
    </w:p>
    <w:p w:rsidR="00B5566E" w:rsidRPr="001A485B" w:rsidRDefault="00B5566E" w:rsidP="00B5566E">
      <w:pPr>
        <w:pStyle w:val="a5"/>
        <w:jc w:val="center"/>
        <w:rPr>
          <w:rFonts w:ascii="Times New Roman" w:hAnsi="Times New Roman"/>
          <w:b/>
          <w:bCs/>
          <w:sz w:val="24"/>
          <w:szCs w:val="24"/>
          <w:lang w:val="uk-UA"/>
        </w:rPr>
      </w:pPr>
      <w:r w:rsidRPr="001A485B">
        <w:rPr>
          <w:rFonts w:ascii="Times New Roman" w:hAnsi="Times New Roman"/>
          <w:b/>
          <w:bCs/>
          <w:sz w:val="24"/>
          <w:szCs w:val="24"/>
          <w:lang w:val="uk-UA"/>
        </w:rPr>
        <w:t>ПІДПРОГРАМА</w:t>
      </w:r>
      <w:r>
        <w:rPr>
          <w:rFonts w:ascii="Times New Roman" w:hAnsi="Times New Roman"/>
          <w:b/>
          <w:bCs/>
          <w:sz w:val="24"/>
          <w:szCs w:val="24"/>
          <w:lang w:val="uk-UA"/>
        </w:rPr>
        <w:t xml:space="preserve"> №5</w:t>
      </w:r>
      <w:r w:rsidRPr="001A485B">
        <w:rPr>
          <w:rFonts w:ascii="Times New Roman" w:hAnsi="Times New Roman"/>
          <w:b/>
          <w:bCs/>
          <w:sz w:val="24"/>
          <w:szCs w:val="24"/>
          <w:lang w:val="uk-UA"/>
        </w:rPr>
        <w:t xml:space="preserve"> «ПОПУЛЯРИЗАЦІЯ  ЗДОРОВОГО СПОСОБУ ЖИТТЯ»</w:t>
      </w:r>
    </w:p>
    <w:p w:rsidR="00B5566E" w:rsidRPr="006F459C" w:rsidRDefault="00B5566E" w:rsidP="00B5566E">
      <w:pPr>
        <w:pStyle w:val="21"/>
        <w:ind w:left="0"/>
        <w:jc w:val="both"/>
      </w:pPr>
    </w:p>
    <w:p w:rsidR="00B5566E" w:rsidRDefault="00B5566E" w:rsidP="00B5566E">
      <w:pPr>
        <w:pStyle w:val="21"/>
        <w:ind w:left="0"/>
        <w:rPr>
          <w:rFonts w:ascii="Times New Roman" w:hAnsi="Times New Roman"/>
          <w:bCs/>
          <w:sz w:val="24"/>
          <w:szCs w:val="24"/>
        </w:rPr>
      </w:pPr>
      <w:r w:rsidRPr="00915F35">
        <w:rPr>
          <w:rFonts w:ascii="Times New Roman" w:hAnsi="Times New Roman"/>
          <w:bCs/>
          <w:sz w:val="24"/>
          <w:szCs w:val="24"/>
        </w:rPr>
        <w:t>І.ОБГРУНТУВАННЯ ПІДПРОГРАМИ</w:t>
      </w:r>
    </w:p>
    <w:p w:rsidR="00B5566E" w:rsidRPr="00915F35" w:rsidRDefault="00B5566E" w:rsidP="00B5566E">
      <w:pPr>
        <w:pStyle w:val="21"/>
        <w:ind w:left="0"/>
        <w:rPr>
          <w:rFonts w:ascii="Times New Roman" w:hAnsi="Times New Roman"/>
          <w:bCs/>
          <w:sz w:val="24"/>
          <w:szCs w:val="24"/>
        </w:rPr>
      </w:pPr>
    </w:p>
    <w:p w:rsidR="00B5566E" w:rsidRPr="00F409DB" w:rsidRDefault="00B5566E" w:rsidP="00B5566E">
      <w:pPr>
        <w:spacing w:after="0" w:line="240" w:lineRule="auto"/>
        <w:ind w:firstLine="567"/>
        <w:jc w:val="both"/>
        <w:rPr>
          <w:rFonts w:ascii="Times New Roman" w:hAnsi="Times New Roman"/>
          <w:sz w:val="24"/>
          <w:szCs w:val="24"/>
          <w:lang w:val="uk-UA"/>
        </w:rPr>
      </w:pPr>
      <w:r w:rsidRPr="00F409DB">
        <w:rPr>
          <w:rFonts w:ascii="Times New Roman" w:hAnsi="Times New Roman"/>
          <w:sz w:val="24"/>
          <w:szCs w:val="24"/>
          <w:lang w:val="uk-UA"/>
        </w:rPr>
        <w:t xml:space="preserve">Стан здоров’я і спосіб життя населення потребує окремої уваги держави і владних структур. Демографічна криза негативно впливає на економічний стан </w:t>
      </w:r>
      <w:r>
        <w:rPr>
          <w:rFonts w:ascii="Times New Roman" w:hAnsi="Times New Roman"/>
          <w:sz w:val="24"/>
          <w:szCs w:val="24"/>
          <w:lang w:val="uk-UA"/>
        </w:rPr>
        <w:t xml:space="preserve">міста </w:t>
      </w:r>
      <w:r w:rsidRPr="00F409DB">
        <w:rPr>
          <w:rFonts w:ascii="Times New Roman" w:hAnsi="Times New Roman"/>
          <w:sz w:val="24"/>
          <w:szCs w:val="24"/>
          <w:lang w:val="uk-UA"/>
        </w:rPr>
        <w:t>та є загрозливим фактором для її майбутнього. Нині кожна п’ята дитина народжується з відхиленням в стані здоров’я. У 90 % школярів діагностуються різні захворювання. Значно зросла частота порушень постави у дітей.</w:t>
      </w:r>
      <w:r>
        <w:rPr>
          <w:rFonts w:ascii="Times New Roman" w:hAnsi="Times New Roman"/>
          <w:sz w:val="24"/>
          <w:szCs w:val="24"/>
          <w:lang w:val="uk-UA"/>
        </w:rPr>
        <w:t xml:space="preserve"> </w:t>
      </w:r>
      <w:r w:rsidRPr="00F409DB">
        <w:rPr>
          <w:rFonts w:ascii="Times New Roman" w:hAnsi="Times New Roman"/>
          <w:sz w:val="24"/>
          <w:szCs w:val="24"/>
          <w:lang w:val="uk-UA"/>
        </w:rPr>
        <w:t>Високий рівень захворюваності на розлади психіки та поведінки є наслідком вживання алкогольних напоїв, наркотичних та інших пс</w:t>
      </w:r>
      <w:r>
        <w:rPr>
          <w:rFonts w:ascii="Times New Roman" w:hAnsi="Times New Roman"/>
          <w:sz w:val="24"/>
          <w:szCs w:val="24"/>
          <w:lang w:val="uk-UA"/>
        </w:rPr>
        <w:t>и</w:t>
      </w:r>
      <w:r w:rsidRPr="00F409DB">
        <w:rPr>
          <w:rFonts w:ascii="Times New Roman" w:hAnsi="Times New Roman"/>
          <w:sz w:val="24"/>
          <w:szCs w:val="24"/>
          <w:lang w:val="uk-UA"/>
        </w:rPr>
        <w:t>хоактивних речовин, особливо в молодіжному середовищі. Дотепер в українському суспільстві не сформовано сталих традицій та мотивацій щодо фізичного виховання та масового спорту як важливого чинника фізичного та соціального благополуччя, поліпшення стану здоров’я, ведення здорового способу життя і подовження його тривалості. За таких умов пріоритетним напрямом гуманітарної політики держави має стати розвиток фізичної культури і спорту, що дасть можливість забезпечити оптимальну активність кожної людини впродовж усього життя, створити умови для організації змістовного дозвілля і максимальної реалізації здібностей людини. Важливим є удосконалення форм залучення різних груп населення незалежно від статі, віку та соціального статусу до регулярних та повноцінних занять фізичною культурою і спортом.</w:t>
      </w:r>
    </w:p>
    <w:p w:rsidR="00B5566E" w:rsidRPr="00E15CC5" w:rsidRDefault="00B5566E" w:rsidP="00B5566E">
      <w:pPr>
        <w:spacing w:after="0" w:line="240" w:lineRule="auto"/>
        <w:ind w:firstLine="567"/>
        <w:jc w:val="both"/>
        <w:rPr>
          <w:rFonts w:ascii="Times New Roman" w:hAnsi="Times New Roman"/>
          <w:sz w:val="24"/>
          <w:szCs w:val="24"/>
          <w:lang w:val="uk-UA"/>
        </w:rPr>
      </w:pPr>
      <w:r w:rsidRPr="00E15CC5">
        <w:rPr>
          <w:rFonts w:ascii="Times New Roman" w:hAnsi="Times New Roman"/>
          <w:sz w:val="24"/>
          <w:szCs w:val="24"/>
          <w:lang w:val="uk-UA"/>
        </w:rPr>
        <w:t xml:space="preserve">Специфікою фізичного виховання є його пріоритетність в освітньо-виховному процесі. Різні види рухової діяльності використовуються в ході реалізації завдань з розділів </w:t>
      </w:r>
      <w:r>
        <w:rPr>
          <w:rFonts w:ascii="Times New Roman" w:hAnsi="Times New Roman"/>
          <w:sz w:val="24"/>
          <w:szCs w:val="24"/>
          <w:lang w:val="uk-UA"/>
        </w:rPr>
        <w:t xml:space="preserve">навчальних </w:t>
      </w:r>
      <w:r w:rsidRPr="00E15CC5">
        <w:rPr>
          <w:rFonts w:ascii="Times New Roman" w:hAnsi="Times New Roman"/>
          <w:sz w:val="24"/>
          <w:szCs w:val="24"/>
          <w:lang w:val="uk-UA"/>
        </w:rPr>
        <w:t>програм</w:t>
      </w:r>
      <w:r>
        <w:rPr>
          <w:rFonts w:ascii="Times New Roman" w:hAnsi="Times New Roman"/>
          <w:sz w:val="24"/>
          <w:szCs w:val="24"/>
          <w:lang w:val="uk-UA"/>
        </w:rPr>
        <w:t xml:space="preserve"> гуртків</w:t>
      </w:r>
      <w:r w:rsidRPr="00E15CC5">
        <w:rPr>
          <w:rFonts w:ascii="Times New Roman" w:hAnsi="Times New Roman"/>
          <w:sz w:val="24"/>
          <w:szCs w:val="24"/>
          <w:lang w:val="uk-UA"/>
        </w:rPr>
        <w:t xml:space="preserve">. </w:t>
      </w:r>
      <w:r w:rsidRPr="00F409DB">
        <w:rPr>
          <w:rFonts w:ascii="Times New Roman" w:hAnsi="Times New Roman"/>
          <w:sz w:val="24"/>
          <w:szCs w:val="24"/>
          <w:lang w:val="uk-UA"/>
        </w:rPr>
        <w:t xml:space="preserve">Фізкультхвилинки, фізкультпаузи проходять у вигляді рухливих ігор, пластичних етюдів, пантоміми, імітаційних вправ, танцювальних рухів.  Велику роль у вихованні гігієнічних навичок, популяризації здорового способу життя відіграють </w:t>
      </w:r>
      <w:r>
        <w:rPr>
          <w:rFonts w:ascii="Times New Roman" w:hAnsi="Times New Roman"/>
          <w:sz w:val="24"/>
          <w:szCs w:val="24"/>
          <w:lang w:val="uk-UA"/>
        </w:rPr>
        <w:t>«</w:t>
      </w:r>
      <w:r w:rsidRPr="00F409DB">
        <w:rPr>
          <w:rFonts w:ascii="Times New Roman" w:hAnsi="Times New Roman"/>
          <w:sz w:val="24"/>
          <w:szCs w:val="24"/>
          <w:lang w:val="uk-UA"/>
        </w:rPr>
        <w:t>Дні здоров’я</w:t>
      </w:r>
      <w:r>
        <w:rPr>
          <w:rFonts w:ascii="Times New Roman" w:hAnsi="Times New Roman"/>
          <w:sz w:val="24"/>
          <w:szCs w:val="24"/>
          <w:lang w:val="uk-UA"/>
        </w:rPr>
        <w:t>»</w:t>
      </w:r>
      <w:r w:rsidRPr="00F409DB">
        <w:rPr>
          <w:rFonts w:ascii="Times New Roman" w:hAnsi="Times New Roman"/>
          <w:sz w:val="24"/>
          <w:szCs w:val="24"/>
          <w:lang w:val="uk-UA"/>
        </w:rPr>
        <w:t>. Крім того,  приділяється увага тому, чи охоче дитина їх виконує, яка норма виконання є її індивідуальною, відповідає її природним можливостям, дає змогу відчути себе задоволеною, спроможною.</w:t>
      </w:r>
      <w:r>
        <w:rPr>
          <w:rFonts w:ascii="Times New Roman" w:hAnsi="Times New Roman"/>
          <w:sz w:val="24"/>
          <w:szCs w:val="24"/>
          <w:lang w:val="uk-UA"/>
        </w:rPr>
        <w:t xml:space="preserve"> </w:t>
      </w:r>
      <w:r w:rsidRPr="00E15CC5">
        <w:rPr>
          <w:rFonts w:ascii="Times New Roman" w:hAnsi="Times New Roman"/>
          <w:sz w:val="24"/>
          <w:szCs w:val="24"/>
          <w:lang w:val="uk-UA"/>
        </w:rPr>
        <w:t xml:space="preserve">Відповідно до </w:t>
      </w:r>
      <w:r>
        <w:rPr>
          <w:rFonts w:ascii="Times New Roman" w:hAnsi="Times New Roman"/>
          <w:sz w:val="24"/>
          <w:szCs w:val="24"/>
          <w:lang w:val="uk-UA"/>
        </w:rPr>
        <w:t>плану</w:t>
      </w:r>
      <w:r w:rsidRPr="00E15CC5">
        <w:rPr>
          <w:rFonts w:ascii="Times New Roman" w:hAnsi="Times New Roman"/>
          <w:sz w:val="24"/>
          <w:szCs w:val="24"/>
          <w:lang w:val="uk-UA"/>
        </w:rPr>
        <w:t xml:space="preserve"> спортивно-масових заходів </w:t>
      </w:r>
      <w:r>
        <w:rPr>
          <w:rFonts w:ascii="Times New Roman" w:hAnsi="Times New Roman"/>
          <w:sz w:val="24"/>
          <w:szCs w:val="24"/>
          <w:lang w:val="uk-UA"/>
        </w:rPr>
        <w:t xml:space="preserve">Комплексу </w:t>
      </w:r>
      <w:r w:rsidRPr="00E15CC5">
        <w:rPr>
          <w:rFonts w:ascii="Times New Roman" w:hAnsi="Times New Roman"/>
          <w:sz w:val="24"/>
          <w:szCs w:val="24"/>
          <w:lang w:val="uk-UA"/>
        </w:rPr>
        <w:t xml:space="preserve">та плану роботи </w:t>
      </w:r>
      <w:r>
        <w:rPr>
          <w:rFonts w:ascii="Times New Roman" w:hAnsi="Times New Roman"/>
          <w:sz w:val="24"/>
          <w:szCs w:val="24"/>
          <w:lang w:val="uk-UA"/>
        </w:rPr>
        <w:t>керівників гуртків</w:t>
      </w:r>
      <w:r w:rsidRPr="00E15CC5">
        <w:rPr>
          <w:rFonts w:ascii="Times New Roman" w:hAnsi="Times New Roman"/>
          <w:sz w:val="24"/>
          <w:szCs w:val="24"/>
          <w:lang w:val="uk-UA"/>
        </w:rPr>
        <w:t xml:space="preserve"> </w:t>
      </w:r>
      <w:r>
        <w:rPr>
          <w:rFonts w:ascii="Times New Roman" w:hAnsi="Times New Roman"/>
          <w:sz w:val="24"/>
          <w:szCs w:val="24"/>
          <w:lang w:val="uk-UA"/>
        </w:rPr>
        <w:t>фізкультурно-спортивного та оздоровчого напрямків</w:t>
      </w:r>
      <w:r w:rsidRPr="00E15CC5">
        <w:rPr>
          <w:rFonts w:ascii="Times New Roman" w:hAnsi="Times New Roman"/>
          <w:sz w:val="24"/>
          <w:szCs w:val="24"/>
          <w:lang w:val="uk-UA"/>
        </w:rPr>
        <w:t xml:space="preserve"> відбуваються тренування та внутрішні змагання з багатьох видів спорту. </w:t>
      </w:r>
      <w:r>
        <w:rPr>
          <w:rFonts w:ascii="Times New Roman" w:hAnsi="Times New Roman"/>
          <w:sz w:val="24"/>
          <w:szCs w:val="24"/>
          <w:lang w:val="uk-UA"/>
        </w:rPr>
        <w:t>Спортивні</w:t>
      </w:r>
      <w:r w:rsidRPr="00E15CC5">
        <w:rPr>
          <w:rFonts w:ascii="Times New Roman" w:hAnsi="Times New Roman"/>
          <w:sz w:val="24"/>
          <w:szCs w:val="24"/>
          <w:lang w:val="uk-UA"/>
        </w:rPr>
        <w:t xml:space="preserve"> команди </w:t>
      </w:r>
      <w:r>
        <w:rPr>
          <w:rFonts w:ascii="Times New Roman" w:hAnsi="Times New Roman"/>
          <w:sz w:val="24"/>
          <w:szCs w:val="24"/>
          <w:lang w:val="uk-UA"/>
        </w:rPr>
        <w:t>клубів</w:t>
      </w:r>
      <w:r w:rsidRPr="00E15CC5">
        <w:rPr>
          <w:rFonts w:ascii="Times New Roman" w:hAnsi="Times New Roman"/>
          <w:sz w:val="24"/>
          <w:szCs w:val="24"/>
          <w:lang w:val="uk-UA"/>
        </w:rPr>
        <w:t xml:space="preserve"> беруть участь у </w:t>
      </w:r>
      <w:proofErr w:type="spellStart"/>
      <w:r w:rsidRPr="00E15CC5">
        <w:rPr>
          <w:rFonts w:ascii="Times New Roman" w:hAnsi="Times New Roman"/>
          <w:sz w:val="24"/>
          <w:szCs w:val="24"/>
          <w:lang w:val="uk-UA"/>
        </w:rPr>
        <w:t>першостях</w:t>
      </w:r>
      <w:proofErr w:type="spellEnd"/>
      <w:r w:rsidRPr="00E15CC5">
        <w:rPr>
          <w:rFonts w:ascii="Times New Roman" w:hAnsi="Times New Roman"/>
          <w:sz w:val="24"/>
          <w:szCs w:val="24"/>
          <w:lang w:val="uk-UA"/>
        </w:rPr>
        <w:t xml:space="preserve"> міста, області, </w:t>
      </w:r>
      <w:r>
        <w:rPr>
          <w:rFonts w:ascii="Times New Roman" w:hAnsi="Times New Roman"/>
          <w:sz w:val="24"/>
          <w:szCs w:val="24"/>
          <w:lang w:val="uk-UA"/>
        </w:rPr>
        <w:t>регіональних</w:t>
      </w:r>
      <w:r w:rsidRPr="00E15CC5">
        <w:rPr>
          <w:rFonts w:ascii="Times New Roman" w:hAnsi="Times New Roman"/>
          <w:sz w:val="24"/>
          <w:szCs w:val="24"/>
          <w:lang w:val="uk-UA"/>
        </w:rPr>
        <w:t xml:space="preserve"> змаганнях.</w:t>
      </w:r>
      <w:r w:rsidRPr="00F409DB">
        <w:rPr>
          <w:rFonts w:ascii="Times New Roman" w:hAnsi="Times New Roman"/>
          <w:sz w:val="24"/>
          <w:szCs w:val="24"/>
          <w:lang w:val="uk-UA"/>
        </w:rPr>
        <w:t xml:space="preserve"> </w:t>
      </w:r>
      <w:r w:rsidRPr="00E15CC5">
        <w:rPr>
          <w:rFonts w:ascii="Times New Roman" w:hAnsi="Times New Roman"/>
          <w:sz w:val="24"/>
          <w:szCs w:val="24"/>
          <w:lang w:val="uk-UA"/>
        </w:rPr>
        <w:t xml:space="preserve">Питання удосконалення матеріально-технічної бази спортивних споруд </w:t>
      </w:r>
      <w:r>
        <w:rPr>
          <w:rFonts w:ascii="Times New Roman" w:hAnsi="Times New Roman"/>
          <w:sz w:val="24"/>
          <w:szCs w:val="24"/>
          <w:lang w:val="uk-UA"/>
        </w:rPr>
        <w:t>клубів спортивного напрямку</w:t>
      </w:r>
      <w:r w:rsidRPr="00E15CC5">
        <w:rPr>
          <w:rFonts w:ascii="Times New Roman" w:hAnsi="Times New Roman"/>
          <w:sz w:val="24"/>
          <w:szCs w:val="24"/>
          <w:lang w:val="uk-UA"/>
        </w:rPr>
        <w:t xml:space="preserve"> постійно у колі зору. Необхідно забезпечувати поточний ремонт спортивних залів </w:t>
      </w:r>
      <w:r>
        <w:rPr>
          <w:rFonts w:ascii="Times New Roman" w:hAnsi="Times New Roman"/>
          <w:sz w:val="24"/>
          <w:szCs w:val="24"/>
          <w:lang w:val="uk-UA"/>
        </w:rPr>
        <w:t>клубів за місцем проживання</w:t>
      </w:r>
      <w:r w:rsidRPr="00E15CC5">
        <w:rPr>
          <w:rFonts w:ascii="Times New Roman" w:hAnsi="Times New Roman"/>
          <w:sz w:val="24"/>
          <w:szCs w:val="24"/>
          <w:lang w:val="uk-UA"/>
        </w:rPr>
        <w:t>, капітальний ремонт спортивн</w:t>
      </w:r>
      <w:r>
        <w:rPr>
          <w:rFonts w:ascii="Times New Roman" w:hAnsi="Times New Roman"/>
          <w:sz w:val="24"/>
          <w:szCs w:val="24"/>
          <w:lang w:val="uk-UA"/>
        </w:rPr>
        <w:t>ого</w:t>
      </w:r>
      <w:r w:rsidRPr="00E15CC5">
        <w:rPr>
          <w:rFonts w:ascii="Times New Roman" w:hAnsi="Times New Roman"/>
          <w:sz w:val="24"/>
          <w:szCs w:val="24"/>
          <w:lang w:val="uk-UA"/>
        </w:rPr>
        <w:t xml:space="preserve"> </w:t>
      </w:r>
      <w:r>
        <w:rPr>
          <w:rFonts w:ascii="Times New Roman" w:hAnsi="Times New Roman"/>
          <w:sz w:val="24"/>
          <w:szCs w:val="24"/>
          <w:lang w:val="uk-UA"/>
        </w:rPr>
        <w:t>клубу «Самбо»</w:t>
      </w:r>
      <w:r w:rsidRPr="00E15CC5">
        <w:rPr>
          <w:rFonts w:ascii="Times New Roman" w:hAnsi="Times New Roman"/>
          <w:sz w:val="24"/>
          <w:szCs w:val="24"/>
          <w:lang w:val="uk-UA"/>
        </w:rPr>
        <w:t>.</w:t>
      </w:r>
    </w:p>
    <w:p w:rsidR="00B5566E" w:rsidRPr="00E15CC5" w:rsidRDefault="00B5566E" w:rsidP="00B5566E">
      <w:pPr>
        <w:spacing w:after="0" w:line="240" w:lineRule="auto"/>
        <w:ind w:firstLine="567"/>
        <w:jc w:val="both"/>
        <w:rPr>
          <w:rFonts w:ascii="Times New Roman" w:hAnsi="Times New Roman"/>
          <w:sz w:val="24"/>
          <w:szCs w:val="24"/>
          <w:lang w:val="uk-UA"/>
        </w:rPr>
      </w:pPr>
      <w:r w:rsidRPr="00E15CC5">
        <w:rPr>
          <w:rFonts w:ascii="Times New Roman" w:hAnsi="Times New Roman"/>
          <w:sz w:val="24"/>
          <w:szCs w:val="24"/>
          <w:lang w:val="uk-UA"/>
        </w:rPr>
        <w:t>Удосконалення матеріально-технічної</w:t>
      </w:r>
      <w:r>
        <w:rPr>
          <w:rFonts w:ascii="Times New Roman" w:hAnsi="Times New Roman"/>
          <w:sz w:val="24"/>
          <w:szCs w:val="24"/>
          <w:lang w:val="uk-UA"/>
        </w:rPr>
        <w:t xml:space="preserve"> </w:t>
      </w:r>
      <w:r w:rsidRPr="00E15CC5">
        <w:rPr>
          <w:rFonts w:ascii="Times New Roman" w:hAnsi="Times New Roman"/>
          <w:sz w:val="24"/>
          <w:szCs w:val="24"/>
          <w:lang w:val="uk-UA"/>
        </w:rPr>
        <w:t>бази</w:t>
      </w:r>
      <w:r>
        <w:rPr>
          <w:rFonts w:ascii="Times New Roman" w:hAnsi="Times New Roman"/>
          <w:sz w:val="24"/>
          <w:szCs w:val="24"/>
          <w:lang w:val="uk-UA"/>
        </w:rPr>
        <w:t xml:space="preserve"> </w:t>
      </w:r>
      <w:r w:rsidRPr="00E15CC5">
        <w:rPr>
          <w:rFonts w:ascii="Times New Roman" w:hAnsi="Times New Roman"/>
          <w:sz w:val="24"/>
          <w:szCs w:val="24"/>
          <w:lang w:val="uk-UA"/>
        </w:rPr>
        <w:t xml:space="preserve">навчальних закладів, придбання спортивного інвентарю залишаються актуальними. Проблемними залишаються питання розвитку фізичного здоров’я  дітей, удосконалення майстерності </w:t>
      </w:r>
      <w:r>
        <w:rPr>
          <w:rFonts w:ascii="Times New Roman" w:hAnsi="Times New Roman"/>
          <w:sz w:val="24"/>
          <w:szCs w:val="24"/>
          <w:lang w:val="uk-UA"/>
        </w:rPr>
        <w:t>керівників гуртків</w:t>
      </w:r>
      <w:r w:rsidRPr="00E15CC5">
        <w:rPr>
          <w:rFonts w:ascii="Times New Roman" w:hAnsi="Times New Roman"/>
          <w:sz w:val="24"/>
          <w:szCs w:val="24"/>
          <w:lang w:val="uk-UA"/>
        </w:rPr>
        <w:t xml:space="preserve"> фізичної культури, формування навичок здорового способу життя  серед учнівської молоді, залучення дітей і батьків до масового спорту, забезпечення результативності роботи із спортивно обдарованими дітьми, недостатнє фінансування заходів.</w:t>
      </w:r>
    </w:p>
    <w:p w:rsidR="00B5566E" w:rsidRPr="00F409DB" w:rsidRDefault="00B5566E" w:rsidP="00B5566E">
      <w:pPr>
        <w:spacing w:after="0" w:line="240" w:lineRule="auto"/>
        <w:ind w:firstLine="567"/>
        <w:jc w:val="both"/>
        <w:rPr>
          <w:rFonts w:ascii="Times New Roman" w:hAnsi="Times New Roman"/>
          <w:sz w:val="24"/>
          <w:szCs w:val="24"/>
          <w:lang w:val="uk-UA"/>
        </w:rPr>
      </w:pPr>
      <w:r w:rsidRPr="00E15CC5">
        <w:rPr>
          <w:rFonts w:ascii="Times New Roman" w:hAnsi="Times New Roman"/>
          <w:sz w:val="24"/>
          <w:szCs w:val="24"/>
          <w:lang w:val="uk-UA"/>
        </w:rPr>
        <w:t>Відсутність достатнього фінансування роботи спортивних секцій, гуртків стримує розширення контингенту учнів, що бажають долучитися до активних занять фізичною культурою і спортом.</w:t>
      </w:r>
    </w:p>
    <w:p w:rsidR="00B5566E" w:rsidRDefault="00B5566E" w:rsidP="00B5566E">
      <w:pPr>
        <w:pStyle w:val="a5"/>
        <w:jc w:val="center"/>
        <w:rPr>
          <w:rFonts w:ascii="Times New Roman" w:hAnsi="Times New Roman"/>
          <w:b/>
          <w:bCs/>
          <w:sz w:val="24"/>
          <w:szCs w:val="24"/>
          <w:lang w:val="uk-UA"/>
        </w:rPr>
      </w:pPr>
    </w:p>
    <w:p w:rsidR="00383E34" w:rsidRDefault="00383E34" w:rsidP="00B5566E">
      <w:pPr>
        <w:pStyle w:val="a5"/>
        <w:rPr>
          <w:rFonts w:ascii="Times New Roman" w:hAnsi="Times New Roman"/>
          <w:bCs/>
          <w:sz w:val="24"/>
          <w:szCs w:val="24"/>
          <w:lang w:val="uk-UA"/>
        </w:rPr>
      </w:pPr>
    </w:p>
    <w:p w:rsidR="00383E34" w:rsidRDefault="00383E34" w:rsidP="00B5566E">
      <w:pPr>
        <w:pStyle w:val="a5"/>
        <w:rPr>
          <w:rFonts w:ascii="Times New Roman" w:hAnsi="Times New Roman"/>
          <w:bCs/>
          <w:sz w:val="24"/>
          <w:szCs w:val="24"/>
          <w:lang w:val="uk-UA"/>
        </w:rPr>
      </w:pPr>
    </w:p>
    <w:p w:rsidR="00383E34" w:rsidRDefault="00383E34" w:rsidP="00B5566E">
      <w:pPr>
        <w:pStyle w:val="a5"/>
        <w:rPr>
          <w:rFonts w:ascii="Times New Roman" w:hAnsi="Times New Roman"/>
          <w:bCs/>
          <w:sz w:val="24"/>
          <w:szCs w:val="24"/>
          <w:lang w:val="uk-UA"/>
        </w:rPr>
      </w:pPr>
    </w:p>
    <w:p w:rsidR="00B5566E" w:rsidRDefault="00B5566E" w:rsidP="00B5566E">
      <w:pPr>
        <w:pStyle w:val="a5"/>
        <w:rPr>
          <w:rFonts w:ascii="Times New Roman" w:hAnsi="Times New Roman"/>
          <w:bCs/>
          <w:sz w:val="24"/>
          <w:szCs w:val="24"/>
          <w:lang w:val="uk-UA"/>
        </w:rPr>
      </w:pPr>
      <w:r w:rsidRPr="009267FA">
        <w:rPr>
          <w:rFonts w:ascii="Times New Roman" w:hAnsi="Times New Roman"/>
          <w:bCs/>
          <w:sz w:val="24"/>
          <w:szCs w:val="24"/>
          <w:lang w:val="uk-UA"/>
        </w:rPr>
        <w:lastRenderedPageBreak/>
        <w:t xml:space="preserve">ІІ.МЕТА ПІДПРОГРАМИ </w:t>
      </w:r>
      <w:r>
        <w:rPr>
          <w:rFonts w:ascii="Times New Roman" w:hAnsi="Times New Roman"/>
          <w:bCs/>
          <w:sz w:val="24"/>
          <w:szCs w:val="24"/>
          <w:lang w:val="uk-UA"/>
        </w:rPr>
        <w:t xml:space="preserve"> </w:t>
      </w:r>
      <w:r w:rsidRPr="009267FA">
        <w:rPr>
          <w:rFonts w:ascii="Times New Roman" w:hAnsi="Times New Roman"/>
          <w:bCs/>
          <w:sz w:val="24"/>
          <w:szCs w:val="24"/>
          <w:lang w:val="uk-UA"/>
        </w:rPr>
        <w:t>«</w:t>
      </w:r>
      <w:r>
        <w:rPr>
          <w:rFonts w:ascii="Times New Roman" w:hAnsi="Times New Roman"/>
          <w:bCs/>
          <w:sz w:val="24"/>
          <w:szCs w:val="24"/>
          <w:lang w:val="uk-UA"/>
        </w:rPr>
        <w:t>ПОПУЛЯРИЗАЦІЯ ЗДОРОВОГО СПОСОБУ ЖИТТЯ</w:t>
      </w:r>
      <w:r w:rsidRPr="009267FA">
        <w:rPr>
          <w:rFonts w:ascii="Times New Roman" w:hAnsi="Times New Roman"/>
          <w:bCs/>
          <w:sz w:val="24"/>
          <w:szCs w:val="24"/>
          <w:lang w:val="uk-UA"/>
        </w:rPr>
        <w:t>»</w:t>
      </w:r>
      <w:r>
        <w:rPr>
          <w:rFonts w:ascii="Times New Roman" w:hAnsi="Times New Roman"/>
          <w:bCs/>
          <w:sz w:val="24"/>
          <w:szCs w:val="24"/>
          <w:lang w:val="uk-UA"/>
        </w:rPr>
        <w:t>:</w:t>
      </w:r>
    </w:p>
    <w:p w:rsidR="00B5566E" w:rsidRPr="009267FA" w:rsidRDefault="00B5566E" w:rsidP="00B5566E">
      <w:pPr>
        <w:pStyle w:val="a5"/>
        <w:rPr>
          <w:rFonts w:ascii="Times New Roman" w:hAnsi="Times New Roman"/>
          <w:bCs/>
          <w:sz w:val="24"/>
          <w:szCs w:val="24"/>
          <w:lang w:val="uk-UA"/>
        </w:rPr>
      </w:pPr>
    </w:p>
    <w:p w:rsidR="00B5566E" w:rsidRPr="00E46E92" w:rsidRDefault="00B5566E" w:rsidP="00B5566E">
      <w:pPr>
        <w:pStyle w:val="a5"/>
        <w:numPr>
          <w:ilvl w:val="0"/>
          <w:numId w:val="7"/>
        </w:numPr>
        <w:jc w:val="both"/>
        <w:rPr>
          <w:rFonts w:ascii="Times New Roman" w:hAnsi="Times New Roman"/>
          <w:sz w:val="24"/>
          <w:szCs w:val="24"/>
          <w:lang w:val="uk-UA"/>
        </w:rPr>
      </w:pPr>
      <w:r w:rsidRPr="00E46E92">
        <w:rPr>
          <w:rFonts w:ascii="Times New Roman" w:hAnsi="Times New Roman"/>
          <w:sz w:val="24"/>
          <w:szCs w:val="24"/>
          <w:lang w:val="uk-UA"/>
        </w:rPr>
        <w:t>Створення оптимальних умов для розвитку</w:t>
      </w:r>
      <w:r>
        <w:rPr>
          <w:rFonts w:ascii="Times New Roman" w:hAnsi="Times New Roman"/>
          <w:sz w:val="24"/>
          <w:szCs w:val="24"/>
          <w:lang w:val="uk-UA"/>
        </w:rPr>
        <w:t xml:space="preserve"> </w:t>
      </w:r>
      <w:r w:rsidRPr="00E46E92">
        <w:rPr>
          <w:rFonts w:ascii="Times New Roman" w:hAnsi="Times New Roman"/>
          <w:sz w:val="24"/>
          <w:szCs w:val="24"/>
          <w:lang w:val="uk-UA"/>
        </w:rPr>
        <w:t>індивідуальних</w:t>
      </w:r>
      <w:r>
        <w:rPr>
          <w:rFonts w:ascii="Times New Roman" w:hAnsi="Times New Roman"/>
          <w:sz w:val="24"/>
          <w:szCs w:val="24"/>
          <w:lang w:val="uk-UA"/>
        </w:rPr>
        <w:t xml:space="preserve"> </w:t>
      </w:r>
      <w:r w:rsidRPr="00E46E92">
        <w:rPr>
          <w:rFonts w:ascii="Times New Roman" w:hAnsi="Times New Roman"/>
          <w:sz w:val="24"/>
          <w:szCs w:val="24"/>
          <w:lang w:val="uk-UA"/>
        </w:rPr>
        <w:t>здібностей і творчої</w:t>
      </w:r>
      <w:r>
        <w:rPr>
          <w:rFonts w:ascii="Times New Roman" w:hAnsi="Times New Roman"/>
          <w:sz w:val="24"/>
          <w:szCs w:val="24"/>
          <w:lang w:val="uk-UA"/>
        </w:rPr>
        <w:t xml:space="preserve"> </w:t>
      </w:r>
      <w:r w:rsidRPr="00E46E92">
        <w:rPr>
          <w:rFonts w:ascii="Times New Roman" w:hAnsi="Times New Roman"/>
          <w:sz w:val="24"/>
          <w:szCs w:val="24"/>
          <w:lang w:val="uk-UA"/>
        </w:rPr>
        <w:t>самореалізації спортивно обдарованих дітей,</w:t>
      </w:r>
    </w:p>
    <w:p w:rsidR="00B5566E" w:rsidRDefault="00B5566E" w:rsidP="00B5566E">
      <w:pPr>
        <w:pStyle w:val="a5"/>
        <w:numPr>
          <w:ilvl w:val="0"/>
          <w:numId w:val="7"/>
        </w:numPr>
        <w:jc w:val="both"/>
        <w:rPr>
          <w:rFonts w:ascii="Times New Roman" w:hAnsi="Times New Roman"/>
          <w:sz w:val="24"/>
          <w:szCs w:val="24"/>
          <w:lang w:val="uk-UA"/>
        </w:rPr>
      </w:pPr>
      <w:r>
        <w:rPr>
          <w:rFonts w:ascii="Times New Roman" w:hAnsi="Times New Roman"/>
          <w:sz w:val="24"/>
          <w:szCs w:val="24"/>
          <w:lang w:val="uk-UA"/>
        </w:rPr>
        <w:t>п</w:t>
      </w:r>
      <w:r w:rsidRPr="00657379">
        <w:rPr>
          <w:rFonts w:ascii="Times New Roman" w:hAnsi="Times New Roman"/>
          <w:sz w:val="24"/>
          <w:szCs w:val="24"/>
          <w:lang w:val="uk-UA"/>
        </w:rPr>
        <w:t>родовження роботи щодо формування навичок здорового способу житт</w:t>
      </w:r>
      <w:r>
        <w:rPr>
          <w:rFonts w:ascii="Times New Roman" w:hAnsi="Times New Roman"/>
          <w:sz w:val="24"/>
          <w:szCs w:val="24"/>
          <w:lang w:val="uk-UA"/>
        </w:rPr>
        <w:t>я у дітей від до шкілля до школи,</w:t>
      </w:r>
    </w:p>
    <w:p w:rsidR="00B5566E" w:rsidRDefault="00B5566E" w:rsidP="00B5566E">
      <w:pPr>
        <w:pStyle w:val="a5"/>
        <w:numPr>
          <w:ilvl w:val="0"/>
          <w:numId w:val="7"/>
        </w:numPr>
        <w:jc w:val="both"/>
        <w:rPr>
          <w:rFonts w:ascii="Times New Roman" w:hAnsi="Times New Roman"/>
          <w:sz w:val="24"/>
          <w:szCs w:val="24"/>
          <w:lang w:val="uk-UA"/>
        </w:rPr>
      </w:pPr>
      <w:r>
        <w:rPr>
          <w:rFonts w:ascii="Times New Roman" w:hAnsi="Times New Roman"/>
          <w:sz w:val="24"/>
          <w:szCs w:val="24"/>
          <w:lang w:val="uk-UA"/>
        </w:rPr>
        <w:t>а</w:t>
      </w:r>
      <w:r w:rsidRPr="00657379">
        <w:rPr>
          <w:rFonts w:ascii="Times New Roman" w:hAnsi="Times New Roman"/>
          <w:sz w:val="24"/>
          <w:szCs w:val="24"/>
          <w:lang w:val="uk-UA"/>
        </w:rPr>
        <w:t>ктивн</w:t>
      </w:r>
      <w:r>
        <w:rPr>
          <w:rFonts w:ascii="Times New Roman" w:hAnsi="Times New Roman"/>
          <w:sz w:val="24"/>
          <w:szCs w:val="24"/>
          <w:lang w:val="uk-UA"/>
        </w:rPr>
        <w:t>е</w:t>
      </w:r>
      <w:r w:rsidRPr="00657379">
        <w:rPr>
          <w:rFonts w:ascii="Times New Roman" w:hAnsi="Times New Roman"/>
          <w:sz w:val="24"/>
          <w:szCs w:val="24"/>
          <w:lang w:val="uk-UA"/>
        </w:rPr>
        <w:t xml:space="preserve"> залуч</w:t>
      </w:r>
      <w:r>
        <w:rPr>
          <w:rFonts w:ascii="Times New Roman" w:hAnsi="Times New Roman"/>
          <w:sz w:val="24"/>
          <w:szCs w:val="24"/>
          <w:lang w:val="uk-UA"/>
        </w:rPr>
        <w:t>ення</w:t>
      </w:r>
      <w:r w:rsidRPr="00657379">
        <w:rPr>
          <w:rFonts w:ascii="Times New Roman" w:hAnsi="Times New Roman"/>
          <w:sz w:val="24"/>
          <w:szCs w:val="24"/>
          <w:lang w:val="uk-UA"/>
        </w:rPr>
        <w:t xml:space="preserve"> якомога більше дітей до занять фізичною культурою та</w:t>
      </w:r>
      <w:r>
        <w:rPr>
          <w:rFonts w:ascii="Times New Roman" w:hAnsi="Times New Roman"/>
          <w:sz w:val="24"/>
          <w:szCs w:val="24"/>
          <w:lang w:val="uk-UA"/>
        </w:rPr>
        <w:t xml:space="preserve"> спортом,</w:t>
      </w:r>
    </w:p>
    <w:p w:rsidR="00B5566E" w:rsidRDefault="00B5566E" w:rsidP="00B5566E">
      <w:pPr>
        <w:pStyle w:val="a5"/>
        <w:numPr>
          <w:ilvl w:val="0"/>
          <w:numId w:val="7"/>
        </w:numPr>
        <w:jc w:val="both"/>
        <w:rPr>
          <w:rFonts w:ascii="Times New Roman" w:hAnsi="Times New Roman"/>
          <w:sz w:val="24"/>
          <w:szCs w:val="24"/>
          <w:lang w:val="uk-UA"/>
        </w:rPr>
      </w:pPr>
      <w:r>
        <w:rPr>
          <w:rFonts w:ascii="Times New Roman" w:hAnsi="Times New Roman"/>
          <w:sz w:val="24"/>
          <w:szCs w:val="24"/>
          <w:lang w:val="uk-UA"/>
        </w:rPr>
        <w:t>р</w:t>
      </w:r>
      <w:r w:rsidRPr="00657379">
        <w:rPr>
          <w:rFonts w:ascii="Times New Roman" w:hAnsi="Times New Roman"/>
          <w:sz w:val="24"/>
          <w:szCs w:val="24"/>
          <w:lang w:val="uk-UA"/>
        </w:rPr>
        <w:t xml:space="preserve">озвиток і популяризація здорового способу життя, профілактика негативних проявів поведінки, злочинності, наркоманії, алкоголізму серед вихованців </w:t>
      </w:r>
      <w:r>
        <w:rPr>
          <w:rFonts w:ascii="Times New Roman" w:hAnsi="Times New Roman"/>
          <w:sz w:val="24"/>
          <w:szCs w:val="24"/>
          <w:lang w:val="uk-UA"/>
        </w:rPr>
        <w:t>С ДЮК «Юність»</w:t>
      </w:r>
      <w:r w:rsidRPr="00657379">
        <w:rPr>
          <w:rFonts w:ascii="Times New Roman" w:hAnsi="Times New Roman"/>
          <w:sz w:val="24"/>
          <w:szCs w:val="24"/>
          <w:lang w:val="uk-UA"/>
        </w:rPr>
        <w:t>, реалізація дитячої і молодіжної політики у сфер</w:t>
      </w:r>
      <w:r>
        <w:rPr>
          <w:rFonts w:ascii="Times New Roman" w:hAnsi="Times New Roman"/>
          <w:sz w:val="24"/>
          <w:szCs w:val="24"/>
          <w:lang w:val="uk-UA"/>
        </w:rPr>
        <w:t>і фізичної культури  та  спорту,</w:t>
      </w:r>
    </w:p>
    <w:p w:rsidR="00B5566E" w:rsidRDefault="00B5566E" w:rsidP="00B5566E">
      <w:pPr>
        <w:pStyle w:val="a5"/>
        <w:numPr>
          <w:ilvl w:val="0"/>
          <w:numId w:val="7"/>
        </w:numPr>
        <w:jc w:val="both"/>
        <w:rPr>
          <w:rFonts w:ascii="Times New Roman" w:hAnsi="Times New Roman"/>
          <w:sz w:val="24"/>
          <w:szCs w:val="24"/>
          <w:lang w:val="uk-UA"/>
        </w:rPr>
      </w:pPr>
      <w:r w:rsidRPr="00E46E92">
        <w:rPr>
          <w:rFonts w:ascii="Times New Roman" w:hAnsi="Times New Roman"/>
          <w:sz w:val="24"/>
          <w:szCs w:val="24"/>
          <w:lang w:val="uk-UA"/>
        </w:rPr>
        <w:t xml:space="preserve">створення сучасних умов для занять фізичною культурою та спортом у </w:t>
      </w:r>
      <w:r>
        <w:rPr>
          <w:rFonts w:ascii="Times New Roman" w:hAnsi="Times New Roman"/>
          <w:sz w:val="24"/>
          <w:szCs w:val="24"/>
          <w:lang w:val="uk-UA"/>
        </w:rPr>
        <w:t>клубах за місцем проживання</w:t>
      </w:r>
      <w:r w:rsidRPr="00E46E92">
        <w:rPr>
          <w:rFonts w:ascii="Times New Roman" w:hAnsi="Times New Roman"/>
          <w:sz w:val="24"/>
          <w:szCs w:val="24"/>
          <w:lang w:val="uk-UA"/>
        </w:rPr>
        <w:t>,</w:t>
      </w:r>
    </w:p>
    <w:p w:rsidR="00B5566E" w:rsidRPr="00AE7FEE" w:rsidRDefault="00B5566E" w:rsidP="00B5566E">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залучання</w:t>
      </w:r>
      <w:r w:rsidRPr="00AE7FEE">
        <w:rPr>
          <w:rFonts w:ascii="Times New Roman" w:hAnsi="Times New Roman"/>
          <w:sz w:val="24"/>
          <w:szCs w:val="24"/>
          <w:lang w:val="uk-UA"/>
        </w:rPr>
        <w:t xml:space="preserve"> </w:t>
      </w:r>
      <w:r w:rsidRPr="006C608B">
        <w:rPr>
          <w:rFonts w:ascii="Times New Roman" w:hAnsi="Times New Roman"/>
          <w:sz w:val="24"/>
          <w:szCs w:val="24"/>
          <w:lang w:val="uk-UA"/>
        </w:rPr>
        <w:t>дітей і підлітків до корисної діяльності, відволікаючи їх від вулиці й бездумного проведення часу, переконувати</w:t>
      </w:r>
      <w:r w:rsidRPr="00AE7FEE">
        <w:rPr>
          <w:rFonts w:ascii="Times New Roman" w:hAnsi="Times New Roman"/>
          <w:sz w:val="24"/>
          <w:szCs w:val="24"/>
          <w:lang w:val="uk-UA"/>
        </w:rPr>
        <w:t xml:space="preserve"> </w:t>
      </w:r>
      <w:r w:rsidRPr="006C608B">
        <w:rPr>
          <w:rFonts w:ascii="Times New Roman" w:hAnsi="Times New Roman"/>
          <w:sz w:val="24"/>
          <w:szCs w:val="24"/>
          <w:lang w:val="uk-UA"/>
        </w:rPr>
        <w:t xml:space="preserve">в тім </w:t>
      </w:r>
      <w:r>
        <w:rPr>
          <w:rFonts w:ascii="Times New Roman" w:hAnsi="Times New Roman"/>
          <w:sz w:val="24"/>
          <w:szCs w:val="24"/>
          <w:lang w:val="uk-UA"/>
        </w:rPr>
        <w:t xml:space="preserve">  </w:t>
      </w:r>
      <w:r w:rsidRPr="006C608B">
        <w:rPr>
          <w:rFonts w:ascii="Times New Roman" w:hAnsi="Times New Roman"/>
          <w:sz w:val="24"/>
          <w:szCs w:val="24"/>
          <w:lang w:val="uk-UA"/>
        </w:rPr>
        <w:t>що, крім протиправних справ, є й інші заняття й захоплення, що дають задоволення, упевненість у собі, що піднімають їх в очах однолітків;</w:t>
      </w:r>
    </w:p>
    <w:p w:rsidR="00B5566E" w:rsidRPr="00E46E92" w:rsidRDefault="00B5566E" w:rsidP="00B5566E">
      <w:pPr>
        <w:pStyle w:val="a5"/>
        <w:numPr>
          <w:ilvl w:val="0"/>
          <w:numId w:val="7"/>
        </w:numPr>
        <w:jc w:val="both"/>
        <w:rPr>
          <w:rFonts w:ascii="Times New Roman" w:hAnsi="Times New Roman"/>
          <w:sz w:val="24"/>
          <w:szCs w:val="24"/>
          <w:lang w:val="uk-UA"/>
        </w:rPr>
      </w:pPr>
      <w:r w:rsidRPr="00E46E92">
        <w:rPr>
          <w:rFonts w:ascii="Times New Roman" w:hAnsi="Times New Roman"/>
          <w:sz w:val="24"/>
          <w:szCs w:val="24"/>
          <w:lang w:val="uk-UA"/>
        </w:rPr>
        <w:t>здійснення</w:t>
      </w:r>
      <w:r>
        <w:rPr>
          <w:rFonts w:ascii="Times New Roman" w:hAnsi="Times New Roman"/>
          <w:sz w:val="24"/>
          <w:szCs w:val="24"/>
          <w:lang w:val="uk-UA"/>
        </w:rPr>
        <w:t xml:space="preserve"> </w:t>
      </w:r>
      <w:r w:rsidRPr="00E46E92">
        <w:rPr>
          <w:rFonts w:ascii="Times New Roman" w:hAnsi="Times New Roman"/>
          <w:sz w:val="24"/>
          <w:szCs w:val="24"/>
          <w:lang w:val="uk-UA"/>
        </w:rPr>
        <w:t>заходів</w:t>
      </w:r>
      <w:r>
        <w:rPr>
          <w:rFonts w:ascii="Times New Roman" w:hAnsi="Times New Roman"/>
          <w:sz w:val="24"/>
          <w:szCs w:val="24"/>
          <w:lang w:val="uk-UA"/>
        </w:rPr>
        <w:t xml:space="preserve"> </w:t>
      </w:r>
      <w:r w:rsidRPr="00E46E92">
        <w:rPr>
          <w:rFonts w:ascii="Times New Roman" w:hAnsi="Times New Roman"/>
          <w:sz w:val="24"/>
          <w:szCs w:val="24"/>
          <w:lang w:val="uk-UA"/>
        </w:rPr>
        <w:t>із</w:t>
      </w:r>
      <w:r>
        <w:rPr>
          <w:rFonts w:ascii="Times New Roman" w:hAnsi="Times New Roman"/>
          <w:sz w:val="24"/>
          <w:szCs w:val="24"/>
          <w:lang w:val="uk-UA"/>
        </w:rPr>
        <w:t xml:space="preserve"> </w:t>
      </w:r>
      <w:r w:rsidRPr="00E46E92">
        <w:rPr>
          <w:rFonts w:ascii="Times New Roman" w:hAnsi="Times New Roman"/>
          <w:sz w:val="24"/>
          <w:szCs w:val="24"/>
          <w:lang w:val="uk-UA"/>
        </w:rPr>
        <w:t>фізичного</w:t>
      </w:r>
      <w:r>
        <w:rPr>
          <w:rFonts w:ascii="Times New Roman" w:hAnsi="Times New Roman"/>
          <w:sz w:val="24"/>
          <w:szCs w:val="24"/>
          <w:lang w:val="uk-UA"/>
        </w:rPr>
        <w:t xml:space="preserve"> </w:t>
      </w:r>
      <w:r w:rsidRPr="00E46E92">
        <w:rPr>
          <w:rFonts w:ascii="Times New Roman" w:hAnsi="Times New Roman"/>
          <w:sz w:val="24"/>
          <w:szCs w:val="24"/>
          <w:lang w:val="uk-UA"/>
        </w:rPr>
        <w:t>виховання, їх</w:t>
      </w:r>
      <w:r>
        <w:rPr>
          <w:rFonts w:ascii="Times New Roman" w:hAnsi="Times New Roman"/>
          <w:sz w:val="24"/>
          <w:szCs w:val="24"/>
          <w:lang w:val="uk-UA"/>
        </w:rPr>
        <w:t xml:space="preserve"> </w:t>
      </w:r>
      <w:r w:rsidRPr="00E46E92">
        <w:rPr>
          <w:rFonts w:ascii="Times New Roman" w:hAnsi="Times New Roman"/>
          <w:sz w:val="24"/>
          <w:szCs w:val="24"/>
          <w:lang w:val="uk-UA"/>
        </w:rPr>
        <w:t>матеріально-технічне, фінансове та інформаційне</w:t>
      </w:r>
      <w:r>
        <w:rPr>
          <w:rFonts w:ascii="Times New Roman" w:hAnsi="Times New Roman"/>
          <w:sz w:val="24"/>
          <w:szCs w:val="24"/>
          <w:lang w:val="uk-UA"/>
        </w:rPr>
        <w:t xml:space="preserve"> </w:t>
      </w:r>
      <w:r w:rsidRPr="00E46E92">
        <w:rPr>
          <w:rFonts w:ascii="Times New Roman" w:hAnsi="Times New Roman"/>
          <w:sz w:val="24"/>
          <w:szCs w:val="24"/>
          <w:lang w:val="uk-UA"/>
        </w:rPr>
        <w:t>забезпечення,</w:t>
      </w:r>
    </w:p>
    <w:p w:rsidR="00B5566E" w:rsidRPr="00E46E92" w:rsidRDefault="00B5566E" w:rsidP="00B5566E">
      <w:pPr>
        <w:pStyle w:val="a5"/>
        <w:numPr>
          <w:ilvl w:val="0"/>
          <w:numId w:val="7"/>
        </w:numPr>
        <w:jc w:val="both"/>
        <w:rPr>
          <w:rFonts w:ascii="Times New Roman" w:hAnsi="Times New Roman"/>
          <w:sz w:val="24"/>
          <w:szCs w:val="24"/>
          <w:lang w:val="uk-UA"/>
        </w:rPr>
      </w:pPr>
      <w:r w:rsidRPr="00E46E92">
        <w:rPr>
          <w:rFonts w:ascii="Times New Roman" w:hAnsi="Times New Roman"/>
          <w:sz w:val="24"/>
          <w:szCs w:val="24"/>
          <w:lang w:val="uk-UA"/>
        </w:rPr>
        <w:t>розширення</w:t>
      </w:r>
      <w:r>
        <w:rPr>
          <w:rFonts w:ascii="Times New Roman" w:hAnsi="Times New Roman"/>
          <w:sz w:val="24"/>
          <w:szCs w:val="24"/>
          <w:lang w:val="uk-UA"/>
        </w:rPr>
        <w:t xml:space="preserve"> </w:t>
      </w:r>
      <w:r w:rsidRPr="00E46E92">
        <w:rPr>
          <w:rFonts w:ascii="Times New Roman" w:hAnsi="Times New Roman"/>
          <w:sz w:val="24"/>
          <w:szCs w:val="24"/>
          <w:lang w:val="uk-UA"/>
        </w:rPr>
        <w:t>мережі</w:t>
      </w:r>
      <w:r>
        <w:rPr>
          <w:rFonts w:ascii="Times New Roman" w:hAnsi="Times New Roman"/>
          <w:sz w:val="24"/>
          <w:szCs w:val="24"/>
          <w:lang w:val="uk-UA"/>
        </w:rPr>
        <w:t xml:space="preserve"> </w:t>
      </w:r>
      <w:r w:rsidRPr="00E46E92">
        <w:rPr>
          <w:rFonts w:ascii="Times New Roman" w:hAnsi="Times New Roman"/>
          <w:sz w:val="24"/>
          <w:szCs w:val="24"/>
          <w:lang w:val="uk-UA"/>
        </w:rPr>
        <w:t xml:space="preserve">гуртків </w:t>
      </w:r>
      <w:r>
        <w:rPr>
          <w:rFonts w:ascii="Times New Roman" w:hAnsi="Times New Roman"/>
          <w:sz w:val="24"/>
          <w:szCs w:val="24"/>
          <w:lang w:val="uk-UA"/>
        </w:rPr>
        <w:t>фізкультурно-спортивного та фізкультурно-оздоровчого напрямків</w:t>
      </w:r>
      <w:r w:rsidRPr="00E46E92">
        <w:rPr>
          <w:rFonts w:ascii="Times New Roman" w:hAnsi="Times New Roman"/>
          <w:sz w:val="24"/>
          <w:szCs w:val="24"/>
          <w:lang w:val="uk-UA"/>
        </w:rPr>
        <w:t>, в тому числі для дітей з особливими потребами,</w:t>
      </w:r>
    </w:p>
    <w:p w:rsidR="00B5566E" w:rsidRPr="00657379" w:rsidRDefault="00B5566E" w:rsidP="00B5566E">
      <w:pPr>
        <w:pStyle w:val="a5"/>
        <w:numPr>
          <w:ilvl w:val="0"/>
          <w:numId w:val="7"/>
        </w:numPr>
        <w:jc w:val="both"/>
        <w:rPr>
          <w:rFonts w:ascii="Times New Roman" w:hAnsi="Times New Roman"/>
          <w:sz w:val="24"/>
          <w:szCs w:val="24"/>
          <w:lang w:val="uk-UA"/>
        </w:rPr>
      </w:pPr>
      <w:r w:rsidRPr="00E46E92">
        <w:rPr>
          <w:rFonts w:ascii="Times New Roman" w:hAnsi="Times New Roman"/>
          <w:sz w:val="24"/>
          <w:szCs w:val="24"/>
          <w:lang w:val="uk-UA"/>
        </w:rPr>
        <w:t>організація інформаційно-просвітницької роботи,</w:t>
      </w:r>
      <w:r>
        <w:rPr>
          <w:rFonts w:ascii="Times New Roman" w:hAnsi="Times New Roman"/>
          <w:sz w:val="24"/>
          <w:szCs w:val="24"/>
          <w:lang w:val="uk-UA"/>
        </w:rPr>
        <w:t xml:space="preserve"> </w:t>
      </w:r>
      <w:r w:rsidRPr="00E46E92">
        <w:rPr>
          <w:rFonts w:ascii="Times New Roman" w:hAnsi="Times New Roman"/>
          <w:sz w:val="24"/>
          <w:szCs w:val="24"/>
          <w:lang w:val="uk-UA"/>
        </w:rPr>
        <w:t>залучення до роботи висококваліфікованих працівників у сфері фізичної культури та спорту</w:t>
      </w:r>
      <w:r w:rsidRPr="00657379">
        <w:rPr>
          <w:rFonts w:ascii="Times New Roman" w:hAnsi="Times New Roman"/>
          <w:sz w:val="24"/>
          <w:szCs w:val="24"/>
          <w:lang w:val="uk-UA"/>
        </w:rPr>
        <w:t>.</w:t>
      </w:r>
    </w:p>
    <w:p w:rsidR="00B5566E" w:rsidRPr="0044215D" w:rsidRDefault="00B5566E" w:rsidP="00B5566E">
      <w:pPr>
        <w:spacing w:after="0"/>
        <w:jc w:val="both"/>
        <w:rPr>
          <w:sz w:val="24"/>
          <w:szCs w:val="24"/>
          <w:lang w:val="uk-UA"/>
        </w:rPr>
      </w:pPr>
    </w:p>
    <w:p w:rsidR="00B5566E" w:rsidRDefault="00B5566E" w:rsidP="00B5566E">
      <w:pPr>
        <w:spacing w:after="0"/>
        <w:rPr>
          <w:rFonts w:ascii="Times New Roman" w:hAnsi="Times New Roman"/>
          <w:bCs/>
          <w:sz w:val="24"/>
          <w:szCs w:val="24"/>
          <w:lang w:val="uk-UA"/>
        </w:rPr>
      </w:pPr>
      <w:r w:rsidRPr="000718C8">
        <w:rPr>
          <w:rFonts w:ascii="Times New Roman" w:hAnsi="Times New Roman"/>
          <w:bCs/>
          <w:sz w:val="24"/>
          <w:szCs w:val="24"/>
          <w:lang w:val="uk-UA"/>
        </w:rPr>
        <w:t>ІІІ.ЗАВДАННЯ ПІДПРОГРАМИ «</w:t>
      </w:r>
      <w:r>
        <w:rPr>
          <w:rFonts w:ascii="Times New Roman" w:hAnsi="Times New Roman"/>
          <w:bCs/>
          <w:sz w:val="24"/>
          <w:szCs w:val="24"/>
          <w:lang w:val="uk-UA"/>
        </w:rPr>
        <w:t>ПОПУЛЯРИЗАЦІЯ ЗДОРОВОГО СПОСОБУ ЖИТТЯ</w:t>
      </w:r>
      <w:r w:rsidRPr="000718C8">
        <w:rPr>
          <w:rFonts w:ascii="Times New Roman" w:hAnsi="Times New Roman"/>
          <w:bCs/>
          <w:sz w:val="24"/>
          <w:szCs w:val="24"/>
          <w:lang w:val="uk-UA"/>
        </w:rPr>
        <w:t>»</w:t>
      </w:r>
    </w:p>
    <w:p w:rsidR="00B5566E" w:rsidRPr="00DC1A48" w:rsidRDefault="00B5566E" w:rsidP="00B5566E">
      <w:pPr>
        <w:numPr>
          <w:ilvl w:val="0"/>
          <w:numId w:val="5"/>
        </w:numPr>
        <w:spacing w:after="0" w:line="240" w:lineRule="auto"/>
        <w:jc w:val="both"/>
        <w:rPr>
          <w:rFonts w:ascii="Times New Roman" w:hAnsi="Times New Roman"/>
          <w:sz w:val="24"/>
          <w:szCs w:val="24"/>
          <w:lang w:val="uk-UA"/>
        </w:rPr>
      </w:pPr>
      <w:r w:rsidRPr="00DC1A48">
        <w:rPr>
          <w:rFonts w:ascii="Times New Roman" w:hAnsi="Times New Roman"/>
          <w:sz w:val="24"/>
          <w:szCs w:val="24"/>
          <w:lang w:val="uk-UA"/>
        </w:rPr>
        <w:t>Підвищити  науково-методичне заб</w:t>
      </w:r>
      <w:r>
        <w:rPr>
          <w:rFonts w:ascii="Times New Roman" w:hAnsi="Times New Roman"/>
          <w:sz w:val="24"/>
          <w:szCs w:val="24"/>
          <w:lang w:val="uk-UA"/>
        </w:rPr>
        <w:t>езпечення роботи з обдарованими</w:t>
      </w:r>
      <w:r w:rsidRPr="00DC1A48">
        <w:rPr>
          <w:rFonts w:ascii="Times New Roman" w:hAnsi="Times New Roman"/>
          <w:sz w:val="24"/>
          <w:szCs w:val="24"/>
          <w:lang w:val="uk-UA"/>
        </w:rPr>
        <w:t xml:space="preserve"> дітьми та молоддю з фізкультурно-оздоровчого напряму.</w:t>
      </w:r>
    </w:p>
    <w:p w:rsidR="00B5566E" w:rsidRPr="00DC1A48" w:rsidRDefault="00B5566E" w:rsidP="00B5566E">
      <w:pPr>
        <w:numPr>
          <w:ilvl w:val="0"/>
          <w:numId w:val="5"/>
        </w:numPr>
        <w:spacing w:after="0" w:line="240" w:lineRule="auto"/>
        <w:jc w:val="both"/>
        <w:rPr>
          <w:rFonts w:ascii="Times New Roman" w:hAnsi="Times New Roman"/>
          <w:sz w:val="24"/>
          <w:szCs w:val="24"/>
          <w:lang w:val="uk-UA"/>
        </w:rPr>
      </w:pPr>
      <w:r w:rsidRPr="00DC1A48">
        <w:rPr>
          <w:rFonts w:ascii="Times New Roman" w:hAnsi="Times New Roman"/>
          <w:sz w:val="24"/>
          <w:szCs w:val="24"/>
          <w:lang w:val="uk-UA"/>
        </w:rPr>
        <w:t>Продовжити впровадження інноваційних методів роботи для досягнення результативності у спортивно-масовій роботі.</w:t>
      </w:r>
    </w:p>
    <w:p w:rsidR="00B5566E" w:rsidRDefault="00B5566E" w:rsidP="00B5566E">
      <w:pPr>
        <w:numPr>
          <w:ilvl w:val="0"/>
          <w:numId w:val="5"/>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Формувати у гуртківців стійку мотивацію на </w:t>
      </w:r>
      <w:r w:rsidRPr="00DC1A48">
        <w:rPr>
          <w:rFonts w:ascii="Times New Roman" w:hAnsi="Times New Roman"/>
          <w:sz w:val="24"/>
          <w:szCs w:val="24"/>
          <w:lang w:val="uk-UA"/>
        </w:rPr>
        <w:t>здоровий спосіб життя.</w:t>
      </w:r>
    </w:p>
    <w:p w:rsidR="00B5566E" w:rsidRPr="00275E06" w:rsidRDefault="00B5566E" w:rsidP="00B5566E">
      <w:pPr>
        <w:numPr>
          <w:ilvl w:val="0"/>
          <w:numId w:val="5"/>
        </w:numPr>
        <w:spacing w:after="0" w:line="240" w:lineRule="auto"/>
        <w:rPr>
          <w:rFonts w:ascii="Times New Roman" w:hAnsi="Times New Roman"/>
          <w:sz w:val="24"/>
          <w:szCs w:val="24"/>
          <w:lang w:val="uk-UA"/>
        </w:rPr>
      </w:pPr>
      <w:r>
        <w:rPr>
          <w:rFonts w:ascii="Times New Roman" w:hAnsi="Times New Roman"/>
          <w:sz w:val="24"/>
          <w:szCs w:val="24"/>
          <w:lang w:val="uk-UA"/>
        </w:rPr>
        <w:t>У</w:t>
      </w:r>
      <w:r w:rsidRPr="00C55A8B">
        <w:rPr>
          <w:rFonts w:ascii="Times New Roman" w:hAnsi="Times New Roman"/>
          <w:sz w:val="24"/>
          <w:szCs w:val="24"/>
          <w:lang w:val="uk-UA"/>
        </w:rPr>
        <w:t>досконал</w:t>
      </w:r>
      <w:r>
        <w:rPr>
          <w:rFonts w:ascii="Times New Roman" w:hAnsi="Times New Roman"/>
          <w:sz w:val="24"/>
          <w:szCs w:val="24"/>
          <w:lang w:val="uk-UA"/>
        </w:rPr>
        <w:t>ити</w:t>
      </w:r>
      <w:r w:rsidRPr="00C55A8B">
        <w:rPr>
          <w:rFonts w:ascii="Times New Roman" w:hAnsi="Times New Roman"/>
          <w:sz w:val="24"/>
          <w:szCs w:val="24"/>
          <w:lang w:val="uk-UA"/>
        </w:rPr>
        <w:t xml:space="preserve"> форм</w:t>
      </w:r>
      <w:r>
        <w:rPr>
          <w:rFonts w:ascii="Times New Roman" w:hAnsi="Times New Roman"/>
          <w:sz w:val="24"/>
          <w:szCs w:val="24"/>
          <w:lang w:val="uk-UA"/>
        </w:rPr>
        <w:t>и</w:t>
      </w:r>
      <w:r w:rsidRPr="00C55A8B">
        <w:rPr>
          <w:rFonts w:ascii="Times New Roman" w:hAnsi="Times New Roman"/>
          <w:sz w:val="24"/>
          <w:szCs w:val="24"/>
          <w:lang w:val="uk-UA"/>
        </w:rPr>
        <w:t xml:space="preserve"> залучення різних груп населення до регулярних та повноцінних </w:t>
      </w:r>
      <w:r w:rsidRPr="00275E06">
        <w:rPr>
          <w:rFonts w:ascii="Times New Roman" w:hAnsi="Times New Roman"/>
          <w:sz w:val="24"/>
          <w:szCs w:val="24"/>
          <w:lang w:val="uk-UA"/>
        </w:rPr>
        <w:t>занять фізичною культурою та спортом</w:t>
      </w:r>
      <w:r>
        <w:rPr>
          <w:rFonts w:ascii="Times New Roman" w:hAnsi="Times New Roman"/>
          <w:sz w:val="24"/>
          <w:szCs w:val="24"/>
          <w:lang w:val="uk-UA"/>
        </w:rPr>
        <w:t>.</w:t>
      </w:r>
      <w:r w:rsidRPr="00275E06">
        <w:rPr>
          <w:rFonts w:ascii="Times New Roman" w:hAnsi="Times New Roman"/>
          <w:sz w:val="24"/>
          <w:szCs w:val="24"/>
          <w:lang w:val="uk-UA"/>
        </w:rPr>
        <w:t xml:space="preserve"> </w:t>
      </w:r>
    </w:p>
    <w:p w:rsidR="00B5566E" w:rsidRPr="00275E06" w:rsidRDefault="00B5566E" w:rsidP="00B5566E">
      <w:pPr>
        <w:numPr>
          <w:ilvl w:val="0"/>
          <w:numId w:val="5"/>
        </w:numPr>
        <w:spacing w:after="0" w:line="240" w:lineRule="auto"/>
        <w:rPr>
          <w:rFonts w:ascii="Times New Roman" w:hAnsi="Times New Roman"/>
          <w:sz w:val="24"/>
          <w:szCs w:val="24"/>
          <w:lang w:val="uk-UA"/>
        </w:rPr>
      </w:pPr>
      <w:r>
        <w:rPr>
          <w:rFonts w:ascii="Times New Roman" w:hAnsi="Times New Roman"/>
          <w:sz w:val="24"/>
          <w:szCs w:val="24"/>
          <w:lang w:val="uk-UA"/>
        </w:rPr>
        <w:t>С</w:t>
      </w:r>
      <w:r w:rsidRPr="00C55A8B">
        <w:rPr>
          <w:rFonts w:ascii="Times New Roman" w:hAnsi="Times New Roman"/>
          <w:sz w:val="24"/>
          <w:szCs w:val="24"/>
          <w:lang w:val="uk-UA"/>
        </w:rPr>
        <w:t>при</w:t>
      </w:r>
      <w:r w:rsidR="00980F8C">
        <w:rPr>
          <w:rFonts w:ascii="Times New Roman" w:hAnsi="Times New Roman"/>
          <w:sz w:val="24"/>
          <w:szCs w:val="24"/>
          <w:lang w:val="uk-UA"/>
        </w:rPr>
        <w:t>я</w:t>
      </w:r>
      <w:r>
        <w:rPr>
          <w:rFonts w:ascii="Times New Roman" w:hAnsi="Times New Roman"/>
          <w:sz w:val="24"/>
          <w:szCs w:val="24"/>
          <w:lang w:val="uk-UA"/>
        </w:rPr>
        <w:t>ти</w:t>
      </w:r>
      <w:r w:rsidRPr="00C55A8B">
        <w:rPr>
          <w:rFonts w:ascii="Times New Roman" w:hAnsi="Times New Roman"/>
          <w:sz w:val="24"/>
          <w:szCs w:val="24"/>
          <w:lang w:val="uk-UA"/>
        </w:rPr>
        <w:t xml:space="preserve"> духовному та фізичному у розвитку молоді, виховання у неї почуття </w:t>
      </w:r>
      <w:r w:rsidRPr="00275E06">
        <w:rPr>
          <w:rFonts w:ascii="Times New Roman" w:hAnsi="Times New Roman"/>
          <w:sz w:val="24"/>
          <w:szCs w:val="24"/>
          <w:lang w:val="uk-UA"/>
        </w:rPr>
        <w:t>громадської свідомості та патріотизму</w:t>
      </w:r>
      <w:r>
        <w:rPr>
          <w:rFonts w:ascii="Times New Roman" w:hAnsi="Times New Roman"/>
          <w:sz w:val="24"/>
          <w:szCs w:val="24"/>
          <w:lang w:val="uk-UA"/>
        </w:rPr>
        <w:t>.</w:t>
      </w:r>
      <w:r w:rsidRPr="00275E06">
        <w:rPr>
          <w:rFonts w:ascii="Times New Roman" w:hAnsi="Times New Roman"/>
          <w:sz w:val="24"/>
          <w:szCs w:val="24"/>
          <w:lang w:val="uk-UA"/>
        </w:rPr>
        <w:t xml:space="preserve"> </w:t>
      </w:r>
    </w:p>
    <w:p w:rsidR="00B5566E" w:rsidRPr="000718C8" w:rsidRDefault="00B5566E" w:rsidP="00B5566E">
      <w:pPr>
        <w:numPr>
          <w:ilvl w:val="0"/>
          <w:numId w:val="5"/>
        </w:numPr>
        <w:spacing w:after="0" w:line="240" w:lineRule="auto"/>
        <w:jc w:val="both"/>
        <w:rPr>
          <w:rFonts w:ascii="Times New Roman" w:hAnsi="Times New Roman"/>
          <w:sz w:val="24"/>
          <w:szCs w:val="24"/>
          <w:lang w:val="uk-UA"/>
        </w:rPr>
      </w:pPr>
      <w:r w:rsidRPr="000718C8">
        <w:rPr>
          <w:rFonts w:ascii="Times New Roman" w:hAnsi="Times New Roman"/>
          <w:sz w:val="24"/>
          <w:szCs w:val="24"/>
          <w:lang w:val="uk-UA"/>
        </w:rPr>
        <w:t>Виховувати інтерес до українських народних ігор, національних, народних і олімпійських видів спорту.</w:t>
      </w:r>
    </w:p>
    <w:p w:rsidR="00B5566E" w:rsidRDefault="00B5566E" w:rsidP="00B5566E">
      <w:pPr>
        <w:pStyle w:val="a5"/>
        <w:jc w:val="both"/>
        <w:rPr>
          <w:rFonts w:ascii="Times New Roman" w:hAnsi="Times New Roman"/>
          <w:sz w:val="24"/>
          <w:szCs w:val="24"/>
          <w:lang w:val="uk-UA"/>
        </w:rPr>
      </w:pPr>
    </w:p>
    <w:p w:rsidR="00383E34" w:rsidRDefault="00383E34" w:rsidP="00B5566E">
      <w:pPr>
        <w:spacing w:line="240" w:lineRule="auto"/>
        <w:rPr>
          <w:rFonts w:ascii="Times New Roman" w:hAnsi="Times New Roman"/>
          <w:bCs/>
          <w:sz w:val="24"/>
          <w:szCs w:val="24"/>
          <w:lang w:val="uk-UA"/>
        </w:rPr>
      </w:pPr>
    </w:p>
    <w:p w:rsidR="00383E34" w:rsidRDefault="00383E34" w:rsidP="00B5566E">
      <w:pPr>
        <w:spacing w:line="240" w:lineRule="auto"/>
        <w:rPr>
          <w:rFonts w:ascii="Times New Roman" w:hAnsi="Times New Roman"/>
          <w:bCs/>
          <w:sz w:val="24"/>
          <w:szCs w:val="24"/>
          <w:lang w:val="uk-UA"/>
        </w:rPr>
      </w:pPr>
    </w:p>
    <w:p w:rsidR="00383E34" w:rsidRDefault="00383E34" w:rsidP="00B5566E">
      <w:pPr>
        <w:spacing w:line="240" w:lineRule="auto"/>
        <w:rPr>
          <w:rFonts w:ascii="Times New Roman" w:hAnsi="Times New Roman"/>
          <w:bCs/>
          <w:sz w:val="24"/>
          <w:szCs w:val="24"/>
          <w:lang w:val="uk-UA"/>
        </w:rPr>
      </w:pPr>
    </w:p>
    <w:p w:rsidR="00383E34" w:rsidRDefault="00383E34" w:rsidP="00B5566E">
      <w:pPr>
        <w:spacing w:line="240" w:lineRule="auto"/>
        <w:rPr>
          <w:rFonts w:ascii="Times New Roman" w:hAnsi="Times New Roman"/>
          <w:bCs/>
          <w:sz w:val="24"/>
          <w:szCs w:val="24"/>
          <w:lang w:val="uk-UA"/>
        </w:rPr>
      </w:pPr>
    </w:p>
    <w:p w:rsidR="00383E34" w:rsidRDefault="00383E34" w:rsidP="00B5566E">
      <w:pPr>
        <w:spacing w:line="240" w:lineRule="auto"/>
        <w:rPr>
          <w:rFonts w:ascii="Times New Roman" w:hAnsi="Times New Roman"/>
          <w:bCs/>
          <w:sz w:val="24"/>
          <w:szCs w:val="24"/>
          <w:lang w:val="uk-UA"/>
        </w:rPr>
      </w:pPr>
    </w:p>
    <w:p w:rsidR="00383E34" w:rsidRDefault="00383E34" w:rsidP="00B5566E">
      <w:pPr>
        <w:spacing w:line="240" w:lineRule="auto"/>
        <w:rPr>
          <w:rFonts w:ascii="Times New Roman" w:hAnsi="Times New Roman"/>
          <w:bCs/>
          <w:sz w:val="24"/>
          <w:szCs w:val="24"/>
          <w:lang w:val="uk-UA"/>
        </w:rPr>
      </w:pPr>
    </w:p>
    <w:p w:rsidR="00B5566E" w:rsidRPr="00F37D72" w:rsidRDefault="00B5566E" w:rsidP="00B5566E">
      <w:pPr>
        <w:spacing w:line="240" w:lineRule="auto"/>
        <w:rPr>
          <w:rFonts w:ascii="Times New Roman" w:hAnsi="Times New Roman"/>
          <w:bCs/>
          <w:sz w:val="24"/>
          <w:szCs w:val="24"/>
          <w:lang w:val="uk-UA"/>
        </w:rPr>
      </w:pPr>
      <w:r w:rsidRPr="004B1D8B">
        <w:rPr>
          <w:rFonts w:ascii="Times New Roman" w:hAnsi="Times New Roman"/>
          <w:bCs/>
          <w:sz w:val="24"/>
          <w:szCs w:val="24"/>
          <w:lang w:val="uk-UA"/>
        </w:rPr>
        <w:lastRenderedPageBreak/>
        <w:t>І</w:t>
      </w:r>
      <w:r w:rsidRPr="004B1D8B">
        <w:rPr>
          <w:rFonts w:ascii="Times New Roman" w:hAnsi="Times New Roman"/>
          <w:bCs/>
          <w:sz w:val="24"/>
          <w:szCs w:val="24"/>
          <w:lang w:val="en-US"/>
        </w:rPr>
        <w:t>V</w:t>
      </w:r>
      <w:r w:rsidRPr="004B1D8B">
        <w:rPr>
          <w:rFonts w:ascii="Times New Roman" w:hAnsi="Times New Roman"/>
          <w:bCs/>
          <w:sz w:val="24"/>
          <w:szCs w:val="24"/>
          <w:lang w:val="uk-UA"/>
        </w:rPr>
        <w:t xml:space="preserve">. </w:t>
      </w:r>
      <w:r w:rsidRPr="004B1D8B">
        <w:rPr>
          <w:rFonts w:ascii="Times New Roman" w:hAnsi="Times New Roman"/>
          <w:bCs/>
          <w:sz w:val="24"/>
          <w:szCs w:val="24"/>
        </w:rPr>
        <w:t>НАПРЯМИ ДІЯЛ</w:t>
      </w:r>
      <w:r w:rsidRPr="00F37D72">
        <w:rPr>
          <w:rFonts w:ascii="Times New Roman" w:hAnsi="Times New Roman"/>
          <w:bCs/>
          <w:sz w:val="24"/>
          <w:szCs w:val="24"/>
          <w:lang w:val="uk-UA"/>
        </w:rPr>
        <w:t>ЬНОСТІ, ЗАВДАННЯ ТА ЗАХОДИ</w:t>
      </w:r>
      <w:r>
        <w:rPr>
          <w:rFonts w:ascii="Times New Roman" w:hAnsi="Times New Roman"/>
          <w:bCs/>
          <w:sz w:val="24"/>
          <w:szCs w:val="24"/>
          <w:lang w:val="uk-UA"/>
        </w:rPr>
        <w:t xml:space="preserve"> </w:t>
      </w:r>
      <w:r w:rsidRPr="00F37D72">
        <w:rPr>
          <w:rFonts w:ascii="Times New Roman" w:hAnsi="Times New Roman"/>
          <w:bCs/>
          <w:sz w:val="24"/>
          <w:szCs w:val="24"/>
          <w:lang w:val="uk-UA"/>
        </w:rPr>
        <w:t>ПІДПРОГРАМИ</w:t>
      </w:r>
      <w:r>
        <w:rPr>
          <w:rFonts w:ascii="Times New Roman" w:hAnsi="Times New Roman"/>
          <w:bCs/>
          <w:sz w:val="24"/>
          <w:szCs w:val="24"/>
          <w:lang w:val="uk-UA"/>
        </w:rPr>
        <w:t xml:space="preserve"> «ПОПУЛЯРИЗАЦІЯ ЗДОРОВОГО СПОСОБУ ЖИТТЯ</w:t>
      </w:r>
      <w:r w:rsidRPr="00F37D72">
        <w:rPr>
          <w:rFonts w:ascii="Times New Roman" w:hAnsi="Times New Roman"/>
          <w:bCs/>
          <w:sz w:val="24"/>
          <w:szCs w:val="24"/>
          <w:lang w:val="uk-UA"/>
        </w:rPr>
        <w:t>»</w:t>
      </w:r>
    </w:p>
    <w:tbl>
      <w:tblPr>
        <w:tblW w:w="14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984"/>
        <w:gridCol w:w="2410"/>
        <w:gridCol w:w="1418"/>
        <w:gridCol w:w="1701"/>
        <w:gridCol w:w="2268"/>
        <w:gridCol w:w="1799"/>
        <w:gridCol w:w="1872"/>
      </w:tblGrid>
      <w:tr w:rsidR="00B5566E" w:rsidRPr="00F37D72" w:rsidTr="00383E34">
        <w:trPr>
          <w:trHeight w:val="1962"/>
        </w:trPr>
        <w:tc>
          <w:tcPr>
            <w:tcW w:w="851" w:type="dxa"/>
            <w:vAlign w:val="center"/>
          </w:tcPr>
          <w:p w:rsidR="00B5566E" w:rsidRPr="00F37D72" w:rsidRDefault="00B5566E" w:rsidP="00383E3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w:t>
            </w:r>
          </w:p>
        </w:tc>
        <w:tc>
          <w:tcPr>
            <w:tcW w:w="1984" w:type="dxa"/>
            <w:vAlign w:val="center"/>
          </w:tcPr>
          <w:p w:rsidR="00B5566E" w:rsidRPr="00F37D72" w:rsidRDefault="00B5566E" w:rsidP="00383E3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Назва напряму діяльності (пріоритетні завдання)</w:t>
            </w:r>
          </w:p>
        </w:tc>
        <w:tc>
          <w:tcPr>
            <w:tcW w:w="2410" w:type="dxa"/>
            <w:vAlign w:val="center"/>
          </w:tcPr>
          <w:p w:rsidR="00B5566E" w:rsidRPr="00F37D72" w:rsidRDefault="00B5566E" w:rsidP="00383E3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Заходи підпрограми</w:t>
            </w:r>
          </w:p>
        </w:tc>
        <w:tc>
          <w:tcPr>
            <w:tcW w:w="1418" w:type="dxa"/>
            <w:vAlign w:val="center"/>
          </w:tcPr>
          <w:p w:rsidR="00B5566E" w:rsidRPr="00F37D72" w:rsidRDefault="00B5566E" w:rsidP="00383E3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Терміни виконання підпрограми</w:t>
            </w:r>
          </w:p>
        </w:tc>
        <w:tc>
          <w:tcPr>
            <w:tcW w:w="1701" w:type="dxa"/>
            <w:vAlign w:val="center"/>
          </w:tcPr>
          <w:p w:rsidR="00B5566E" w:rsidRPr="00F37D72" w:rsidRDefault="00B5566E" w:rsidP="00383E3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Виконавці</w:t>
            </w:r>
          </w:p>
        </w:tc>
        <w:tc>
          <w:tcPr>
            <w:tcW w:w="2268" w:type="dxa"/>
            <w:vAlign w:val="center"/>
          </w:tcPr>
          <w:p w:rsidR="00B5566E" w:rsidRPr="00F37D72" w:rsidRDefault="00B5566E" w:rsidP="00383E3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Джерела фінансування</w:t>
            </w:r>
          </w:p>
        </w:tc>
        <w:tc>
          <w:tcPr>
            <w:tcW w:w="1799" w:type="dxa"/>
            <w:vAlign w:val="center"/>
          </w:tcPr>
          <w:p w:rsidR="00B5566E" w:rsidRPr="00F37D72" w:rsidRDefault="00B5566E" w:rsidP="00383E3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Орієнтовні обсяги фінансування (вартість ), грн.</w:t>
            </w:r>
          </w:p>
        </w:tc>
        <w:tc>
          <w:tcPr>
            <w:tcW w:w="1872" w:type="dxa"/>
            <w:vAlign w:val="center"/>
          </w:tcPr>
          <w:p w:rsidR="00B5566E" w:rsidRPr="00F37D72" w:rsidRDefault="00B5566E" w:rsidP="00383E3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Очікуваний результат</w:t>
            </w:r>
          </w:p>
        </w:tc>
      </w:tr>
      <w:tr w:rsidR="00B5566E" w:rsidRPr="00F37D72" w:rsidTr="00383E34">
        <w:tc>
          <w:tcPr>
            <w:tcW w:w="851" w:type="dxa"/>
            <w:vMerge w:val="restart"/>
          </w:tcPr>
          <w:p w:rsidR="00B5566E" w:rsidRPr="00F37D72"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1984" w:type="dxa"/>
            <w:vMerge w:val="restart"/>
          </w:tcPr>
          <w:p w:rsidR="00B5566E" w:rsidRDefault="00B5566E" w:rsidP="00383E34">
            <w:r w:rsidRPr="00F37D72">
              <w:rPr>
                <w:rFonts w:ascii="Times New Roman" w:hAnsi="Times New Roman"/>
                <w:bCs/>
                <w:sz w:val="24"/>
                <w:szCs w:val="24"/>
                <w:lang w:val="uk-UA"/>
              </w:rPr>
              <w:t>Формування науково-методичних засад національно-патріотичного спортивного виховання дітей та молоді</w:t>
            </w:r>
          </w:p>
          <w:p w:rsidR="00B5566E" w:rsidRPr="001E14C2" w:rsidRDefault="00B5566E" w:rsidP="00383E34">
            <w:pPr>
              <w:pStyle w:val="a5"/>
              <w:rPr>
                <w:rFonts w:ascii="Times New Roman" w:hAnsi="Times New Roman"/>
                <w:bCs/>
                <w:sz w:val="24"/>
                <w:szCs w:val="24"/>
              </w:rPr>
            </w:pPr>
          </w:p>
        </w:tc>
        <w:tc>
          <w:tcPr>
            <w:tcW w:w="2410" w:type="dxa"/>
          </w:tcPr>
          <w:p w:rsidR="00B5566E" w:rsidRPr="00F37D72" w:rsidRDefault="00B5566E" w:rsidP="00383E34">
            <w:pPr>
              <w:spacing w:line="240" w:lineRule="auto"/>
              <w:rPr>
                <w:rFonts w:ascii="Times New Roman" w:hAnsi="Times New Roman"/>
                <w:spacing w:val="-1"/>
                <w:sz w:val="24"/>
                <w:szCs w:val="24"/>
                <w:lang w:val="uk-UA"/>
              </w:rPr>
            </w:pPr>
            <w:r>
              <w:rPr>
                <w:rFonts w:ascii="Times New Roman" w:hAnsi="Times New Roman"/>
                <w:spacing w:val="-1"/>
                <w:sz w:val="24"/>
                <w:szCs w:val="24"/>
                <w:lang w:val="uk-UA"/>
              </w:rPr>
              <w:t xml:space="preserve">Участь в акції «Зупиніть СНІД» </w:t>
            </w:r>
            <w:r w:rsidRPr="00091AAB">
              <w:rPr>
                <w:rFonts w:ascii="Times New Roman" w:hAnsi="Times New Roman"/>
                <w:spacing w:val="-1"/>
                <w:sz w:val="24"/>
                <w:szCs w:val="24"/>
                <w:lang w:val="uk-UA"/>
              </w:rPr>
              <w:t>до</w:t>
            </w:r>
            <w:r>
              <w:rPr>
                <w:rFonts w:ascii="Times New Roman" w:hAnsi="Times New Roman"/>
                <w:spacing w:val="-1"/>
                <w:sz w:val="24"/>
                <w:szCs w:val="24"/>
                <w:lang w:val="uk-UA"/>
              </w:rPr>
              <w:t xml:space="preserve"> Всемірного дня боротьби зі СНІДом</w:t>
            </w:r>
          </w:p>
        </w:tc>
        <w:tc>
          <w:tcPr>
            <w:tcW w:w="1418" w:type="dxa"/>
          </w:tcPr>
          <w:p w:rsidR="00B5566E" w:rsidRPr="00F37D72" w:rsidRDefault="00B5566E" w:rsidP="00383E34">
            <w:pPr>
              <w:spacing w:after="0" w:line="240" w:lineRule="auto"/>
              <w:jc w:val="center"/>
              <w:rPr>
                <w:rFonts w:ascii="Times New Roman" w:hAnsi="Times New Roman"/>
                <w:sz w:val="24"/>
                <w:szCs w:val="24"/>
                <w:lang w:val="uk-UA"/>
              </w:rPr>
            </w:pPr>
            <w:r w:rsidRPr="00F37D72">
              <w:rPr>
                <w:rFonts w:ascii="Times New Roman" w:hAnsi="Times New Roman"/>
                <w:sz w:val="24"/>
                <w:szCs w:val="24"/>
                <w:lang w:val="uk-UA"/>
              </w:rPr>
              <w:t>20</w:t>
            </w:r>
            <w:r>
              <w:rPr>
                <w:rFonts w:ascii="Times New Roman" w:hAnsi="Times New Roman"/>
                <w:sz w:val="24"/>
                <w:szCs w:val="24"/>
                <w:lang w:val="uk-UA"/>
              </w:rPr>
              <w:t>20</w:t>
            </w:r>
          </w:p>
        </w:tc>
        <w:tc>
          <w:tcPr>
            <w:tcW w:w="1701" w:type="dxa"/>
          </w:tcPr>
          <w:p w:rsidR="00B5566E"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5566E" w:rsidRPr="00F37D72"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5566E" w:rsidRPr="0016639D" w:rsidRDefault="00B5566E" w:rsidP="00383E34">
            <w:pPr>
              <w:rPr>
                <w:rFonts w:ascii="Times New Roman" w:hAnsi="Times New Roman"/>
                <w:sz w:val="24"/>
                <w:szCs w:val="24"/>
                <w:lang w:val="uk-UA"/>
              </w:rPr>
            </w:pPr>
          </w:p>
        </w:tc>
        <w:tc>
          <w:tcPr>
            <w:tcW w:w="1799" w:type="dxa"/>
          </w:tcPr>
          <w:p w:rsidR="00B5566E" w:rsidRPr="00057DE8" w:rsidRDefault="00B5566E" w:rsidP="00383E3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p w:rsidR="00B5566E" w:rsidRPr="00057DE8" w:rsidRDefault="00B5566E" w:rsidP="00383E34">
            <w:pPr>
              <w:spacing w:after="0" w:line="240" w:lineRule="auto"/>
              <w:rPr>
                <w:rFonts w:ascii="Times New Roman" w:hAnsi="Times New Roman"/>
                <w:sz w:val="24"/>
                <w:szCs w:val="24"/>
                <w:lang w:val="uk-UA"/>
              </w:rPr>
            </w:pPr>
          </w:p>
        </w:tc>
        <w:tc>
          <w:tcPr>
            <w:tcW w:w="1872" w:type="dxa"/>
            <w:vMerge w:val="restart"/>
          </w:tcPr>
          <w:p w:rsidR="00B5566E" w:rsidRPr="00F37D72"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Реалізація</w:t>
            </w:r>
            <w:r>
              <w:rPr>
                <w:rFonts w:ascii="Times New Roman" w:hAnsi="Times New Roman"/>
                <w:b/>
                <w:bCs/>
                <w:sz w:val="24"/>
                <w:szCs w:val="24"/>
                <w:lang w:val="uk-UA"/>
              </w:rPr>
              <w:t xml:space="preserve"> </w:t>
            </w:r>
            <w:r w:rsidRPr="00F37D72">
              <w:rPr>
                <w:rFonts w:ascii="Times New Roman" w:hAnsi="Times New Roman"/>
                <w:sz w:val="24"/>
                <w:szCs w:val="24"/>
                <w:lang w:val="uk-UA"/>
              </w:rPr>
              <w:t>Стратегії національно-патріотичного виховання дітей та молоді</w:t>
            </w:r>
          </w:p>
        </w:tc>
      </w:tr>
      <w:tr w:rsidR="00B5566E" w:rsidRPr="00F37D72" w:rsidTr="00383E34">
        <w:tc>
          <w:tcPr>
            <w:tcW w:w="851" w:type="dxa"/>
            <w:vMerge/>
          </w:tcPr>
          <w:p w:rsidR="00B5566E" w:rsidRPr="00F37D72" w:rsidRDefault="00B5566E" w:rsidP="00383E34">
            <w:pPr>
              <w:spacing w:after="0" w:line="240" w:lineRule="auto"/>
              <w:rPr>
                <w:rFonts w:ascii="Times New Roman" w:hAnsi="Times New Roman"/>
                <w:sz w:val="24"/>
                <w:szCs w:val="24"/>
                <w:lang w:val="uk-UA"/>
              </w:rPr>
            </w:pPr>
          </w:p>
        </w:tc>
        <w:tc>
          <w:tcPr>
            <w:tcW w:w="1984" w:type="dxa"/>
            <w:vMerge/>
          </w:tcPr>
          <w:p w:rsidR="00B5566E" w:rsidRPr="00F37D72" w:rsidRDefault="00B5566E" w:rsidP="00383E34">
            <w:pPr>
              <w:pStyle w:val="a5"/>
              <w:rPr>
                <w:rFonts w:ascii="Times New Roman" w:hAnsi="Times New Roman"/>
                <w:bCs/>
                <w:sz w:val="24"/>
                <w:szCs w:val="24"/>
                <w:lang w:val="uk-UA"/>
              </w:rPr>
            </w:pPr>
          </w:p>
        </w:tc>
        <w:tc>
          <w:tcPr>
            <w:tcW w:w="2410" w:type="dxa"/>
          </w:tcPr>
          <w:p w:rsidR="00B5566E" w:rsidRPr="00F37D72" w:rsidRDefault="00B5566E" w:rsidP="00383E34">
            <w:pPr>
              <w:pStyle w:val="NoSpacing1"/>
              <w:rPr>
                <w:rFonts w:ascii="Times New Roman" w:hAnsi="Times New Roman"/>
                <w:bCs/>
                <w:sz w:val="24"/>
                <w:szCs w:val="24"/>
                <w:lang w:val="uk-UA"/>
              </w:rPr>
            </w:pPr>
            <w:r w:rsidRPr="00F37D72">
              <w:rPr>
                <w:rFonts w:ascii="Times New Roman" w:hAnsi="Times New Roman"/>
                <w:bCs/>
                <w:sz w:val="24"/>
                <w:szCs w:val="24"/>
                <w:lang w:val="uk-UA"/>
              </w:rPr>
              <w:t>Провести зустрічі з діючими спортсменами, ветеранами спорту</w:t>
            </w:r>
          </w:p>
        </w:tc>
        <w:tc>
          <w:tcPr>
            <w:tcW w:w="1418" w:type="dxa"/>
          </w:tcPr>
          <w:p w:rsidR="00B5566E" w:rsidRPr="00F37D72" w:rsidRDefault="00B5566E" w:rsidP="00383E34">
            <w:pPr>
              <w:spacing w:after="0" w:line="240" w:lineRule="auto"/>
              <w:jc w:val="center"/>
              <w:rPr>
                <w:rFonts w:ascii="Times New Roman" w:hAnsi="Times New Roman"/>
                <w:sz w:val="24"/>
                <w:szCs w:val="24"/>
                <w:lang w:val="uk-UA"/>
              </w:rPr>
            </w:pPr>
            <w:r w:rsidRPr="00F37D72">
              <w:rPr>
                <w:rFonts w:ascii="Times New Roman" w:hAnsi="Times New Roman"/>
                <w:sz w:val="24"/>
                <w:szCs w:val="24"/>
                <w:lang w:val="uk-UA"/>
              </w:rPr>
              <w:t>20</w:t>
            </w:r>
            <w:r>
              <w:rPr>
                <w:rFonts w:ascii="Times New Roman" w:hAnsi="Times New Roman"/>
                <w:sz w:val="24"/>
                <w:szCs w:val="24"/>
                <w:lang w:val="uk-UA"/>
              </w:rPr>
              <w:t>20</w:t>
            </w:r>
          </w:p>
        </w:tc>
        <w:tc>
          <w:tcPr>
            <w:tcW w:w="1701" w:type="dxa"/>
          </w:tcPr>
          <w:p w:rsidR="00B5566E"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5566E" w:rsidRPr="00F37D72" w:rsidRDefault="00B5566E" w:rsidP="00383E34">
            <w:pPr>
              <w:spacing w:line="240" w:lineRule="auto"/>
              <w:rPr>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5566E" w:rsidRPr="00F37D72" w:rsidRDefault="00B5566E" w:rsidP="00383E34">
            <w:pPr>
              <w:spacing w:line="240" w:lineRule="auto"/>
              <w:rPr>
                <w:sz w:val="24"/>
                <w:szCs w:val="24"/>
                <w:lang w:val="uk-UA"/>
              </w:rPr>
            </w:pPr>
          </w:p>
        </w:tc>
        <w:tc>
          <w:tcPr>
            <w:tcW w:w="1799" w:type="dxa"/>
          </w:tcPr>
          <w:p w:rsidR="00B5566E" w:rsidRPr="00057DE8" w:rsidRDefault="00B5566E" w:rsidP="00383E34">
            <w:pPr>
              <w:spacing w:after="0" w:line="240" w:lineRule="auto"/>
              <w:rPr>
                <w:rFonts w:ascii="Times New Roman" w:hAnsi="Times New Roman"/>
                <w:sz w:val="24"/>
                <w:szCs w:val="24"/>
                <w:lang w:val="uk-UA"/>
              </w:rPr>
            </w:pPr>
            <w:r w:rsidRPr="00057DE8">
              <w:rPr>
                <w:rFonts w:ascii="Times New Roman" w:hAnsi="Times New Roman"/>
                <w:sz w:val="24"/>
                <w:szCs w:val="24"/>
                <w:lang w:val="uk-UA"/>
              </w:rPr>
              <w:t>Не потребує фінансування</w:t>
            </w:r>
          </w:p>
        </w:tc>
        <w:tc>
          <w:tcPr>
            <w:tcW w:w="1872" w:type="dxa"/>
            <w:vMerge/>
          </w:tcPr>
          <w:p w:rsidR="00B5566E" w:rsidRPr="00F37D72" w:rsidRDefault="00B5566E" w:rsidP="00383E34">
            <w:pPr>
              <w:spacing w:after="0" w:line="240" w:lineRule="auto"/>
              <w:rPr>
                <w:rFonts w:ascii="Times New Roman" w:hAnsi="Times New Roman"/>
                <w:sz w:val="24"/>
                <w:szCs w:val="24"/>
                <w:lang w:val="uk-UA"/>
              </w:rPr>
            </w:pPr>
          </w:p>
        </w:tc>
      </w:tr>
      <w:tr w:rsidR="00B5566E" w:rsidRPr="00F37D72" w:rsidTr="00383E34">
        <w:tc>
          <w:tcPr>
            <w:tcW w:w="851" w:type="dxa"/>
            <w:vMerge/>
          </w:tcPr>
          <w:p w:rsidR="00B5566E" w:rsidRPr="00F37D72" w:rsidRDefault="00B5566E" w:rsidP="00383E34">
            <w:pPr>
              <w:spacing w:after="0" w:line="240" w:lineRule="auto"/>
              <w:rPr>
                <w:rFonts w:ascii="Times New Roman" w:hAnsi="Times New Roman"/>
                <w:sz w:val="24"/>
                <w:szCs w:val="24"/>
                <w:lang w:val="uk-UA"/>
              </w:rPr>
            </w:pPr>
          </w:p>
        </w:tc>
        <w:tc>
          <w:tcPr>
            <w:tcW w:w="1984" w:type="dxa"/>
            <w:vMerge/>
          </w:tcPr>
          <w:p w:rsidR="00B5566E" w:rsidRPr="00F37D72" w:rsidRDefault="00B5566E" w:rsidP="00383E34">
            <w:pPr>
              <w:pStyle w:val="a5"/>
              <w:rPr>
                <w:rFonts w:ascii="Times New Roman" w:hAnsi="Times New Roman"/>
                <w:bCs/>
                <w:sz w:val="24"/>
                <w:szCs w:val="24"/>
                <w:lang w:val="uk-UA"/>
              </w:rPr>
            </w:pPr>
          </w:p>
        </w:tc>
        <w:tc>
          <w:tcPr>
            <w:tcW w:w="2410" w:type="dxa"/>
          </w:tcPr>
          <w:p w:rsidR="00B5566E" w:rsidRPr="00F37D72" w:rsidRDefault="00B5566E" w:rsidP="00383E34">
            <w:pPr>
              <w:pStyle w:val="NoSpacing1"/>
              <w:rPr>
                <w:rFonts w:ascii="Times New Roman" w:hAnsi="Times New Roman"/>
                <w:bCs/>
                <w:sz w:val="24"/>
                <w:szCs w:val="24"/>
                <w:lang w:val="uk-UA"/>
              </w:rPr>
            </w:pPr>
            <w:r w:rsidRPr="00F37D72">
              <w:rPr>
                <w:rFonts w:ascii="Times New Roman" w:hAnsi="Times New Roman"/>
                <w:bCs/>
                <w:sz w:val="24"/>
                <w:szCs w:val="24"/>
                <w:lang w:val="uk-UA"/>
              </w:rPr>
              <w:t xml:space="preserve">Провести заходи до Дня фізичної культури і спорту, Міжнародного Дня спорту заради розвитку і миру </w:t>
            </w:r>
          </w:p>
        </w:tc>
        <w:tc>
          <w:tcPr>
            <w:tcW w:w="1418" w:type="dxa"/>
          </w:tcPr>
          <w:p w:rsidR="00B5566E" w:rsidRPr="00F37D72"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F37D72">
              <w:rPr>
                <w:rFonts w:ascii="Times New Roman" w:hAnsi="Times New Roman"/>
                <w:sz w:val="24"/>
                <w:szCs w:val="24"/>
                <w:lang w:val="uk-UA"/>
              </w:rPr>
              <w:t>20</w:t>
            </w:r>
            <w:r>
              <w:rPr>
                <w:rFonts w:ascii="Times New Roman" w:hAnsi="Times New Roman"/>
                <w:sz w:val="24"/>
                <w:szCs w:val="24"/>
                <w:lang w:val="uk-UA"/>
              </w:rPr>
              <w:t>20</w:t>
            </w:r>
          </w:p>
        </w:tc>
        <w:tc>
          <w:tcPr>
            <w:tcW w:w="1701" w:type="dxa"/>
          </w:tcPr>
          <w:p w:rsidR="00B5566E"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5566E" w:rsidRPr="00F37D72" w:rsidRDefault="00B5566E" w:rsidP="00383E34">
            <w:pPr>
              <w:spacing w:line="240" w:lineRule="auto"/>
              <w:rPr>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5566E" w:rsidRPr="0016639D" w:rsidRDefault="00B5566E" w:rsidP="00383E34">
            <w:pPr>
              <w:rPr>
                <w:rFonts w:ascii="Times New Roman" w:hAnsi="Times New Roman"/>
                <w:sz w:val="24"/>
                <w:szCs w:val="24"/>
                <w:lang w:val="uk-UA"/>
              </w:rPr>
            </w:pPr>
          </w:p>
        </w:tc>
        <w:tc>
          <w:tcPr>
            <w:tcW w:w="1799" w:type="dxa"/>
          </w:tcPr>
          <w:p w:rsidR="00B5566E" w:rsidRPr="00F37D72" w:rsidRDefault="00B5566E" w:rsidP="00383E3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vMerge/>
          </w:tcPr>
          <w:p w:rsidR="00B5566E" w:rsidRPr="00F37D72" w:rsidRDefault="00B5566E" w:rsidP="00383E34">
            <w:pPr>
              <w:spacing w:after="0" w:line="240" w:lineRule="auto"/>
              <w:rPr>
                <w:rFonts w:ascii="Times New Roman" w:hAnsi="Times New Roman"/>
                <w:sz w:val="24"/>
                <w:szCs w:val="24"/>
                <w:lang w:val="uk-UA"/>
              </w:rPr>
            </w:pPr>
          </w:p>
        </w:tc>
      </w:tr>
      <w:tr w:rsidR="00B5566E" w:rsidRPr="009958D1" w:rsidTr="00383E34">
        <w:tc>
          <w:tcPr>
            <w:tcW w:w="851" w:type="dxa"/>
            <w:vMerge/>
          </w:tcPr>
          <w:p w:rsidR="00B5566E" w:rsidRPr="00F37D72" w:rsidRDefault="00B5566E" w:rsidP="00383E34">
            <w:pPr>
              <w:spacing w:after="0" w:line="240" w:lineRule="auto"/>
              <w:rPr>
                <w:rFonts w:ascii="Times New Roman" w:hAnsi="Times New Roman"/>
                <w:sz w:val="24"/>
                <w:szCs w:val="24"/>
                <w:lang w:val="uk-UA"/>
              </w:rPr>
            </w:pPr>
          </w:p>
        </w:tc>
        <w:tc>
          <w:tcPr>
            <w:tcW w:w="1984" w:type="dxa"/>
            <w:vMerge/>
          </w:tcPr>
          <w:p w:rsidR="00B5566E" w:rsidRPr="00F37D72" w:rsidRDefault="00B5566E" w:rsidP="00383E34">
            <w:pPr>
              <w:pStyle w:val="a5"/>
              <w:rPr>
                <w:rFonts w:ascii="Times New Roman" w:hAnsi="Times New Roman"/>
                <w:bCs/>
                <w:sz w:val="24"/>
                <w:szCs w:val="24"/>
                <w:lang w:val="uk-UA"/>
              </w:rPr>
            </w:pPr>
          </w:p>
        </w:tc>
        <w:tc>
          <w:tcPr>
            <w:tcW w:w="2410" w:type="dxa"/>
          </w:tcPr>
          <w:p w:rsidR="00B5566E" w:rsidRPr="00F37D72" w:rsidRDefault="00B5566E" w:rsidP="00383E34">
            <w:pPr>
              <w:pStyle w:val="a5"/>
              <w:rPr>
                <w:rFonts w:ascii="Times New Roman" w:hAnsi="Times New Roman"/>
                <w:spacing w:val="-1"/>
                <w:sz w:val="24"/>
                <w:szCs w:val="24"/>
                <w:lang w:val="uk-UA"/>
              </w:rPr>
            </w:pPr>
            <w:r w:rsidRPr="00F37D72">
              <w:rPr>
                <w:rFonts w:ascii="Times New Roman" w:hAnsi="Times New Roman"/>
                <w:spacing w:val="-1"/>
                <w:sz w:val="24"/>
                <w:szCs w:val="24"/>
                <w:lang w:val="uk-UA"/>
              </w:rPr>
              <w:t xml:space="preserve">Проведення </w:t>
            </w:r>
            <w:r>
              <w:rPr>
                <w:rFonts w:ascii="Times New Roman" w:hAnsi="Times New Roman"/>
                <w:spacing w:val="-1"/>
                <w:sz w:val="24"/>
                <w:szCs w:val="24"/>
                <w:lang w:val="uk-UA"/>
              </w:rPr>
              <w:t>ІІ Фестивалю «Грай, місто!»</w:t>
            </w:r>
            <w:r w:rsidRPr="00F37D72">
              <w:rPr>
                <w:rFonts w:ascii="Times New Roman" w:hAnsi="Times New Roman"/>
                <w:spacing w:val="-1"/>
                <w:sz w:val="24"/>
                <w:szCs w:val="24"/>
                <w:lang w:val="uk-UA"/>
              </w:rPr>
              <w:t xml:space="preserve"> на честь Міжнародного Дня захисту дітей</w:t>
            </w:r>
          </w:p>
        </w:tc>
        <w:tc>
          <w:tcPr>
            <w:tcW w:w="1418" w:type="dxa"/>
          </w:tcPr>
          <w:p w:rsidR="00B5566E" w:rsidRPr="00F37D72"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F37D72">
              <w:rPr>
                <w:rFonts w:ascii="Times New Roman" w:hAnsi="Times New Roman"/>
                <w:sz w:val="24"/>
                <w:szCs w:val="24"/>
                <w:lang w:val="uk-UA"/>
              </w:rPr>
              <w:t>20</w:t>
            </w:r>
            <w:r>
              <w:rPr>
                <w:rFonts w:ascii="Times New Roman" w:hAnsi="Times New Roman"/>
                <w:sz w:val="24"/>
                <w:szCs w:val="24"/>
                <w:lang w:val="uk-UA"/>
              </w:rPr>
              <w:t>20</w:t>
            </w:r>
          </w:p>
        </w:tc>
        <w:tc>
          <w:tcPr>
            <w:tcW w:w="1701" w:type="dxa"/>
          </w:tcPr>
          <w:p w:rsidR="00B5566E"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5566E" w:rsidRPr="00F37D72"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5566E" w:rsidRPr="0016639D" w:rsidRDefault="00B5566E" w:rsidP="00383E34">
            <w:pPr>
              <w:rPr>
                <w:rFonts w:ascii="Times New Roman" w:hAnsi="Times New Roman"/>
                <w:sz w:val="24"/>
                <w:szCs w:val="24"/>
                <w:lang w:val="uk-UA"/>
              </w:rPr>
            </w:pPr>
          </w:p>
        </w:tc>
        <w:tc>
          <w:tcPr>
            <w:tcW w:w="1799" w:type="dxa"/>
          </w:tcPr>
          <w:p w:rsidR="00B5566E" w:rsidRPr="00F37D72" w:rsidRDefault="00B5566E" w:rsidP="00383E3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vMerge/>
          </w:tcPr>
          <w:p w:rsidR="00B5566E" w:rsidRPr="00F37D72" w:rsidRDefault="00B5566E" w:rsidP="00383E34">
            <w:pPr>
              <w:spacing w:after="0" w:line="240" w:lineRule="auto"/>
              <w:rPr>
                <w:rFonts w:ascii="Times New Roman" w:hAnsi="Times New Roman"/>
                <w:sz w:val="24"/>
                <w:szCs w:val="24"/>
                <w:lang w:val="uk-UA"/>
              </w:rPr>
            </w:pPr>
          </w:p>
        </w:tc>
      </w:tr>
      <w:tr w:rsidR="00B5566E" w:rsidRPr="00F37D72" w:rsidTr="00383E34">
        <w:trPr>
          <w:trHeight w:val="1580"/>
        </w:trPr>
        <w:tc>
          <w:tcPr>
            <w:tcW w:w="851" w:type="dxa"/>
            <w:vMerge w:val="restart"/>
          </w:tcPr>
          <w:p w:rsidR="00B5566E" w:rsidRPr="00F37D72"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1984" w:type="dxa"/>
            <w:vMerge w:val="restart"/>
          </w:tcPr>
          <w:p w:rsidR="00B5566E" w:rsidRPr="00F37D72" w:rsidRDefault="00B5566E" w:rsidP="00383E34">
            <w:pPr>
              <w:spacing w:line="240" w:lineRule="auto"/>
              <w:rPr>
                <w:rFonts w:ascii="Times New Roman" w:hAnsi="Times New Roman"/>
                <w:sz w:val="24"/>
                <w:szCs w:val="24"/>
                <w:lang w:val="uk-UA"/>
              </w:rPr>
            </w:pPr>
            <w:r w:rsidRPr="00F37D72">
              <w:rPr>
                <w:rFonts w:ascii="Times New Roman" w:hAnsi="Times New Roman"/>
                <w:sz w:val="24"/>
                <w:szCs w:val="24"/>
                <w:lang w:val="uk-UA"/>
              </w:rPr>
              <w:t xml:space="preserve">Забезпечення результативності роботи із спортивно </w:t>
            </w:r>
            <w:r w:rsidRPr="00F37D72">
              <w:rPr>
                <w:rFonts w:ascii="Times New Roman" w:hAnsi="Times New Roman"/>
                <w:sz w:val="24"/>
                <w:szCs w:val="24"/>
                <w:lang w:val="uk-UA"/>
              </w:rPr>
              <w:lastRenderedPageBreak/>
              <w:t>обдарованими дітьми</w:t>
            </w:r>
          </w:p>
        </w:tc>
        <w:tc>
          <w:tcPr>
            <w:tcW w:w="2410" w:type="dxa"/>
          </w:tcPr>
          <w:p w:rsidR="00B5566E" w:rsidRPr="00F37D72" w:rsidRDefault="00B5566E" w:rsidP="00383E34">
            <w:pPr>
              <w:spacing w:line="240" w:lineRule="auto"/>
              <w:rPr>
                <w:rFonts w:ascii="Times New Roman" w:hAnsi="Times New Roman"/>
                <w:spacing w:val="-1"/>
                <w:sz w:val="24"/>
                <w:szCs w:val="24"/>
                <w:lang w:val="uk-UA"/>
              </w:rPr>
            </w:pPr>
            <w:r w:rsidRPr="00F37D72">
              <w:rPr>
                <w:rFonts w:ascii="Times New Roman" w:hAnsi="Times New Roman"/>
                <w:spacing w:val="-1"/>
                <w:sz w:val="24"/>
                <w:szCs w:val="24"/>
                <w:lang w:val="uk-UA"/>
              </w:rPr>
              <w:lastRenderedPageBreak/>
              <w:t xml:space="preserve">Проведення спортивних змагань серед </w:t>
            </w:r>
            <w:r>
              <w:rPr>
                <w:rFonts w:ascii="Times New Roman" w:hAnsi="Times New Roman"/>
                <w:spacing w:val="-1"/>
                <w:sz w:val="24"/>
                <w:szCs w:val="24"/>
                <w:lang w:val="uk-UA"/>
              </w:rPr>
              <w:t>гуртківців  з шахів, шашок, Арм реслінгу.</w:t>
            </w:r>
          </w:p>
        </w:tc>
        <w:tc>
          <w:tcPr>
            <w:tcW w:w="1418" w:type="dxa"/>
          </w:tcPr>
          <w:p w:rsidR="00B5566E" w:rsidRPr="00F37D72"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F37D72">
              <w:rPr>
                <w:rFonts w:ascii="Times New Roman" w:hAnsi="Times New Roman"/>
                <w:sz w:val="24"/>
                <w:szCs w:val="24"/>
                <w:lang w:val="uk-UA"/>
              </w:rPr>
              <w:t>20</w:t>
            </w:r>
            <w:r>
              <w:rPr>
                <w:rFonts w:ascii="Times New Roman" w:hAnsi="Times New Roman"/>
                <w:sz w:val="24"/>
                <w:szCs w:val="24"/>
                <w:lang w:val="uk-UA"/>
              </w:rPr>
              <w:t>20</w:t>
            </w:r>
          </w:p>
        </w:tc>
        <w:tc>
          <w:tcPr>
            <w:tcW w:w="1701" w:type="dxa"/>
          </w:tcPr>
          <w:p w:rsidR="00B5566E"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5566E" w:rsidRPr="00F37D72"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5566E" w:rsidRPr="0016639D" w:rsidRDefault="00B5566E" w:rsidP="00383E34">
            <w:pPr>
              <w:rPr>
                <w:rFonts w:ascii="Times New Roman" w:hAnsi="Times New Roman"/>
                <w:sz w:val="24"/>
                <w:szCs w:val="24"/>
                <w:lang w:val="uk-UA"/>
              </w:rPr>
            </w:pPr>
          </w:p>
        </w:tc>
        <w:tc>
          <w:tcPr>
            <w:tcW w:w="1799" w:type="dxa"/>
          </w:tcPr>
          <w:p w:rsidR="00B5566E" w:rsidRPr="00F37D72" w:rsidRDefault="00B5566E" w:rsidP="00383E3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vMerge w:val="restart"/>
          </w:tcPr>
          <w:p w:rsidR="00B5566E" w:rsidRPr="00F37D72" w:rsidRDefault="00B5566E" w:rsidP="00383E34">
            <w:pPr>
              <w:spacing w:line="240" w:lineRule="auto"/>
              <w:rPr>
                <w:sz w:val="24"/>
                <w:szCs w:val="24"/>
                <w:lang w:val="uk-UA"/>
              </w:rPr>
            </w:pPr>
            <w:r w:rsidRPr="00F37D72">
              <w:rPr>
                <w:rFonts w:ascii="Times New Roman" w:hAnsi="Times New Roman"/>
                <w:sz w:val="24"/>
                <w:szCs w:val="24"/>
                <w:lang w:val="uk-UA"/>
              </w:rPr>
              <w:t>Підвищення спортивної майстерності учнів</w:t>
            </w:r>
          </w:p>
          <w:p w:rsidR="00B5566E" w:rsidRPr="00F37D72" w:rsidRDefault="00B5566E" w:rsidP="00383E34">
            <w:pPr>
              <w:rPr>
                <w:rFonts w:ascii="Times New Roman" w:hAnsi="Times New Roman"/>
                <w:sz w:val="24"/>
                <w:szCs w:val="24"/>
                <w:lang w:val="uk-UA"/>
              </w:rPr>
            </w:pPr>
          </w:p>
        </w:tc>
      </w:tr>
      <w:tr w:rsidR="00B5566E" w:rsidRPr="00F37D72" w:rsidTr="00383E34">
        <w:trPr>
          <w:trHeight w:val="1529"/>
        </w:trPr>
        <w:tc>
          <w:tcPr>
            <w:tcW w:w="851" w:type="dxa"/>
            <w:vMerge/>
          </w:tcPr>
          <w:p w:rsidR="00B5566E" w:rsidRPr="00F37D72" w:rsidRDefault="00B5566E" w:rsidP="00383E34">
            <w:pPr>
              <w:spacing w:after="0" w:line="240" w:lineRule="auto"/>
              <w:rPr>
                <w:rFonts w:ascii="Times New Roman" w:hAnsi="Times New Roman"/>
                <w:sz w:val="24"/>
                <w:szCs w:val="24"/>
                <w:lang w:val="uk-UA"/>
              </w:rPr>
            </w:pPr>
          </w:p>
        </w:tc>
        <w:tc>
          <w:tcPr>
            <w:tcW w:w="1984" w:type="dxa"/>
            <w:vMerge/>
          </w:tcPr>
          <w:p w:rsidR="00B5566E" w:rsidRPr="00F37D72" w:rsidRDefault="00B5566E" w:rsidP="00383E34">
            <w:pPr>
              <w:spacing w:line="240" w:lineRule="auto"/>
              <w:rPr>
                <w:rFonts w:ascii="Times New Roman" w:hAnsi="Times New Roman"/>
                <w:sz w:val="24"/>
                <w:szCs w:val="24"/>
                <w:lang w:val="uk-UA"/>
              </w:rPr>
            </w:pPr>
          </w:p>
        </w:tc>
        <w:tc>
          <w:tcPr>
            <w:tcW w:w="2410" w:type="dxa"/>
          </w:tcPr>
          <w:p w:rsidR="00B5566E" w:rsidRPr="00F37D72" w:rsidRDefault="00B5566E" w:rsidP="00383E34">
            <w:pPr>
              <w:spacing w:line="240" w:lineRule="auto"/>
              <w:rPr>
                <w:rFonts w:ascii="Times New Roman" w:hAnsi="Times New Roman"/>
                <w:spacing w:val="-1"/>
                <w:sz w:val="24"/>
                <w:szCs w:val="24"/>
                <w:lang w:val="uk-UA"/>
              </w:rPr>
            </w:pPr>
            <w:r>
              <w:rPr>
                <w:rFonts w:ascii="Times New Roman" w:hAnsi="Times New Roman"/>
                <w:spacing w:val="-1"/>
                <w:sz w:val="24"/>
                <w:szCs w:val="24"/>
                <w:lang w:val="uk-UA"/>
              </w:rPr>
              <w:t>Проведення І етапу конкурсу «Віват, Талант!» - «Вчимось будувати тіло і дух»</w:t>
            </w:r>
          </w:p>
        </w:tc>
        <w:tc>
          <w:tcPr>
            <w:tcW w:w="1418" w:type="dxa"/>
          </w:tcPr>
          <w:p w:rsidR="00B5566E" w:rsidRPr="00F37D72" w:rsidRDefault="00B5566E" w:rsidP="00383E34">
            <w:pPr>
              <w:spacing w:after="0" w:line="240" w:lineRule="auto"/>
              <w:jc w:val="center"/>
              <w:rPr>
                <w:rFonts w:ascii="Times New Roman" w:hAnsi="Times New Roman"/>
                <w:sz w:val="24"/>
                <w:szCs w:val="24"/>
                <w:lang w:val="uk-UA"/>
              </w:rPr>
            </w:pPr>
            <w:r w:rsidRPr="00F37D72">
              <w:rPr>
                <w:rFonts w:ascii="Times New Roman" w:hAnsi="Times New Roman"/>
                <w:sz w:val="24"/>
                <w:szCs w:val="24"/>
                <w:lang w:val="uk-UA"/>
              </w:rPr>
              <w:t>20</w:t>
            </w:r>
            <w:r>
              <w:rPr>
                <w:rFonts w:ascii="Times New Roman" w:hAnsi="Times New Roman"/>
                <w:sz w:val="24"/>
                <w:szCs w:val="24"/>
                <w:lang w:val="uk-UA"/>
              </w:rPr>
              <w:t>20</w:t>
            </w:r>
          </w:p>
        </w:tc>
        <w:tc>
          <w:tcPr>
            <w:tcW w:w="1701" w:type="dxa"/>
          </w:tcPr>
          <w:p w:rsidR="00B5566E"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5566E" w:rsidRPr="00F37D72"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5566E" w:rsidRPr="00F37D72" w:rsidRDefault="00B5566E" w:rsidP="00383E34">
            <w:pPr>
              <w:rPr>
                <w:rFonts w:ascii="Times New Roman" w:hAnsi="Times New Roman"/>
                <w:sz w:val="24"/>
                <w:szCs w:val="24"/>
                <w:lang w:val="uk-UA"/>
              </w:rPr>
            </w:pPr>
          </w:p>
        </w:tc>
        <w:tc>
          <w:tcPr>
            <w:tcW w:w="1799" w:type="dxa"/>
          </w:tcPr>
          <w:p w:rsidR="00B5566E" w:rsidRPr="00F37D72" w:rsidRDefault="00B5566E" w:rsidP="00383E3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vMerge/>
          </w:tcPr>
          <w:p w:rsidR="00B5566E" w:rsidRPr="00F37D72" w:rsidRDefault="00B5566E" w:rsidP="00383E34">
            <w:pPr>
              <w:spacing w:line="240" w:lineRule="auto"/>
              <w:rPr>
                <w:sz w:val="24"/>
                <w:szCs w:val="24"/>
                <w:lang w:val="uk-UA"/>
              </w:rPr>
            </w:pPr>
          </w:p>
        </w:tc>
      </w:tr>
      <w:tr w:rsidR="00B5566E" w:rsidRPr="00F37D72" w:rsidTr="00383E34">
        <w:trPr>
          <w:trHeight w:val="1448"/>
        </w:trPr>
        <w:tc>
          <w:tcPr>
            <w:tcW w:w="851" w:type="dxa"/>
            <w:vMerge/>
          </w:tcPr>
          <w:p w:rsidR="00B5566E" w:rsidRPr="00F37D72" w:rsidRDefault="00B5566E" w:rsidP="00383E34">
            <w:pPr>
              <w:spacing w:after="0" w:line="240" w:lineRule="auto"/>
              <w:rPr>
                <w:rFonts w:ascii="Times New Roman" w:hAnsi="Times New Roman"/>
                <w:sz w:val="24"/>
                <w:szCs w:val="24"/>
                <w:lang w:val="uk-UA"/>
              </w:rPr>
            </w:pPr>
          </w:p>
        </w:tc>
        <w:tc>
          <w:tcPr>
            <w:tcW w:w="1984" w:type="dxa"/>
            <w:vMerge/>
          </w:tcPr>
          <w:p w:rsidR="00B5566E" w:rsidRPr="00F37D72" w:rsidRDefault="00B5566E" w:rsidP="00383E34">
            <w:pPr>
              <w:spacing w:line="240" w:lineRule="auto"/>
              <w:rPr>
                <w:sz w:val="24"/>
                <w:szCs w:val="24"/>
                <w:lang w:val="uk-UA"/>
              </w:rPr>
            </w:pPr>
          </w:p>
        </w:tc>
        <w:tc>
          <w:tcPr>
            <w:tcW w:w="2410" w:type="dxa"/>
          </w:tcPr>
          <w:p w:rsidR="00B5566E" w:rsidRPr="00F37D72" w:rsidRDefault="00B5566E" w:rsidP="00383E34">
            <w:pPr>
              <w:pStyle w:val="NoSpacing1"/>
              <w:rPr>
                <w:rFonts w:ascii="Times New Roman" w:hAnsi="Times New Roman"/>
                <w:bCs/>
                <w:sz w:val="24"/>
                <w:szCs w:val="24"/>
                <w:lang w:val="uk-UA"/>
              </w:rPr>
            </w:pPr>
            <w:r w:rsidRPr="00F37D72">
              <w:rPr>
                <w:rFonts w:ascii="Times New Roman" w:hAnsi="Times New Roman"/>
                <w:bCs/>
                <w:sz w:val="24"/>
                <w:szCs w:val="24"/>
                <w:lang w:val="uk-UA"/>
              </w:rPr>
              <w:t>Провести Дні здоров’я</w:t>
            </w:r>
            <w:r>
              <w:rPr>
                <w:rFonts w:ascii="Times New Roman" w:hAnsi="Times New Roman"/>
                <w:bCs/>
                <w:sz w:val="24"/>
                <w:szCs w:val="24"/>
                <w:lang w:val="uk-UA"/>
              </w:rPr>
              <w:t xml:space="preserve">  </w:t>
            </w:r>
            <w:r>
              <w:rPr>
                <w:rFonts w:ascii="Times New Roman" w:hAnsi="Times New Roman"/>
                <w:sz w:val="24"/>
                <w:szCs w:val="24"/>
                <w:lang w:val="uk-UA"/>
              </w:rPr>
              <w:t>«Крок за кроком до здоров’я»</w:t>
            </w:r>
          </w:p>
        </w:tc>
        <w:tc>
          <w:tcPr>
            <w:tcW w:w="1418" w:type="dxa"/>
          </w:tcPr>
          <w:p w:rsidR="00B5566E" w:rsidRPr="00F37D72" w:rsidRDefault="00B5566E" w:rsidP="00383E34">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1701" w:type="dxa"/>
          </w:tcPr>
          <w:p w:rsidR="00B5566E"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5566E" w:rsidRPr="00F37D72"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5566E" w:rsidRPr="00F37D72" w:rsidRDefault="00B5566E" w:rsidP="00383E34">
            <w:pPr>
              <w:rPr>
                <w:rFonts w:ascii="Times New Roman" w:hAnsi="Times New Roman"/>
                <w:sz w:val="24"/>
                <w:szCs w:val="24"/>
                <w:lang w:val="uk-UA"/>
              </w:rPr>
            </w:pPr>
          </w:p>
        </w:tc>
        <w:tc>
          <w:tcPr>
            <w:tcW w:w="1799" w:type="dxa"/>
          </w:tcPr>
          <w:p w:rsidR="00B5566E" w:rsidRPr="00F37D72" w:rsidRDefault="00B5566E" w:rsidP="00383E3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vMerge/>
          </w:tcPr>
          <w:p w:rsidR="00B5566E" w:rsidRPr="00F37D72" w:rsidRDefault="00B5566E" w:rsidP="00383E34">
            <w:pPr>
              <w:spacing w:line="240" w:lineRule="auto"/>
              <w:rPr>
                <w:sz w:val="24"/>
                <w:szCs w:val="24"/>
                <w:lang w:val="uk-UA"/>
              </w:rPr>
            </w:pPr>
          </w:p>
        </w:tc>
      </w:tr>
      <w:tr w:rsidR="00B5566E" w:rsidRPr="00F37D72" w:rsidTr="00383E34">
        <w:trPr>
          <w:trHeight w:val="1485"/>
        </w:trPr>
        <w:tc>
          <w:tcPr>
            <w:tcW w:w="851" w:type="dxa"/>
            <w:vMerge/>
          </w:tcPr>
          <w:p w:rsidR="00B5566E" w:rsidRPr="00F37D72" w:rsidRDefault="00B5566E" w:rsidP="00383E34">
            <w:pPr>
              <w:spacing w:after="0" w:line="240" w:lineRule="auto"/>
              <w:rPr>
                <w:rFonts w:ascii="Times New Roman" w:hAnsi="Times New Roman"/>
                <w:sz w:val="24"/>
                <w:szCs w:val="24"/>
                <w:lang w:val="uk-UA"/>
              </w:rPr>
            </w:pPr>
          </w:p>
        </w:tc>
        <w:tc>
          <w:tcPr>
            <w:tcW w:w="1984" w:type="dxa"/>
            <w:vMerge/>
          </w:tcPr>
          <w:p w:rsidR="00B5566E" w:rsidRPr="00F37D72" w:rsidRDefault="00B5566E" w:rsidP="00383E34">
            <w:pPr>
              <w:spacing w:line="240" w:lineRule="auto"/>
              <w:rPr>
                <w:sz w:val="24"/>
                <w:szCs w:val="24"/>
                <w:lang w:val="uk-UA"/>
              </w:rPr>
            </w:pPr>
          </w:p>
        </w:tc>
        <w:tc>
          <w:tcPr>
            <w:tcW w:w="2410" w:type="dxa"/>
          </w:tcPr>
          <w:p w:rsidR="00B5566E" w:rsidRPr="00F37D72" w:rsidRDefault="00B5566E" w:rsidP="00383E34">
            <w:pPr>
              <w:pStyle w:val="NoSpacing1"/>
              <w:rPr>
                <w:rFonts w:ascii="Times New Roman" w:hAnsi="Times New Roman"/>
                <w:bCs/>
                <w:sz w:val="24"/>
                <w:szCs w:val="24"/>
                <w:lang w:val="uk-UA"/>
              </w:rPr>
            </w:pPr>
            <w:r w:rsidRPr="00F37D72">
              <w:rPr>
                <w:rFonts w:ascii="Times New Roman" w:hAnsi="Times New Roman"/>
                <w:bCs/>
                <w:sz w:val="24"/>
                <w:szCs w:val="24"/>
                <w:lang w:val="uk-UA"/>
              </w:rPr>
              <w:t>Провести Малі олімпійські ігри</w:t>
            </w:r>
            <w:r>
              <w:rPr>
                <w:rFonts w:ascii="Times New Roman" w:hAnsi="Times New Roman"/>
                <w:bCs/>
                <w:sz w:val="24"/>
                <w:szCs w:val="24"/>
                <w:lang w:val="uk-UA"/>
              </w:rPr>
              <w:t xml:space="preserve"> під час роботи таборів з денним перебуванням дітей</w:t>
            </w:r>
          </w:p>
        </w:tc>
        <w:tc>
          <w:tcPr>
            <w:tcW w:w="1418" w:type="dxa"/>
          </w:tcPr>
          <w:p w:rsidR="00B5566E" w:rsidRPr="00F37D72" w:rsidRDefault="00B5566E" w:rsidP="00383E34">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1701" w:type="dxa"/>
          </w:tcPr>
          <w:p w:rsidR="00B5566E"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5566E" w:rsidRPr="00F37D72" w:rsidRDefault="00B5566E" w:rsidP="00383E34">
            <w:pPr>
              <w:spacing w:line="240" w:lineRule="auto"/>
              <w:rPr>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5566E" w:rsidRPr="00F37D72" w:rsidRDefault="00B5566E" w:rsidP="00383E34">
            <w:pPr>
              <w:spacing w:line="240" w:lineRule="auto"/>
              <w:rPr>
                <w:sz w:val="24"/>
                <w:szCs w:val="24"/>
                <w:lang w:val="uk-UA"/>
              </w:rPr>
            </w:pPr>
          </w:p>
        </w:tc>
        <w:tc>
          <w:tcPr>
            <w:tcW w:w="1799" w:type="dxa"/>
          </w:tcPr>
          <w:p w:rsidR="00B5566E" w:rsidRPr="00F37D72" w:rsidRDefault="00B5566E" w:rsidP="00383E3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vMerge/>
          </w:tcPr>
          <w:p w:rsidR="00B5566E" w:rsidRPr="00F37D72" w:rsidRDefault="00B5566E" w:rsidP="00383E34">
            <w:pPr>
              <w:spacing w:line="240" w:lineRule="auto"/>
              <w:rPr>
                <w:sz w:val="24"/>
                <w:szCs w:val="24"/>
                <w:lang w:val="uk-UA"/>
              </w:rPr>
            </w:pPr>
          </w:p>
        </w:tc>
      </w:tr>
      <w:tr w:rsidR="00B5566E" w:rsidRPr="00F37D72" w:rsidTr="00383E34">
        <w:tc>
          <w:tcPr>
            <w:tcW w:w="851" w:type="dxa"/>
            <w:vMerge w:val="restart"/>
          </w:tcPr>
          <w:p w:rsidR="00B5566E" w:rsidRPr="00F37D72"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1984" w:type="dxa"/>
            <w:vMerge w:val="restart"/>
          </w:tcPr>
          <w:p w:rsidR="00B5566E" w:rsidRPr="00F37D72" w:rsidRDefault="00B5566E" w:rsidP="00383E34">
            <w:pPr>
              <w:spacing w:line="240" w:lineRule="auto"/>
              <w:rPr>
                <w:rFonts w:ascii="Times New Roman" w:hAnsi="Times New Roman"/>
                <w:sz w:val="24"/>
                <w:szCs w:val="24"/>
                <w:lang w:val="uk-UA"/>
              </w:rPr>
            </w:pPr>
            <w:r w:rsidRPr="00F37D72">
              <w:rPr>
                <w:rFonts w:ascii="Times New Roman" w:hAnsi="Times New Roman"/>
                <w:sz w:val="24"/>
                <w:szCs w:val="24"/>
                <w:lang w:val="uk-UA"/>
              </w:rPr>
              <w:t>Популяризація здорового способу життя через сімейні цінності у вихованні та становленні особистості дитини</w:t>
            </w:r>
          </w:p>
        </w:tc>
        <w:tc>
          <w:tcPr>
            <w:tcW w:w="2410" w:type="dxa"/>
          </w:tcPr>
          <w:p w:rsidR="00B5566E" w:rsidRPr="00F37D72" w:rsidRDefault="00B5566E" w:rsidP="00383E34">
            <w:pPr>
              <w:spacing w:line="240" w:lineRule="auto"/>
              <w:rPr>
                <w:rFonts w:ascii="Times New Roman" w:hAnsi="Times New Roman"/>
                <w:spacing w:val="-1"/>
                <w:sz w:val="24"/>
                <w:szCs w:val="24"/>
                <w:lang w:val="uk-UA"/>
              </w:rPr>
            </w:pPr>
            <w:r w:rsidRPr="00F37D72">
              <w:rPr>
                <w:rFonts w:ascii="Times New Roman" w:hAnsi="Times New Roman"/>
                <w:spacing w:val="-1"/>
                <w:sz w:val="24"/>
                <w:szCs w:val="24"/>
                <w:lang w:val="uk-UA"/>
              </w:rPr>
              <w:t xml:space="preserve">Змагання сімейних родин </w:t>
            </w:r>
            <w:r w:rsidRPr="004F5129">
              <w:rPr>
                <w:rFonts w:ascii="Times New Roman" w:hAnsi="Times New Roman"/>
                <w:spacing w:val="-1"/>
                <w:sz w:val="24"/>
                <w:szCs w:val="24"/>
                <w:lang w:val="uk-UA"/>
              </w:rPr>
              <w:t>«Тато, мам</w:t>
            </w:r>
            <w:r>
              <w:rPr>
                <w:rFonts w:ascii="Times New Roman" w:hAnsi="Times New Roman"/>
                <w:spacing w:val="-1"/>
                <w:sz w:val="24"/>
                <w:szCs w:val="24"/>
                <w:lang w:val="uk-UA"/>
              </w:rPr>
              <w:t>о</w:t>
            </w:r>
            <w:r w:rsidRPr="004F5129">
              <w:rPr>
                <w:rFonts w:ascii="Times New Roman" w:hAnsi="Times New Roman"/>
                <w:spacing w:val="-1"/>
                <w:sz w:val="24"/>
                <w:szCs w:val="24"/>
                <w:lang w:val="uk-UA"/>
              </w:rPr>
              <w:t xml:space="preserve"> і я – спортивна сім’я»</w:t>
            </w:r>
          </w:p>
        </w:tc>
        <w:tc>
          <w:tcPr>
            <w:tcW w:w="1418" w:type="dxa"/>
          </w:tcPr>
          <w:p w:rsidR="00B5566E" w:rsidRPr="00F37D72"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 xml:space="preserve">     2020</w:t>
            </w:r>
          </w:p>
        </w:tc>
        <w:tc>
          <w:tcPr>
            <w:tcW w:w="1701" w:type="dxa"/>
          </w:tcPr>
          <w:p w:rsidR="00B5566E"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5566E" w:rsidRPr="00F37D72"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5566E" w:rsidRPr="0016639D" w:rsidRDefault="00B5566E" w:rsidP="00383E34">
            <w:pPr>
              <w:rPr>
                <w:rFonts w:ascii="Times New Roman" w:hAnsi="Times New Roman"/>
                <w:sz w:val="24"/>
                <w:szCs w:val="24"/>
                <w:lang w:val="uk-UA"/>
              </w:rPr>
            </w:pPr>
          </w:p>
        </w:tc>
        <w:tc>
          <w:tcPr>
            <w:tcW w:w="1799" w:type="dxa"/>
          </w:tcPr>
          <w:p w:rsidR="00B5566E" w:rsidRPr="00F37D72" w:rsidRDefault="00B5566E" w:rsidP="00383E3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tcPr>
          <w:p w:rsidR="00B5566E" w:rsidRPr="003D624D" w:rsidRDefault="00B5566E" w:rsidP="00383E34">
            <w:pPr>
              <w:spacing w:after="0" w:line="240" w:lineRule="auto"/>
              <w:rPr>
                <w:rFonts w:ascii="Times New Roman" w:hAnsi="Times New Roman"/>
                <w:lang w:val="uk-UA"/>
              </w:rPr>
            </w:pPr>
            <w:r w:rsidRPr="003D624D">
              <w:rPr>
                <w:rFonts w:ascii="Times New Roman" w:hAnsi="Times New Roman"/>
                <w:lang w:val="uk-UA"/>
              </w:rPr>
              <w:t xml:space="preserve">Формування родинних традицій, спонукання батьків особистим прикладом заохочувати дітей до занять </w:t>
            </w:r>
            <w:r w:rsidRPr="003D624D">
              <w:rPr>
                <w:rFonts w:ascii="Times New Roman" w:hAnsi="Times New Roman"/>
                <w:sz w:val="24"/>
                <w:szCs w:val="24"/>
                <w:lang w:val="uk-UA"/>
              </w:rPr>
              <w:t>фізкультурою</w:t>
            </w:r>
          </w:p>
        </w:tc>
      </w:tr>
      <w:tr w:rsidR="00B5566E" w:rsidRPr="00F37D72" w:rsidTr="00383E34">
        <w:trPr>
          <w:trHeight w:val="898"/>
        </w:trPr>
        <w:tc>
          <w:tcPr>
            <w:tcW w:w="851" w:type="dxa"/>
            <w:vMerge/>
          </w:tcPr>
          <w:p w:rsidR="00B5566E" w:rsidRPr="00F37D72" w:rsidRDefault="00B5566E" w:rsidP="00383E34">
            <w:pPr>
              <w:spacing w:after="0" w:line="240" w:lineRule="auto"/>
              <w:rPr>
                <w:rFonts w:ascii="Times New Roman" w:hAnsi="Times New Roman"/>
                <w:sz w:val="24"/>
                <w:szCs w:val="24"/>
                <w:lang w:val="uk-UA"/>
              </w:rPr>
            </w:pPr>
          </w:p>
        </w:tc>
        <w:tc>
          <w:tcPr>
            <w:tcW w:w="1984" w:type="dxa"/>
            <w:vMerge/>
          </w:tcPr>
          <w:p w:rsidR="00B5566E" w:rsidRPr="00F37D72" w:rsidRDefault="00B5566E" w:rsidP="00383E34">
            <w:pPr>
              <w:spacing w:line="240" w:lineRule="auto"/>
              <w:rPr>
                <w:sz w:val="24"/>
                <w:szCs w:val="24"/>
                <w:lang w:val="uk-UA"/>
              </w:rPr>
            </w:pPr>
          </w:p>
        </w:tc>
        <w:tc>
          <w:tcPr>
            <w:tcW w:w="2410" w:type="dxa"/>
          </w:tcPr>
          <w:p w:rsidR="00B5566E" w:rsidRPr="00F37D72" w:rsidRDefault="00B5566E" w:rsidP="00383E34">
            <w:pPr>
              <w:pStyle w:val="NoSpacing1"/>
              <w:rPr>
                <w:rFonts w:ascii="Times New Roman" w:hAnsi="Times New Roman"/>
                <w:bCs/>
                <w:sz w:val="24"/>
                <w:szCs w:val="24"/>
                <w:lang w:val="uk-UA"/>
              </w:rPr>
            </w:pPr>
            <w:r w:rsidRPr="00F37D72">
              <w:rPr>
                <w:rFonts w:ascii="Times New Roman" w:hAnsi="Times New Roman"/>
                <w:bCs/>
                <w:sz w:val="24"/>
                <w:szCs w:val="24"/>
                <w:lang w:val="uk-UA"/>
              </w:rPr>
              <w:t>Проводити фізкультхвилинки, рухливі ігри, розваги тощо</w:t>
            </w:r>
          </w:p>
        </w:tc>
        <w:tc>
          <w:tcPr>
            <w:tcW w:w="1418" w:type="dxa"/>
          </w:tcPr>
          <w:p w:rsidR="00B5566E" w:rsidRPr="00F37D72" w:rsidRDefault="00B5566E" w:rsidP="00383E34">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1701" w:type="dxa"/>
          </w:tcPr>
          <w:p w:rsidR="00B5566E" w:rsidRDefault="00B5566E" w:rsidP="00383E3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5566E" w:rsidRPr="00F37D72" w:rsidRDefault="00B5566E" w:rsidP="00383E34">
            <w:pPr>
              <w:spacing w:line="240" w:lineRule="auto"/>
              <w:rPr>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5566E" w:rsidRPr="00F37D72" w:rsidRDefault="00B5566E" w:rsidP="00383E34">
            <w:pPr>
              <w:spacing w:line="240" w:lineRule="auto"/>
              <w:rPr>
                <w:sz w:val="24"/>
                <w:szCs w:val="24"/>
                <w:lang w:val="uk-UA"/>
              </w:rPr>
            </w:pPr>
          </w:p>
        </w:tc>
        <w:tc>
          <w:tcPr>
            <w:tcW w:w="1799" w:type="dxa"/>
          </w:tcPr>
          <w:p w:rsidR="00B5566E" w:rsidRPr="00F37D72" w:rsidRDefault="00B5566E" w:rsidP="00383E3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tcPr>
          <w:p w:rsidR="00B5566E" w:rsidRPr="00F37D72" w:rsidRDefault="00B5566E" w:rsidP="00383E34">
            <w:pPr>
              <w:spacing w:after="0" w:line="240" w:lineRule="auto"/>
              <w:rPr>
                <w:rFonts w:ascii="Times New Roman" w:hAnsi="Times New Roman"/>
                <w:sz w:val="24"/>
                <w:szCs w:val="24"/>
                <w:lang w:val="uk-UA"/>
              </w:rPr>
            </w:pPr>
            <w:r w:rsidRPr="00F37D72">
              <w:rPr>
                <w:rFonts w:ascii="Times New Roman" w:hAnsi="Times New Roman"/>
                <w:sz w:val="24"/>
                <w:szCs w:val="24"/>
                <w:lang w:val="uk-UA"/>
              </w:rPr>
              <w:t>Прищеплювати бажання дбати про власне здоров’я</w:t>
            </w:r>
          </w:p>
        </w:tc>
      </w:tr>
    </w:tbl>
    <w:p w:rsidR="00B5566E" w:rsidRDefault="00B5566E" w:rsidP="00B5566E">
      <w:pPr>
        <w:pStyle w:val="a5"/>
        <w:ind w:left="360"/>
        <w:jc w:val="both"/>
        <w:rPr>
          <w:rFonts w:ascii="Times New Roman" w:hAnsi="Times New Roman"/>
          <w:sz w:val="24"/>
          <w:szCs w:val="24"/>
          <w:lang w:val="uk-UA"/>
        </w:rPr>
      </w:pPr>
    </w:p>
    <w:p w:rsidR="00B5566E" w:rsidRPr="00D8032A" w:rsidRDefault="00B5566E" w:rsidP="00B5566E">
      <w:pPr>
        <w:pStyle w:val="a5"/>
        <w:ind w:left="360"/>
        <w:jc w:val="both"/>
        <w:rPr>
          <w:rFonts w:ascii="Times New Roman" w:hAnsi="Times New Roman"/>
          <w:sz w:val="24"/>
          <w:szCs w:val="24"/>
          <w:lang w:val="uk-UA"/>
        </w:rPr>
      </w:pPr>
    </w:p>
    <w:p w:rsidR="00980F8C" w:rsidRDefault="00980F8C" w:rsidP="00B5566E">
      <w:pPr>
        <w:rPr>
          <w:rFonts w:ascii="Times New Roman" w:hAnsi="Times New Roman"/>
          <w:sz w:val="24"/>
          <w:szCs w:val="24"/>
        </w:rPr>
      </w:pPr>
    </w:p>
    <w:p w:rsidR="00980F8C" w:rsidRDefault="00980F8C" w:rsidP="00B5566E">
      <w:pPr>
        <w:rPr>
          <w:rFonts w:ascii="Times New Roman" w:hAnsi="Times New Roman"/>
          <w:sz w:val="24"/>
          <w:szCs w:val="24"/>
        </w:rPr>
      </w:pPr>
    </w:p>
    <w:p w:rsidR="00B5566E" w:rsidRPr="00D92EE1" w:rsidRDefault="00B5566E" w:rsidP="00B5566E">
      <w:pPr>
        <w:rPr>
          <w:rFonts w:ascii="Times New Roman" w:hAnsi="Times New Roman"/>
          <w:sz w:val="24"/>
          <w:szCs w:val="24"/>
        </w:rPr>
      </w:pPr>
      <w:r w:rsidRPr="00D92EE1">
        <w:rPr>
          <w:rFonts w:ascii="Times New Roman" w:hAnsi="Times New Roman"/>
          <w:sz w:val="24"/>
          <w:szCs w:val="24"/>
        </w:rPr>
        <w:lastRenderedPageBreak/>
        <w:t xml:space="preserve">ОРІЄНТОВНИЙ ОБСЯГ ФІНАНСУВАННЯ </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2147"/>
      </w:tblGrid>
      <w:tr w:rsidR="00B5566E" w:rsidRPr="00D92EE1" w:rsidTr="00383E34">
        <w:trPr>
          <w:trHeight w:val="80"/>
        </w:trPr>
        <w:tc>
          <w:tcPr>
            <w:tcW w:w="2958" w:type="dxa"/>
          </w:tcPr>
          <w:p w:rsidR="00B5566E" w:rsidRPr="008B7709" w:rsidRDefault="00B5566E" w:rsidP="00383E34">
            <w:pPr>
              <w:widowControl w:val="0"/>
              <w:autoSpaceDE w:val="0"/>
              <w:autoSpaceDN w:val="0"/>
              <w:adjustRightInd w:val="0"/>
              <w:spacing w:after="0"/>
              <w:rPr>
                <w:rFonts w:ascii="Times New Roman" w:hAnsi="Times New Roman"/>
                <w:sz w:val="24"/>
                <w:szCs w:val="24"/>
              </w:rPr>
            </w:pPr>
          </w:p>
        </w:tc>
        <w:tc>
          <w:tcPr>
            <w:tcW w:w="2147" w:type="dxa"/>
          </w:tcPr>
          <w:p w:rsidR="00B5566E" w:rsidRPr="008B7709" w:rsidRDefault="00B5566E" w:rsidP="00383E34">
            <w:pPr>
              <w:widowControl w:val="0"/>
              <w:autoSpaceDE w:val="0"/>
              <w:autoSpaceDN w:val="0"/>
              <w:adjustRightInd w:val="0"/>
              <w:spacing w:after="0"/>
              <w:jc w:val="center"/>
              <w:rPr>
                <w:rFonts w:ascii="Times New Roman" w:hAnsi="Times New Roman"/>
                <w:i/>
                <w:sz w:val="24"/>
                <w:szCs w:val="24"/>
              </w:rPr>
            </w:pPr>
            <w:r w:rsidRPr="008F3EAA">
              <w:rPr>
                <w:rFonts w:ascii="Times New Roman" w:hAnsi="Times New Roman"/>
                <w:i/>
                <w:sz w:val="24"/>
                <w:szCs w:val="24"/>
                <w:lang w:val="uk-UA"/>
              </w:rPr>
              <w:t>Всього</w:t>
            </w:r>
            <w:r w:rsidRPr="008B7709">
              <w:rPr>
                <w:rFonts w:ascii="Times New Roman" w:hAnsi="Times New Roman"/>
                <w:i/>
                <w:sz w:val="24"/>
                <w:szCs w:val="24"/>
              </w:rPr>
              <w:t xml:space="preserve">  (грн.)</w:t>
            </w:r>
          </w:p>
        </w:tc>
      </w:tr>
      <w:tr w:rsidR="00B5566E" w:rsidRPr="00D92EE1" w:rsidTr="00383E34">
        <w:trPr>
          <w:trHeight w:val="421"/>
        </w:trPr>
        <w:tc>
          <w:tcPr>
            <w:tcW w:w="2958" w:type="dxa"/>
          </w:tcPr>
          <w:p w:rsidR="00B5566E" w:rsidRPr="008B7709" w:rsidRDefault="00B5566E" w:rsidP="00383E34">
            <w:pPr>
              <w:widowControl w:val="0"/>
              <w:autoSpaceDE w:val="0"/>
              <w:autoSpaceDN w:val="0"/>
              <w:adjustRightInd w:val="0"/>
              <w:spacing w:after="0"/>
              <w:rPr>
                <w:rFonts w:ascii="Times New Roman" w:hAnsi="Times New Roman"/>
                <w:sz w:val="24"/>
                <w:szCs w:val="24"/>
              </w:rPr>
            </w:pPr>
            <w:r w:rsidRPr="008F3EAA">
              <w:rPr>
                <w:rFonts w:ascii="Times New Roman" w:hAnsi="Times New Roman"/>
                <w:sz w:val="24"/>
                <w:szCs w:val="24"/>
                <w:lang w:val="uk-UA"/>
              </w:rPr>
              <w:t>міс</w:t>
            </w:r>
            <w:r>
              <w:rPr>
                <w:rFonts w:ascii="Times New Roman" w:hAnsi="Times New Roman"/>
                <w:sz w:val="24"/>
                <w:szCs w:val="24"/>
                <w:lang w:val="uk-UA"/>
              </w:rPr>
              <w:t>ьк</w:t>
            </w:r>
            <w:r w:rsidRPr="008F3EAA">
              <w:rPr>
                <w:rFonts w:ascii="Times New Roman" w:hAnsi="Times New Roman"/>
                <w:sz w:val="24"/>
                <w:szCs w:val="24"/>
                <w:lang w:val="uk-UA"/>
              </w:rPr>
              <w:t>ий</w:t>
            </w:r>
            <w:r w:rsidRPr="008B7709">
              <w:rPr>
                <w:rFonts w:ascii="Times New Roman" w:hAnsi="Times New Roman"/>
                <w:sz w:val="24"/>
                <w:szCs w:val="24"/>
              </w:rPr>
              <w:t xml:space="preserve"> бюджет</w:t>
            </w:r>
          </w:p>
        </w:tc>
        <w:tc>
          <w:tcPr>
            <w:tcW w:w="2147" w:type="dxa"/>
          </w:tcPr>
          <w:p w:rsidR="00B5566E" w:rsidRPr="00EB5631" w:rsidRDefault="00B5566E" w:rsidP="00383E34">
            <w:pPr>
              <w:widowControl w:val="0"/>
              <w:autoSpaceDE w:val="0"/>
              <w:autoSpaceDN w:val="0"/>
              <w:adjustRightInd w:val="0"/>
              <w:spacing w:after="0"/>
              <w:jc w:val="center"/>
              <w:rPr>
                <w:rFonts w:ascii="Times New Roman" w:hAnsi="Times New Roman"/>
                <w:sz w:val="24"/>
                <w:szCs w:val="24"/>
                <w:lang w:val="uk-UA"/>
              </w:rPr>
            </w:pPr>
            <w:r>
              <w:rPr>
                <w:rFonts w:ascii="Times New Roman" w:hAnsi="Times New Roman"/>
                <w:sz w:val="24"/>
                <w:szCs w:val="24"/>
                <w:lang w:val="uk-UA"/>
              </w:rPr>
              <w:t>-</w:t>
            </w:r>
          </w:p>
        </w:tc>
      </w:tr>
      <w:tr w:rsidR="00B5566E" w:rsidRPr="00D92EE1" w:rsidTr="00383E34">
        <w:trPr>
          <w:trHeight w:val="421"/>
        </w:trPr>
        <w:tc>
          <w:tcPr>
            <w:tcW w:w="2958" w:type="dxa"/>
          </w:tcPr>
          <w:p w:rsidR="00B5566E" w:rsidRDefault="00B5566E" w:rsidP="00383E34">
            <w:pPr>
              <w:pStyle w:val="Style41"/>
              <w:widowControl/>
              <w:spacing w:line="240" w:lineRule="auto"/>
              <w:ind w:left="5" w:hanging="5"/>
              <w:rPr>
                <w:lang w:val="uk-UA"/>
              </w:rPr>
            </w:pPr>
            <w:r>
              <w:rPr>
                <w:lang w:val="uk-UA"/>
              </w:rPr>
              <w:t>Бюджет розвитку, спеціальний</w:t>
            </w:r>
          </w:p>
          <w:p w:rsidR="00B5566E" w:rsidRPr="00DD45D8" w:rsidRDefault="00B5566E" w:rsidP="00383E34">
            <w:pPr>
              <w:widowControl w:val="0"/>
              <w:autoSpaceDE w:val="0"/>
              <w:autoSpaceDN w:val="0"/>
              <w:adjustRightInd w:val="0"/>
              <w:spacing w:after="0"/>
              <w:rPr>
                <w:rFonts w:ascii="Times New Roman" w:hAnsi="Times New Roman"/>
                <w:sz w:val="24"/>
                <w:szCs w:val="24"/>
                <w:lang w:val="uk-UA"/>
              </w:rPr>
            </w:pPr>
            <w:r>
              <w:t>фонд</w:t>
            </w:r>
          </w:p>
        </w:tc>
        <w:tc>
          <w:tcPr>
            <w:tcW w:w="2147" w:type="dxa"/>
          </w:tcPr>
          <w:p w:rsidR="00B5566E" w:rsidRPr="00E55FC4" w:rsidRDefault="00B5566E" w:rsidP="00383E34">
            <w:pPr>
              <w:widowControl w:val="0"/>
              <w:autoSpaceDE w:val="0"/>
              <w:autoSpaceDN w:val="0"/>
              <w:adjustRightInd w:val="0"/>
              <w:spacing w:after="0"/>
              <w:jc w:val="center"/>
              <w:rPr>
                <w:rFonts w:ascii="Times New Roman" w:hAnsi="Times New Roman"/>
                <w:sz w:val="24"/>
                <w:szCs w:val="24"/>
                <w:highlight w:val="yellow"/>
                <w:lang w:val="uk-UA"/>
              </w:rPr>
            </w:pPr>
            <w:r w:rsidRPr="00B84ADF">
              <w:rPr>
                <w:rFonts w:ascii="Times New Roman" w:hAnsi="Times New Roman"/>
                <w:sz w:val="24"/>
                <w:szCs w:val="24"/>
                <w:lang w:val="uk-UA"/>
              </w:rPr>
              <w:t>-</w:t>
            </w:r>
          </w:p>
        </w:tc>
      </w:tr>
      <w:tr w:rsidR="00B5566E" w:rsidRPr="00D92EE1" w:rsidTr="00383E34">
        <w:trPr>
          <w:trHeight w:val="127"/>
        </w:trPr>
        <w:tc>
          <w:tcPr>
            <w:tcW w:w="2958" w:type="dxa"/>
          </w:tcPr>
          <w:p w:rsidR="00B5566E" w:rsidRPr="008B7709" w:rsidRDefault="00B5566E" w:rsidP="00383E34">
            <w:pPr>
              <w:spacing w:after="0"/>
              <w:rPr>
                <w:rFonts w:ascii="Times New Roman" w:hAnsi="Times New Roman"/>
                <w:sz w:val="24"/>
                <w:szCs w:val="24"/>
              </w:rPr>
            </w:pPr>
            <w:r w:rsidRPr="008B7709">
              <w:rPr>
                <w:rFonts w:ascii="Times New Roman" w:hAnsi="Times New Roman"/>
                <w:sz w:val="24"/>
                <w:szCs w:val="24"/>
              </w:rPr>
              <w:t>РАЗОМ:</w:t>
            </w:r>
          </w:p>
        </w:tc>
        <w:tc>
          <w:tcPr>
            <w:tcW w:w="2147" w:type="dxa"/>
          </w:tcPr>
          <w:p w:rsidR="00B5566E" w:rsidRPr="00EB5631" w:rsidRDefault="00B5566E" w:rsidP="00383E34">
            <w:pPr>
              <w:widowControl w:val="0"/>
              <w:autoSpaceDE w:val="0"/>
              <w:autoSpaceDN w:val="0"/>
              <w:adjustRightInd w:val="0"/>
              <w:spacing w:after="0"/>
              <w:jc w:val="center"/>
              <w:rPr>
                <w:rFonts w:ascii="Times New Roman" w:hAnsi="Times New Roman"/>
                <w:sz w:val="24"/>
                <w:szCs w:val="24"/>
                <w:lang w:val="uk-UA"/>
              </w:rPr>
            </w:pPr>
            <w:r>
              <w:rPr>
                <w:rFonts w:ascii="Times New Roman" w:hAnsi="Times New Roman"/>
                <w:sz w:val="24"/>
                <w:szCs w:val="24"/>
                <w:lang w:val="uk-UA"/>
              </w:rPr>
              <w:t>-</w:t>
            </w:r>
          </w:p>
        </w:tc>
      </w:tr>
    </w:tbl>
    <w:p w:rsidR="00B5566E" w:rsidRDefault="00B5566E" w:rsidP="00B5566E">
      <w:pPr>
        <w:pStyle w:val="HTML"/>
        <w:rPr>
          <w:rFonts w:ascii="Times New Roman" w:hAnsi="Times New Roman"/>
          <w:b/>
          <w:bCs/>
          <w:sz w:val="24"/>
          <w:szCs w:val="24"/>
        </w:rPr>
      </w:pPr>
    </w:p>
    <w:p w:rsidR="00B5566E" w:rsidRDefault="00B5566E" w:rsidP="00B5566E">
      <w:pPr>
        <w:pStyle w:val="HTML"/>
        <w:rPr>
          <w:rFonts w:ascii="Times New Roman" w:hAnsi="Times New Roman"/>
          <w:b/>
          <w:bCs/>
          <w:sz w:val="24"/>
          <w:szCs w:val="24"/>
        </w:rPr>
      </w:pPr>
      <w:r w:rsidRPr="00D34F4E">
        <w:rPr>
          <w:rFonts w:ascii="Times New Roman" w:hAnsi="Times New Roman"/>
          <w:b/>
          <w:bCs/>
          <w:sz w:val="24"/>
          <w:szCs w:val="24"/>
          <w:lang w:val="en-AU"/>
        </w:rPr>
        <w:t>V</w:t>
      </w:r>
      <w:r w:rsidRPr="00D34F4E">
        <w:rPr>
          <w:rFonts w:ascii="Times New Roman" w:hAnsi="Times New Roman"/>
          <w:b/>
          <w:bCs/>
          <w:sz w:val="24"/>
          <w:szCs w:val="24"/>
        </w:rPr>
        <w:t>. ОЧІКУВАНІ РЕЗУЛЬТАТИ ВИКОНАННЯ ПРОГРАМИ, ВИЗНАЧЕННЯ ЇЇ ЕФЕКТИВНОСТІ</w:t>
      </w:r>
    </w:p>
    <w:p w:rsidR="00B5566E" w:rsidRPr="00D8032A" w:rsidRDefault="00B5566E" w:rsidP="00383E34">
      <w:pPr>
        <w:pStyle w:val="a5"/>
        <w:numPr>
          <w:ilvl w:val="0"/>
          <w:numId w:val="6"/>
        </w:numPr>
        <w:tabs>
          <w:tab w:val="clear" w:pos="720"/>
          <w:tab w:val="num" w:pos="284"/>
        </w:tabs>
        <w:ind w:firstLine="0"/>
        <w:jc w:val="both"/>
        <w:rPr>
          <w:rFonts w:ascii="Times New Roman" w:hAnsi="Times New Roman"/>
          <w:sz w:val="24"/>
          <w:szCs w:val="24"/>
          <w:lang w:val="uk-UA"/>
        </w:rPr>
      </w:pPr>
      <w:r w:rsidRPr="00D8032A">
        <w:rPr>
          <w:rFonts w:ascii="Times New Roman" w:hAnsi="Times New Roman"/>
          <w:sz w:val="24"/>
          <w:szCs w:val="24"/>
          <w:lang w:val="uk-UA"/>
        </w:rPr>
        <w:t>Збільшити кількість населення, охопленого всіма видами фізкультурно-оздоровчої та спортивно-масової роботи, активного дозвілля та забезпечення здорового способу життя.</w:t>
      </w:r>
    </w:p>
    <w:p w:rsidR="00B5566E" w:rsidRPr="00D8032A" w:rsidRDefault="00B5566E" w:rsidP="00383E34">
      <w:pPr>
        <w:pStyle w:val="a5"/>
        <w:numPr>
          <w:ilvl w:val="0"/>
          <w:numId w:val="6"/>
        </w:numPr>
        <w:tabs>
          <w:tab w:val="clear" w:pos="720"/>
          <w:tab w:val="num" w:pos="0"/>
          <w:tab w:val="num" w:pos="284"/>
        </w:tabs>
        <w:ind w:firstLine="0"/>
        <w:jc w:val="both"/>
        <w:rPr>
          <w:rFonts w:ascii="Times New Roman" w:hAnsi="Times New Roman"/>
          <w:sz w:val="24"/>
          <w:szCs w:val="24"/>
          <w:lang w:val="uk-UA"/>
        </w:rPr>
      </w:pPr>
      <w:r w:rsidRPr="00D8032A">
        <w:rPr>
          <w:rFonts w:ascii="Times New Roman" w:hAnsi="Times New Roman"/>
          <w:sz w:val="24"/>
          <w:szCs w:val="24"/>
          <w:lang w:val="uk-UA"/>
        </w:rPr>
        <w:t>Виховання бережливого ставлення до свого здоров'я як найвищої соціальної цінності особистості.</w:t>
      </w:r>
    </w:p>
    <w:p w:rsidR="00B5566E" w:rsidRPr="00D8032A" w:rsidRDefault="00B5566E" w:rsidP="00383E34">
      <w:pPr>
        <w:pStyle w:val="a5"/>
        <w:numPr>
          <w:ilvl w:val="0"/>
          <w:numId w:val="6"/>
        </w:numPr>
        <w:tabs>
          <w:tab w:val="clear" w:pos="720"/>
          <w:tab w:val="num" w:pos="0"/>
          <w:tab w:val="num" w:pos="284"/>
        </w:tabs>
        <w:ind w:firstLine="0"/>
        <w:jc w:val="both"/>
        <w:rPr>
          <w:rFonts w:ascii="Times New Roman" w:hAnsi="Times New Roman"/>
          <w:sz w:val="24"/>
          <w:szCs w:val="24"/>
          <w:lang w:val="uk-UA"/>
        </w:rPr>
      </w:pPr>
      <w:r w:rsidRPr="00D8032A">
        <w:rPr>
          <w:rFonts w:ascii="Times New Roman" w:hAnsi="Times New Roman"/>
          <w:sz w:val="24"/>
          <w:szCs w:val="24"/>
          <w:lang w:val="uk-UA"/>
        </w:rPr>
        <w:t>Виховання морально-вольових і психологічних якостей особистості.</w:t>
      </w:r>
    </w:p>
    <w:p w:rsidR="00B5566E" w:rsidRPr="00D8032A" w:rsidRDefault="00B5566E" w:rsidP="00383E34">
      <w:pPr>
        <w:pStyle w:val="a5"/>
        <w:numPr>
          <w:ilvl w:val="0"/>
          <w:numId w:val="6"/>
        </w:numPr>
        <w:tabs>
          <w:tab w:val="clear" w:pos="720"/>
          <w:tab w:val="num" w:pos="284"/>
        </w:tabs>
        <w:ind w:firstLine="0"/>
        <w:jc w:val="both"/>
        <w:rPr>
          <w:rFonts w:ascii="Times New Roman" w:hAnsi="Times New Roman"/>
          <w:sz w:val="24"/>
          <w:szCs w:val="24"/>
          <w:lang w:val="uk-UA"/>
        </w:rPr>
      </w:pPr>
      <w:r w:rsidRPr="00D8032A">
        <w:rPr>
          <w:rFonts w:ascii="Times New Roman" w:hAnsi="Times New Roman"/>
          <w:sz w:val="24"/>
          <w:szCs w:val="24"/>
          <w:lang w:val="uk-UA"/>
        </w:rPr>
        <w:t>Формування усвідомленої індивідуальної установки на проведення корисного дозвілля та активного відпочинку.</w:t>
      </w:r>
    </w:p>
    <w:p w:rsidR="00B5566E" w:rsidRPr="00D8032A" w:rsidRDefault="00B5566E" w:rsidP="00383E34">
      <w:pPr>
        <w:pStyle w:val="a5"/>
        <w:numPr>
          <w:ilvl w:val="0"/>
          <w:numId w:val="6"/>
        </w:numPr>
        <w:tabs>
          <w:tab w:val="clear" w:pos="720"/>
          <w:tab w:val="num" w:pos="284"/>
        </w:tabs>
        <w:ind w:firstLine="0"/>
        <w:jc w:val="both"/>
        <w:rPr>
          <w:rFonts w:ascii="Times New Roman" w:hAnsi="Times New Roman"/>
          <w:sz w:val="24"/>
          <w:szCs w:val="24"/>
          <w:lang w:val="uk-UA"/>
        </w:rPr>
      </w:pPr>
      <w:r w:rsidRPr="00D8032A">
        <w:rPr>
          <w:rFonts w:ascii="Times New Roman" w:hAnsi="Times New Roman"/>
          <w:sz w:val="24"/>
          <w:szCs w:val="24"/>
          <w:lang w:val="uk-UA"/>
        </w:rPr>
        <w:t>Зменшення чисельності дітей, учнівської та студентської молоді, яка має відхилення у фізичному розвитку.</w:t>
      </w:r>
    </w:p>
    <w:p w:rsidR="00B5566E" w:rsidRPr="00D8032A" w:rsidRDefault="00B5566E" w:rsidP="00383E34">
      <w:pPr>
        <w:pStyle w:val="a5"/>
        <w:numPr>
          <w:ilvl w:val="0"/>
          <w:numId w:val="6"/>
        </w:numPr>
        <w:tabs>
          <w:tab w:val="clear" w:pos="720"/>
          <w:tab w:val="num" w:pos="284"/>
        </w:tabs>
        <w:ind w:firstLine="0"/>
        <w:jc w:val="both"/>
        <w:rPr>
          <w:rFonts w:ascii="Times New Roman" w:hAnsi="Times New Roman"/>
          <w:sz w:val="24"/>
          <w:szCs w:val="24"/>
          <w:lang w:val="uk-UA"/>
        </w:rPr>
      </w:pPr>
      <w:r w:rsidRPr="00D8032A">
        <w:rPr>
          <w:rFonts w:ascii="Times New Roman" w:hAnsi="Times New Roman"/>
          <w:sz w:val="24"/>
          <w:szCs w:val="24"/>
          <w:lang w:val="uk-UA"/>
        </w:rPr>
        <w:t>Зупинення розповсюдження наркоманії, алкоголізму, тютюнопаління, підвищення рівня соціальної стабільності в місті.</w:t>
      </w:r>
    </w:p>
    <w:p w:rsidR="00B5566E" w:rsidRPr="00D8032A" w:rsidRDefault="00B5566E" w:rsidP="00383E34">
      <w:pPr>
        <w:pStyle w:val="a5"/>
        <w:numPr>
          <w:ilvl w:val="0"/>
          <w:numId w:val="6"/>
        </w:numPr>
        <w:tabs>
          <w:tab w:val="clear" w:pos="720"/>
          <w:tab w:val="num" w:pos="284"/>
        </w:tabs>
        <w:ind w:firstLine="0"/>
        <w:jc w:val="both"/>
        <w:rPr>
          <w:rFonts w:ascii="Times New Roman" w:hAnsi="Times New Roman"/>
          <w:sz w:val="24"/>
          <w:szCs w:val="24"/>
          <w:lang w:val="uk-UA"/>
        </w:rPr>
      </w:pPr>
      <w:r w:rsidRPr="00D8032A">
        <w:rPr>
          <w:rFonts w:ascii="Times New Roman" w:hAnsi="Times New Roman"/>
          <w:sz w:val="24"/>
          <w:szCs w:val="24"/>
          <w:lang w:val="uk-UA"/>
        </w:rPr>
        <w:t>Удосконалення методичної, оздоровчої, фізкультурно-спортивної роботи.</w:t>
      </w:r>
    </w:p>
    <w:p w:rsidR="00B5566E" w:rsidRPr="00980F8C" w:rsidRDefault="00B5566E" w:rsidP="009F6BE3">
      <w:pPr>
        <w:pStyle w:val="a5"/>
        <w:numPr>
          <w:ilvl w:val="0"/>
          <w:numId w:val="6"/>
        </w:numPr>
        <w:tabs>
          <w:tab w:val="clear" w:pos="720"/>
          <w:tab w:val="num" w:pos="284"/>
        </w:tabs>
        <w:ind w:firstLine="0"/>
        <w:jc w:val="both"/>
        <w:rPr>
          <w:rFonts w:ascii="Times New Roman" w:hAnsi="Times New Roman"/>
          <w:sz w:val="24"/>
          <w:szCs w:val="24"/>
          <w:lang w:val="uk-UA"/>
        </w:rPr>
      </w:pPr>
      <w:r w:rsidRPr="00980F8C">
        <w:rPr>
          <w:rFonts w:ascii="Times New Roman" w:hAnsi="Times New Roman"/>
          <w:sz w:val="24"/>
          <w:szCs w:val="24"/>
          <w:lang w:val="uk-UA"/>
        </w:rPr>
        <w:t xml:space="preserve">Удосконалення матеріально-технічної спортивної бази комплексу. </w:t>
      </w:r>
    </w:p>
    <w:p w:rsidR="00980F8C" w:rsidRDefault="00980F8C" w:rsidP="00B5566E">
      <w:pPr>
        <w:tabs>
          <w:tab w:val="left" w:pos="1958"/>
        </w:tabs>
        <w:spacing w:after="0"/>
        <w:rPr>
          <w:lang w:val="uk-UA"/>
        </w:rPr>
      </w:pPr>
    </w:p>
    <w:tbl>
      <w:tblPr>
        <w:tblpPr w:leftFromText="180" w:rightFromText="180" w:vertAnchor="text" w:horzAnchor="margin" w:tblpY="-43"/>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5"/>
        <w:gridCol w:w="1384"/>
        <w:gridCol w:w="1419"/>
        <w:gridCol w:w="1417"/>
        <w:gridCol w:w="1418"/>
        <w:gridCol w:w="1685"/>
        <w:gridCol w:w="8"/>
      </w:tblGrid>
      <w:tr w:rsidR="00B5566E" w:rsidRPr="00D34F4E" w:rsidTr="00383E34">
        <w:trPr>
          <w:gridAfter w:val="1"/>
          <w:wAfter w:w="8" w:type="dxa"/>
        </w:trPr>
        <w:tc>
          <w:tcPr>
            <w:tcW w:w="6235" w:type="dxa"/>
            <w:vMerge w:val="restart"/>
          </w:tcPr>
          <w:p w:rsidR="00B5566E" w:rsidRPr="00D34F4E" w:rsidRDefault="00B5566E" w:rsidP="00383E34">
            <w:pPr>
              <w:pStyle w:val="HTML"/>
              <w:rPr>
                <w:rFonts w:ascii="Times New Roman" w:hAnsi="Times New Roman"/>
                <w:b/>
                <w:bCs/>
                <w:sz w:val="24"/>
                <w:szCs w:val="24"/>
              </w:rPr>
            </w:pPr>
          </w:p>
          <w:p w:rsidR="00B5566E" w:rsidRPr="00D34F4E" w:rsidRDefault="00B5566E" w:rsidP="00383E34">
            <w:pPr>
              <w:pStyle w:val="HTML"/>
              <w:rPr>
                <w:rFonts w:ascii="Times New Roman" w:hAnsi="Times New Roman"/>
                <w:b/>
                <w:bCs/>
                <w:sz w:val="24"/>
                <w:szCs w:val="24"/>
              </w:rPr>
            </w:pPr>
            <w:r w:rsidRPr="00D34F4E">
              <w:rPr>
                <w:rFonts w:ascii="Times New Roman" w:hAnsi="Times New Roman"/>
                <w:b/>
                <w:bCs/>
                <w:sz w:val="24"/>
                <w:szCs w:val="24"/>
              </w:rPr>
              <w:t>Найменування показника</w:t>
            </w:r>
          </w:p>
        </w:tc>
        <w:tc>
          <w:tcPr>
            <w:tcW w:w="1384" w:type="dxa"/>
            <w:vMerge w:val="restart"/>
          </w:tcPr>
          <w:p w:rsidR="00B5566E" w:rsidRPr="00D34F4E" w:rsidRDefault="00B5566E" w:rsidP="00383E34">
            <w:pPr>
              <w:pStyle w:val="HTML"/>
              <w:rPr>
                <w:rFonts w:ascii="Times New Roman" w:hAnsi="Times New Roman"/>
                <w:b/>
                <w:bCs/>
                <w:sz w:val="24"/>
                <w:szCs w:val="24"/>
              </w:rPr>
            </w:pPr>
            <w:r w:rsidRPr="00D34F4E">
              <w:rPr>
                <w:rFonts w:ascii="Times New Roman" w:hAnsi="Times New Roman"/>
                <w:b/>
                <w:bCs/>
                <w:sz w:val="24"/>
                <w:szCs w:val="24"/>
              </w:rPr>
              <w:t>Одиниця виміру</w:t>
            </w:r>
          </w:p>
        </w:tc>
        <w:tc>
          <w:tcPr>
            <w:tcW w:w="4254" w:type="dxa"/>
            <w:gridSpan w:val="3"/>
          </w:tcPr>
          <w:p w:rsidR="00B5566E" w:rsidRPr="00D34F4E" w:rsidRDefault="00B5566E" w:rsidP="00383E34">
            <w:pPr>
              <w:pStyle w:val="HTML"/>
              <w:rPr>
                <w:rFonts w:ascii="Times New Roman" w:hAnsi="Times New Roman"/>
                <w:b/>
                <w:bCs/>
                <w:sz w:val="24"/>
                <w:szCs w:val="24"/>
              </w:rPr>
            </w:pPr>
            <w:r w:rsidRPr="00D34F4E">
              <w:rPr>
                <w:rFonts w:ascii="Times New Roman" w:hAnsi="Times New Roman"/>
                <w:b/>
                <w:bCs/>
                <w:sz w:val="24"/>
                <w:szCs w:val="24"/>
              </w:rPr>
              <w:t>Значення показника у тому числі за роками</w:t>
            </w:r>
          </w:p>
        </w:tc>
        <w:tc>
          <w:tcPr>
            <w:tcW w:w="1685" w:type="dxa"/>
            <w:vMerge w:val="restart"/>
          </w:tcPr>
          <w:p w:rsidR="00B5566E" w:rsidRPr="00A36CB3" w:rsidRDefault="00B5566E" w:rsidP="00383E34">
            <w:pPr>
              <w:pStyle w:val="HTML"/>
              <w:rPr>
                <w:rFonts w:ascii="Times New Roman" w:hAnsi="Times New Roman"/>
                <w:b/>
                <w:bCs/>
                <w:sz w:val="24"/>
                <w:szCs w:val="24"/>
                <w:lang w:val="ru-RU"/>
              </w:rPr>
            </w:pPr>
            <w:r>
              <w:rPr>
                <w:rFonts w:ascii="Times New Roman" w:hAnsi="Times New Roman"/>
                <w:b/>
                <w:bCs/>
                <w:sz w:val="24"/>
                <w:szCs w:val="24"/>
              </w:rPr>
              <w:t>Відхилення 2020р. від 2019</w:t>
            </w:r>
            <w:r>
              <w:rPr>
                <w:rFonts w:ascii="Times New Roman" w:hAnsi="Times New Roman"/>
                <w:b/>
                <w:bCs/>
                <w:sz w:val="24"/>
                <w:szCs w:val="24"/>
                <w:lang w:val="ru-RU"/>
              </w:rPr>
              <w:t xml:space="preserve"> </w:t>
            </w:r>
            <w:r>
              <w:rPr>
                <w:rFonts w:ascii="Times New Roman" w:hAnsi="Times New Roman"/>
                <w:b/>
                <w:bCs/>
                <w:sz w:val="24"/>
                <w:szCs w:val="24"/>
              </w:rPr>
              <w:t>р.</w:t>
            </w:r>
            <w:r>
              <w:rPr>
                <w:rFonts w:ascii="Times New Roman" w:hAnsi="Times New Roman"/>
                <w:b/>
                <w:bCs/>
                <w:sz w:val="24"/>
                <w:szCs w:val="24"/>
                <w:lang w:val="ru-RU"/>
              </w:rPr>
              <w:t>(+,-)</w:t>
            </w:r>
          </w:p>
        </w:tc>
      </w:tr>
      <w:tr w:rsidR="00B5566E" w:rsidRPr="00D34F4E" w:rsidTr="00383E34">
        <w:trPr>
          <w:gridAfter w:val="1"/>
          <w:wAfter w:w="8" w:type="dxa"/>
        </w:trPr>
        <w:tc>
          <w:tcPr>
            <w:tcW w:w="6235" w:type="dxa"/>
            <w:vMerge/>
          </w:tcPr>
          <w:p w:rsidR="00B5566E" w:rsidRPr="00D34F4E" w:rsidRDefault="00B5566E" w:rsidP="00383E34">
            <w:pPr>
              <w:pStyle w:val="HTML"/>
              <w:rPr>
                <w:rFonts w:ascii="Times New Roman" w:hAnsi="Times New Roman"/>
                <w:b/>
                <w:bCs/>
                <w:sz w:val="24"/>
                <w:szCs w:val="24"/>
              </w:rPr>
            </w:pPr>
          </w:p>
        </w:tc>
        <w:tc>
          <w:tcPr>
            <w:tcW w:w="1384" w:type="dxa"/>
            <w:vMerge/>
          </w:tcPr>
          <w:p w:rsidR="00B5566E" w:rsidRPr="00D34F4E" w:rsidRDefault="00B5566E" w:rsidP="00383E34">
            <w:pPr>
              <w:pStyle w:val="HTML"/>
              <w:rPr>
                <w:rFonts w:ascii="Times New Roman" w:hAnsi="Times New Roman"/>
                <w:b/>
                <w:bCs/>
                <w:sz w:val="24"/>
                <w:szCs w:val="24"/>
              </w:rPr>
            </w:pPr>
          </w:p>
        </w:tc>
        <w:tc>
          <w:tcPr>
            <w:tcW w:w="1419" w:type="dxa"/>
          </w:tcPr>
          <w:p w:rsidR="00B5566E" w:rsidRPr="00D34F4E" w:rsidRDefault="00B5566E" w:rsidP="00383E34">
            <w:pPr>
              <w:pStyle w:val="HTML"/>
              <w:rPr>
                <w:rFonts w:ascii="Times New Roman" w:hAnsi="Times New Roman"/>
                <w:b/>
                <w:bCs/>
                <w:sz w:val="24"/>
                <w:szCs w:val="24"/>
              </w:rPr>
            </w:pPr>
            <w:r w:rsidRPr="00D34F4E">
              <w:rPr>
                <w:rFonts w:ascii="Times New Roman" w:hAnsi="Times New Roman"/>
                <w:b/>
                <w:bCs/>
                <w:sz w:val="24"/>
                <w:szCs w:val="24"/>
              </w:rPr>
              <w:t xml:space="preserve">Усього </w:t>
            </w:r>
          </w:p>
        </w:tc>
        <w:tc>
          <w:tcPr>
            <w:tcW w:w="1417" w:type="dxa"/>
          </w:tcPr>
          <w:p w:rsidR="00B5566E" w:rsidRPr="00CC3E6C" w:rsidRDefault="00B5566E" w:rsidP="00383E34">
            <w:pPr>
              <w:pStyle w:val="HTML"/>
              <w:rPr>
                <w:rFonts w:ascii="Times New Roman" w:hAnsi="Times New Roman"/>
                <w:b/>
                <w:bCs/>
                <w:sz w:val="24"/>
                <w:szCs w:val="24"/>
                <w:lang w:val="ru-RU"/>
              </w:rPr>
            </w:pPr>
            <w:r>
              <w:rPr>
                <w:rFonts w:ascii="Times New Roman" w:hAnsi="Times New Roman"/>
                <w:b/>
                <w:bCs/>
                <w:sz w:val="24"/>
                <w:szCs w:val="24"/>
              </w:rPr>
              <w:t>2019</w:t>
            </w:r>
          </w:p>
        </w:tc>
        <w:tc>
          <w:tcPr>
            <w:tcW w:w="1418" w:type="dxa"/>
          </w:tcPr>
          <w:p w:rsidR="00B5566E" w:rsidRPr="00CC3E6C" w:rsidRDefault="00B5566E" w:rsidP="00383E34">
            <w:pPr>
              <w:pStyle w:val="HTML"/>
              <w:rPr>
                <w:rFonts w:ascii="Times New Roman" w:hAnsi="Times New Roman"/>
                <w:b/>
                <w:bCs/>
                <w:sz w:val="24"/>
                <w:szCs w:val="24"/>
                <w:lang w:val="ru-RU"/>
              </w:rPr>
            </w:pPr>
            <w:r w:rsidRPr="00D34F4E">
              <w:rPr>
                <w:rFonts w:ascii="Times New Roman" w:hAnsi="Times New Roman"/>
                <w:b/>
                <w:bCs/>
                <w:sz w:val="24"/>
                <w:szCs w:val="24"/>
              </w:rPr>
              <w:t>20</w:t>
            </w:r>
            <w:r>
              <w:rPr>
                <w:rFonts w:ascii="Times New Roman" w:hAnsi="Times New Roman"/>
                <w:b/>
                <w:bCs/>
                <w:sz w:val="24"/>
                <w:szCs w:val="24"/>
              </w:rPr>
              <w:t>20</w:t>
            </w:r>
          </w:p>
        </w:tc>
        <w:tc>
          <w:tcPr>
            <w:tcW w:w="1685" w:type="dxa"/>
            <w:vMerge/>
          </w:tcPr>
          <w:p w:rsidR="00B5566E" w:rsidRPr="00D34F4E" w:rsidRDefault="00B5566E" w:rsidP="00383E34">
            <w:pPr>
              <w:pStyle w:val="HTML"/>
              <w:rPr>
                <w:rFonts w:ascii="Times New Roman" w:hAnsi="Times New Roman"/>
                <w:b/>
                <w:bCs/>
                <w:sz w:val="24"/>
                <w:szCs w:val="24"/>
              </w:rPr>
            </w:pPr>
          </w:p>
        </w:tc>
      </w:tr>
      <w:tr w:rsidR="00B5566E" w:rsidRPr="00D34F4E" w:rsidTr="00383E34">
        <w:trPr>
          <w:gridAfter w:val="1"/>
          <w:wAfter w:w="8" w:type="dxa"/>
        </w:trPr>
        <w:tc>
          <w:tcPr>
            <w:tcW w:w="13558" w:type="dxa"/>
            <w:gridSpan w:val="6"/>
            <w:tcBorders>
              <w:right w:val="single" w:sz="4" w:space="0" w:color="auto"/>
            </w:tcBorders>
          </w:tcPr>
          <w:p w:rsidR="00B5566E" w:rsidRPr="00D34F4E" w:rsidRDefault="00B5566E" w:rsidP="00383E34">
            <w:pPr>
              <w:pStyle w:val="HTML"/>
              <w:rPr>
                <w:rFonts w:ascii="Times New Roman" w:hAnsi="Times New Roman"/>
                <w:b/>
                <w:bCs/>
                <w:sz w:val="24"/>
                <w:szCs w:val="24"/>
              </w:rPr>
            </w:pPr>
            <w:r>
              <w:rPr>
                <w:rFonts w:ascii="Times New Roman" w:hAnsi="Times New Roman"/>
                <w:b/>
                <w:bCs/>
                <w:sz w:val="24"/>
                <w:szCs w:val="24"/>
              </w:rPr>
              <w:t>Завдання 2</w:t>
            </w:r>
            <w:r w:rsidRPr="00D34F4E">
              <w:rPr>
                <w:rFonts w:ascii="Times New Roman" w:hAnsi="Times New Roman"/>
                <w:b/>
                <w:bCs/>
                <w:sz w:val="24"/>
                <w:szCs w:val="24"/>
              </w:rPr>
              <w:t>.</w:t>
            </w:r>
            <w:r w:rsidRPr="00D34F4E">
              <w:rPr>
                <w:rFonts w:ascii="Times New Roman" w:hAnsi="Times New Roman"/>
                <w:b/>
                <w:bCs/>
                <w:iCs/>
                <w:sz w:val="24"/>
                <w:szCs w:val="24"/>
              </w:rPr>
              <w:t xml:space="preserve"> </w:t>
            </w:r>
            <w:r w:rsidRPr="00F37D72">
              <w:rPr>
                <w:rFonts w:ascii="Times New Roman" w:hAnsi="Times New Roman"/>
                <w:sz w:val="24"/>
                <w:szCs w:val="24"/>
              </w:rPr>
              <w:t xml:space="preserve"> </w:t>
            </w:r>
            <w:r w:rsidRPr="00C51215">
              <w:rPr>
                <w:rFonts w:ascii="Times New Roman" w:hAnsi="Times New Roman"/>
                <w:b/>
                <w:sz w:val="24"/>
                <w:szCs w:val="24"/>
              </w:rPr>
              <w:t>Забезпечення результативності роботи із спортивно обдарованими дітьми</w:t>
            </w:r>
          </w:p>
        </w:tc>
      </w:tr>
      <w:tr w:rsidR="00B5566E" w:rsidRPr="00D34F4E" w:rsidTr="00383E34">
        <w:trPr>
          <w:gridAfter w:val="1"/>
          <w:wAfter w:w="8" w:type="dxa"/>
        </w:trPr>
        <w:tc>
          <w:tcPr>
            <w:tcW w:w="13558" w:type="dxa"/>
            <w:gridSpan w:val="6"/>
            <w:tcBorders>
              <w:right w:val="single" w:sz="4" w:space="0" w:color="auto"/>
            </w:tcBorders>
          </w:tcPr>
          <w:p w:rsidR="00B5566E" w:rsidRPr="00D34F4E" w:rsidRDefault="00B5566E" w:rsidP="00383E34">
            <w:pPr>
              <w:pStyle w:val="HTML"/>
              <w:rPr>
                <w:rFonts w:ascii="Times New Roman" w:hAnsi="Times New Roman"/>
                <w:b/>
                <w:bCs/>
                <w:i/>
                <w:sz w:val="24"/>
                <w:szCs w:val="24"/>
                <w:lang w:val="ru-RU"/>
              </w:rPr>
            </w:pPr>
            <w:r w:rsidRPr="00DC3F76">
              <w:rPr>
                <w:rFonts w:ascii="Times New Roman" w:hAnsi="Times New Roman"/>
                <w:b/>
                <w:bCs/>
                <w:i/>
                <w:sz w:val="24"/>
                <w:szCs w:val="24"/>
                <w:lang w:val="ru-RU"/>
              </w:rPr>
              <w:t>Показник</w:t>
            </w:r>
            <w:r w:rsidRPr="00DC3F76">
              <w:rPr>
                <w:rFonts w:ascii="Times New Roman" w:hAnsi="Times New Roman"/>
                <w:b/>
                <w:bCs/>
                <w:i/>
                <w:sz w:val="24"/>
                <w:szCs w:val="24"/>
              </w:rPr>
              <w:t xml:space="preserve"> </w:t>
            </w:r>
            <w:r w:rsidRPr="00DC3F76">
              <w:rPr>
                <w:rFonts w:ascii="Times New Roman" w:hAnsi="Times New Roman"/>
                <w:b/>
                <w:bCs/>
                <w:i/>
                <w:sz w:val="24"/>
                <w:szCs w:val="24"/>
                <w:lang w:val="ru-RU"/>
              </w:rPr>
              <w:t>витрат</w:t>
            </w:r>
          </w:p>
        </w:tc>
      </w:tr>
      <w:tr w:rsidR="00B5566E" w:rsidRPr="00D34F4E" w:rsidTr="00383E34">
        <w:trPr>
          <w:gridAfter w:val="1"/>
          <w:wAfter w:w="8" w:type="dxa"/>
          <w:trHeight w:val="357"/>
        </w:trPr>
        <w:tc>
          <w:tcPr>
            <w:tcW w:w="6235" w:type="dxa"/>
          </w:tcPr>
          <w:p w:rsidR="00B5566E" w:rsidRPr="00EC086A" w:rsidRDefault="00B5566E" w:rsidP="00383E34">
            <w:pPr>
              <w:pStyle w:val="HTML"/>
              <w:rPr>
                <w:rFonts w:ascii="Times New Roman" w:hAnsi="Times New Roman"/>
                <w:bCs/>
                <w:sz w:val="24"/>
                <w:szCs w:val="24"/>
              </w:rPr>
            </w:pPr>
            <w:r w:rsidRPr="00EC086A">
              <w:rPr>
                <w:rFonts w:ascii="Times New Roman" w:hAnsi="Times New Roman"/>
                <w:bCs/>
                <w:sz w:val="24"/>
                <w:szCs w:val="24"/>
              </w:rPr>
              <w:t xml:space="preserve">Обсяг витрат </w:t>
            </w:r>
          </w:p>
        </w:tc>
        <w:tc>
          <w:tcPr>
            <w:tcW w:w="1384" w:type="dxa"/>
            <w:vAlign w:val="center"/>
          </w:tcPr>
          <w:p w:rsidR="00B5566E" w:rsidRPr="00EC086A" w:rsidRDefault="00B5566E" w:rsidP="00383E34">
            <w:pPr>
              <w:pStyle w:val="HTML"/>
              <w:rPr>
                <w:rFonts w:ascii="Times New Roman" w:hAnsi="Times New Roman"/>
                <w:bCs/>
                <w:sz w:val="24"/>
                <w:szCs w:val="24"/>
              </w:rPr>
            </w:pPr>
            <w:r w:rsidRPr="00EC086A">
              <w:rPr>
                <w:rFonts w:ascii="Times New Roman" w:hAnsi="Times New Roman"/>
                <w:bCs/>
                <w:sz w:val="24"/>
                <w:szCs w:val="24"/>
              </w:rPr>
              <w:t>грн.</w:t>
            </w:r>
          </w:p>
        </w:tc>
        <w:tc>
          <w:tcPr>
            <w:tcW w:w="1419" w:type="dxa"/>
            <w:vAlign w:val="center"/>
          </w:tcPr>
          <w:p w:rsidR="00B5566E" w:rsidRPr="00EC086A" w:rsidRDefault="00B5566E" w:rsidP="00383E34">
            <w:pPr>
              <w:pStyle w:val="HTML"/>
              <w:rPr>
                <w:rFonts w:ascii="Times New Roman" w:hAnsi="Times New Roman"/>
                <w:bCs/>
                <w:sz w:val="24"/>
                <w:szCs w:val="24"/>
              </w:rPr>
            </w:pPr>
          </w:p>
        </w:tc>
        <w:tc>
          <w:tcPr>
            <w:tcW w:w="1417" w:type="dxa"/>
            <w:vAlign w:val="center"/>
          </w:tcPr>
          <w:p w:rsidR="00B5566E" w:rsidRPr="0012690C"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w:t>
            </w:r>
          </w:p>
        </w:tc>
        <w:tc>
          <w:tcPr>
            <w:tcW w:w="1418" w:type="dxa"/>
            <w:vAlign w:val="center"/>
          </w:tcPr>
          <w:p w:rsidR="00B5566E" w:rsidRPr="00986C2F"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w:t>
            </w:r>
          </w:p>
        </w:tc>
        <w:tc>
          <w:tcPr>
            <w:tcW w:w="1685" w:type="dxa"/>
            <w:vAlign w:val="center"/>
          </w:tcPr>
          <w:p w:rsidR="00B5566E" w:rsidRPr="0012690C"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w:t>
            </w:r>
          </w:p>
        </w:tc>
      </w:tr>
      <w:tr w:rsidR="00B5566E" w:rsidRPr="00D34F4E" w:rsidTr="00383E34">
        <w:trPr>
          <w:gridAfter w:val="1"/>
          <w:wAfter w:w="8" w:type="dxa"/>
        </w:trPr>
        <w:tc>
          <w:tcPr>
            <w:tcW w:w="13558" w:type="dxa"/>
            <w:gridSpan w:val="6"/>
          </w:tcPr>
          <w:p w:rsidR="00B5566E" w:rsidRPr="0012690C" w:rsidRDefault="00B5566E" w:rsidP="00383E34">
            <w:pPr>
              <w:pStyle w:val="HTML"/>
              <w:rPr>
                <w:rFonts w:ascii="Times New Roman" w:hAnsi="Times New Roman"/>
                <w:bCs/>
                <w:sz w:val="24"/>
                <w:szCs w:val="24"/>
              </w:rPr>
            </w:pPr>
            <w:r w:rsidRPr="00DC3F76">
              <w:rPr>
                <w:rFonts w:ascii="Times New Roman" w:hAnsi="Times New Roman"/>
                <w:b/>
                <w:bCs/>
                <w:i/>
                <w:sz w:val="24"/>
                <w:szCs w:val="24"/>
              </w:rPr>
              <w:t>Показник продукту</w:t>
            </w:r>
          </w:p>
        </w:tc>
      </w:tr>
      <w:tr w:rsidR="00B5566E" w:rsidRPr="00D34F4E" w:rsidTr="00383E34">
        <w:trPr>
          <w:gridAfter w:val="1"/>
          <w:wAfter w:w="8" w:type="dxa"/>
        </w:trPr>
        <w:tc>
          <w:tcPr>
            <w:tcW w:w="6235" w:type="dxa"/>
          </w:tcPr>
          <w:p w:rsidR="00B5566E" w:rsidRPr="00DC3F76" w:rsidRDefault="00B5566E" w:rsidP="00383E34">
            <w:pPr>
              <w:pStyle w:val="HTML"/>
              <w:rPr>
                <w:rFonts w:ascii="Times New Roman" w:hAnsi="Times New Roman"/>
                <w:b/>
                <w:bCs/>
                <w:i/>
                <w:sz w:val="24"/>
                <w:szCs w:val="24"/>
              </w:rPr>
            </w:pPr>
            <w:r>
              <w:rPr>
                <w:rFonts w:ascii="Times New Roman" w:hAnsi="Times New Roman"/>
                <w:bCs/>
                <w:sz w:val="24"/>
                <w:szCs w:val="24"/>
              </w:rPr>
              <w:t>Кількість вихованців, які задіяні у заходах</w:t>
            </w:r>
          </w:p>
        </w:tc>
        <w:tc>
          <w:tcPr>
            <w:tcW w:w="1384" w:type="dxa"/>
            <w:vAlign w:val="center"/>
          </w:tcPr>
          <w:p w:rsidR="00B5566E" w:rsidRPr="00EC086A" w:rsidRDefault="00B5566E" w:rsidP="00383E34">
            <w:pPr>
              <w:pStyle w:val="HTML"/>
              <w:rPr>
                <w:rFonts w:ascii="Times New Roman" w:hAnsi="Times New Roman"/>
                <w:bCs/>
                <w:sz w:val="24"/>
                <w:szCs w:val="24"/>
              </w:rPr>
            </w:pPr>
            <w:r w:rsidRPr="00EC086A">
              <w:rPr>
                <w:rFonts w:ascii="Times New Roman" w:hAnsi="Times New Roman"/>
                <w:bCs/>
                <w:sz w:val="24"/>
                <w:szCs w:val="24"/>
              </w:rPr>
              <w:t>осіб</w:t>
            </w:r>
          </w:p>
        </w:tc>
        <w:tc>
          <w:tcPr>
            <w:tcW w:w="1419" w:type="dxa"/>
            <w:vAlign w:val="center"/>
          </w:tcPr>
          <w:p w:rsidR="00B5566E" w:rsidRPr="00EC086A" w:rsidRDefault="00B5566E" w:rsidP="00383E34">
            <w:pPr>
              <w:pStyle w:val="HTML"/>
              <w:rPr>
                <w:rFonts w:ascii="Times New Roman" w:hAnsi="Times New Roman"/>
                <w:bCs/>
                <w:sz w:val="24"/>
                <w:szCs w:val="24"/>
              </w:rPr>
            </w:pPr>
          </w:p>
        </w:tc>
        <w:tc>
          <w:tcPr>
            <w:tcW w:w="1417" w:type="dxa"/>
            <w:vAlign w:val="center"/>
          </w:tcPr>
          <w:p w:rsidR="00B5566E" w:rsidRPr="00110B8B"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987</w:t>
            </w:r>
          </w:p>
        </w:tc>
        <w:tc>
          <w:tcPr>
            <w:tcW w:w="1418" w:type="dxa"/>
            <w:vAlign w:val="center"/>
          </w:tcPr>
          <w:p w:rsidR="00B5566E" w:rsidRPr="00110B8B"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1050</w:t>
            </w:r>
          </w:p>
        </w:tc>
        <w:tc>
          <w:tcPr>
            <w:tcW w:w="1685" w:type="dxa"/>
          </w:tcPr>
          <w:p w:rsidR="00B5566E" w:rsidRPr="0012690C"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+63</w:t>
            </w:r>
          </w:p>
        </w:tc>
      </w:tr>
      <w:tr w:rsidR="00B5566E" w:rsidRPr="00D34F4E" w:rsidTr="00383E34">
        <w:trPr>
          <w:gridAfter w:val="1"/>
          <w:wAfter w:w="8" w:type="dxa"/>
        </w:trPr>
        <w:tc>
          <w:tcPr>
            <w:tcW w:w="6235" w:type="dxa"/>
          </w:tcPr>
          <w:p w:rsidR="00B5566E" w:rsidRDefault="00B5566E" w:rsidP="00383E34">
            <w:pPr>
              <w:pStyle w:val="HTML"/>
              <w:rPr>
                <w:rFonts w:ascii="Times New Roman" w:hAnsi="Times New Roman"/>
                <w:bCs/>
                <w:sz w:val="24"/>
                <w:szCs w:val="24"/>
              </w:rPr>
            </w:pPr>
            <w:r>
              <w:rPr>
                <w:rFonts w:ascii="Times New Roman" w:hAnsi="Times New Roman"/>
                <w:bCs/>
                <w:sz w:val="24"/>
                <w:szCs w:val="24"/>
              </w:rPr>
              <w:t>Кількість заходів</w:t>
            </w:r>
          </w:p>
        </w:tc>
        <w:tc>
          <w:tcPr>
            <w:tcW w:w="1384" w:type="dxa"/>
            <w:vAlign w:val="center"/>
          </w:tcPr>
          <w:p w:rsidR="00B5566E" w:rsidRPr="008E391A" w:rsidRDefault="00B5566E" w:rsidP="00383E34">
            <w:pPr>
              <w:pStyle w:val="HTML"/>
              <w:rPr>
                <w:rFonts w:ascii="Times New Roman" w:hAnsi="Times New Roman"/>
                <w:bCs/>
                <w:sz w:val="24"/>
                <w:szCs w:val="24"/>
                <w:lang w:val="ru-RU"/>
              </w:rPr>
            </w:pPr>
            <w:r>
              <w:rPr>
                <w:rFonts w:ascii="Times New Roman" w:hAnsi="Times New Roman"/>
                <w:bCs/>
                <w:sz w:val="24"/>
                <w:szCs w:val="24"/>
              </w:rPr>
              <w:t xml:space="preserve">Заходи </w:t>
            </w:r>
          </w:p>
        </w:tc>
        <w:tc>
          <w:tcPr>
            <w:tcW w:w="1419" w:type="dxa"/>
            <w:vAlign w:val="center"/>
          </w:tcPr>
          <w:p w:rsidR="00B5566E" w:rsidRPr="00EC086A" w:rsidRDefault="00B5566E" w:rsidP="00383E34">
            <w:pPr>
              <w:pStyle w:val="HTML"/>
              <w:rPr>
                <w:rFonts w:ascii="Times New Roman" w:hAnsi="Times New Roman"/>
                <w:bCs/>
                <w:sz w:val="24"/>
                <w:szCs w:val="24"/>
              </w:rPr>
            </w:pPr>
          </w:p>
        </w:tc>
        <w:tc>
          <w:tcPr>
            <w:tcW w:w="1417" w:type="dxa"/>
            <w:vAlign w:val="center"/>
          </w:tcPr>
          <w:p w:rsidR="00B5566E" w:rsidRPr="00986C2F" w:rsidRDefault="00B5566E" w:rsidP="00383E34">
            <w:pPr>
              <w:pStyle w:val="HTML"/>
              <w:jc w:val="center"/>
              <w:rPr>
                <w:rFonts w:ascii="Times New Roman" w:hAnsi="Times New Roman"/>
                <w:bCs/>
                <w:sz w:val="24"/>
                <w:szCs w:val="24"/>
                <w:lang w:val="ru-RU"/>
              </w:rPr>
            </w:pPr>
            <w:r>
              <w:rPr>
                <w:rFonts w:ascii="Times New Roman" w:hAnsi="Times New Roman"/>
                <w:bCs/>
                <w:sz w:val="24"/>
                <w:szCs w:val="24"/>
              </w:rPr>
              <w:t>1</w:t>
            </w:r>
            <w:r>
              <w:rPr>
                <w:rFonts w:ascii="Times New Roman" w:hAnsi="Times New Roman"/>
                <w:bCs/>
                <w:sz w:val="24"/>
                <w:szCs w:val="24"/>
                <w:lang w:val="ru-RU"/>
              </w:rPr>
              <w:t>4</w:t>
            </w:r>
          </w:p>
        </w:tc>
        <w:tc>
          <w:tcPr>
            <w:tcW w:w="1418" w:type="dxa"/>
            <w:vAlign w:val="center"/>
          </w:tcPr>
          <w:p w:rsidR="00B5566E" w:rsidRPr="00110B8B"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16</w:t>
            </w:r>
          </w:p>
        </w:tc>
        <w:tc>
          <w:tcPr>
            <w:tcW w:w="1685" w:type="dxa"/>
          </w:tcPr>
          <w:p w:rsidR="00B5566E" w:rsidRPr="0012690C"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+2</w:t>
            </w:r>
          </w:p>
        </w:tc>
      </w:tr>
      <w:tr w:rsidR="00B5566E" w:rsidRPr="00D34F4E" w:rsidTr="00383E34">
        <w:tc>
          <w:tcPr>
            <w:tcW w:w="13566" w:type="dxa"/>
            <w:gridSpan w:val="7"/>
            <w:tcBorders>
              <w:left w:val="single" w:sz="4" w:space="0" w:color="auto"/>
            </w:tcBorders>
            <w:vAlign w:val="bottom"/>
          </w:tcPr>
          <w:p w:rsidR="00B5566E" w:rsidRPr="00D34F4E" w:rsidRDefault="00B5566E" w:rsidP="00383E34">
            <w:pPr>
              <w:pStyle w:val="HTML"/>
              <w:rPr>
                <w:rFonts w:ascii="Times New Roman" w:hAnsi="Times New Roman"/>
                <w:b/>
                <w:bCs/>
                <w:sz w:val="24"/>
                <w:szCs w:val="24"/>
              </w:rPr>
            </w:pPr>
            <w:r w:rsidRPr="00DC3F76">
              <w:rPr>
                <w:rFonts w:ascii="Times New Roman" w:hAnsi="Times New Roman"/>
                <w:b/>
                <w:bCs/>
                <w:i/>
                <w:sz w:val="24"/>
                <w:szCs w:val="24"/>
              </w:rPr>
              <w:t>Показник ефективності</w:t>
            </w:r>
          </w:p>
        </w:tc>
      </w:tr>
      <w:tr w:rsidR="00B5566E" w:rsidRPr="00D34F4E" w:rsidTr="00383E34">
        <w:tc>
          <w:tcPr>
            <w:tcW w:w="6235" w:type="dxa"/>
            <w:tcBorders>
              <w:left w:val="single" w:sz="4" w:space="0" w:color="auto"/>
            </w:tcBorders>
            <w:vAlign w:val="bottom"/>
          </w:tcPr>
          <w:p w:rsidR="00B5566E" w:rsidRPr="00EC086A" w:rsidRDefault="00B5566E" w:rsidP="00383E34">
            <w:pPr>
              <w:pStyle w:val="HTML"/>
              <w:rPr>
                <w:rFonts w:ascii="Times New Roman" w:hAnsi="Times New Roman"/>
                <w:bCs/>
                <w:i/>
                <w:sz w:val="24"/>
                <w:szCs w:val="24"/>
              </w:rPr>
            </w:pPr>
            <w:r w:rsidRPr="00EC086A">
              <w:rPr>
                <w:rFonts w:ascii="Times New Roman" w:hAnsi="Times New Roman"/>
                <w:bCs/>
                <w:sz w:val="24"/>
                <w:szCs w:val="24"/>
              </w:rPr>
              <w:t>Витрати на 1 вихованця</w:t>
            </w:r>
            <w:r>
              <w:rPr>
                <w:rFonts w:ascii="Times New Roman" w:hAnsi="Times New Roman"/>
                <w:bCs/>
                <w:sz w:val="24"/>
                <w:szCs w:val="24"/>
              </w:rPr>
              <w:t xml:space="preserve"> </w:t>
            </w:r>
          </w:p>
        </w:tc>
        <w:tc>
          <w:tcPr>
            <w:tcW w:w="1384" w:type="dxa"/>
            <w:vAlign w:val="center"/>
          </w:tcPr>
          <w:p w:rsidR="00B5566E" w:rsidRPr="00EC086A" w:rsidRDefault="00B5566E" w:rsidP="00383E34">
            <w:pPr>
              <w:pStyle w:val="HTML"/>
              <w:rPr>
                <w:rFonts w:ascii="Times New Roman" w:hAnsi="Times New Roman"/>
                <w:bCs/>
                <w:sz w:val="24"/>
                <w:szCs w:val="24"/>
              </w:rPr>
            </w:pPr>
            <w:r w:rsidRPr="00EC086A">
              <w:rPr>
                <w:rFonts w:ascii="Times New Roman" w:hAnsi="Times New Roman"/>
                <w:bCs/>
                <w:sz w:val="24"/>
                <w:szCs w:val="24"/>
              </w:rPr>
              <w:t>грн.</w:t>
            </w:r>
          </w:p>
        </w:tc>
        <w:tc>
          <w:tcPr>
            <w:tcW w:w="1419" w:type="dxa"/>
            <w:vAlign w:val="center"/>
          </w:tcPr>
          <w:p w:rsidR="00B5566E" w:rsidRPr="00EC086A" w:rsidRDefault="00B5566E" w:rsidP="00383E34">
            <w:pPr>
              <w:pStyle w:val="HTML"/>
              <w:rPr>
                <w:rFonts w:ascii="Times New Roman" w:hAnsi="Times New Roman"/>
                <w:bCs/>
                <w:sz w:val="24"/>
                <w:szCs w:val="24"/>
              </w:rPr>
            </w:pPr>
          </w:p>
        </w:tc>
        <w:tc>
          <w:tcPr>
            <w:tcW w:w="1417" w:type="dxa"/>
            <w:vAlign w:val="center"/>
          </w:tcPr>
          <w:p w:rsidR="00B5566E" w:rsidRPr="0012690C"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w:t>
            </w:r>
          </w:p>
        </w:tc>
        <w:tc>
          <w:tcPr>
            <w:tcW w:w="1418" w:type="dxa"/>
            <w:vAlign w:val="center"/>
          </w:tcPr>
          <w:p w:rsidR="00B5566E" w:rsidRPr="00FF07F8"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w:t>
            </w:r>
          </w:p>
        </w:tc>
        <w:tc>
          <w:tcPr>
            <w:tcW w:w="1693" w:type="dxa"/>
            <w:gridSpan w:val="2"/>
          </w:tcPr>
          <w:p w:rsidR="00B5566E" w:rsidRPr="0012690C"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w:t>
            </w:r>
          </w:p>
        </w:tc>
      </w:tr>
      <w:tr w:rsidR="00B5566E" w:rsidRPr="00D34F4E" w:rsidTr="00383E34">
        <w:tc>
          <w:tcPr>
            <w:tcW w:w="6235" w:type="dxa"/>
            <w:tcBorders>
              <w:left w:val="single" w:sz="4" w:space="0" w:color="auto"/>
            </w:tcBorders>
            <w:vAlign w:val="bottom"/>
          </w:tcPr>
          <w:p w:rsidR="00B5566E" w:rsidRPr="00EC086A" w:rsidRDefault="00B5566E" w:rsidP="00383E34">
            <w:pPr>
              <w:pStyle w:val="HTML"/>
              <w:rPr>
                <w:rFonts w:ascii="Times New Roman" w:hAnsi="Times New Roman"/>
                <w:bCs/>
                <w:sz w:val="24"/>
                <w:szCs w:val="24"/>
              </w:rPr>
            </w:pPr>
            <w:r>
              <w:rPr>
                <w:rFonts w:ascii="Times New Roman" w:hAnsi="Times New Roman"/>
                <w:bCs/>
                <w:sz w:val="24"/>
                <w:szCs w:val="24"/>
              </w:rPr>
              <w:t>Витрати на 1 захід</w:t>
            </w:r>
          </w:p>
        </w:tc>
        <w:tc>
          <w:tcPr>
            <w:tcW w:w="1384" w:type="dxa"/>
            <w:vAlign w:val="center"/>
          </w:tcPr>
          <w:p w:rsidR="00B5566E" w:rsidRPr="00EC086A" w:rsidRDefault="00B5566E" w:rsidP="00383E34">
            <w:pPr>
              <w:pStyle w:val="HTML"/>
              <w:rPr>
                <w:rFonts w:ascii="Times New Roman" w:hAnsi="Times New Roman"/>
                <w:bCs/>
                <w:sz w:val="24"/>
                <w:szCs w:val="24"/>
              </w:rPr>
            </w:pPr>
            <w:r w:rsidRPr="00EC086A">
              <w:rPr>
                <w:rFonts w:ascii="Times New Roman" w:hAnsi="Times New Roman"/>
                <w:bCs/>
                <w:sz w:val="24"/>
                <w:szCs w:val="24"/>
              </w:rPr>
              <w:t>грн.</w:t>
            </w:r>
          </w:p>
        </w:tc>
        <w:tc>
          <w:tcPr>
            <w:tcW w:w="1419" w:type="dxa"/>
            <w:vAlign w:val="center"/>
          </w:tcPr>
          <w:p w:rsidR="00B5566E" w:rsidRPr="00EC086A" w:rsidRDefault="00B5566E" w:rsidP="00383E34">
            <w:pPr>
              <w:pStyle w:val="HTML"/>
              <w:rPr>
                <w:rFonts w:ascii="Times New Roman" w:hAnsi="Times New Roman"/>
                <w:bCs/>
                <w:sz w:val="24"/>
                <w:szCs w:val="24"/>
              </w:rPr>
            </w:pPr>
          </w:p>
        </w:tc>
        <w:tc>
          <w:tcPr>
            <w:tcW w:w="1417" w:type="dxa"/>
            <w:vAlign w:val="center"/>
          </w:tcPr>
          <w:p w:rsidR="00B5566E"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w:t>
            </w:r>
          </w:p>
        </w:tc>
        <w:tc>
          <w:tcPr>
            <w:tcW w:w="1418" w:type="dxa"/>
            <w:vAlign w:val="center"/>
          </w:tcPr>
          <w:p w:rsidR="00B5566E" w:rsidRPr="00BD10EB"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w:t>
            </w:r>
          </w:p>
        </w:tc>
        <w:tc>
          <w:tcPr>
            <w:tcW w:w="1693" w:type="dxa"/>
            <w:gridSpan w:val="2"/>
          </w:tcPr>
          <w:p w:rsidR="00B5566E" w:rsidRPr="0012690C"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w:t>
            </w:r>
          </w:p>
        </w:tc>
      </w:tr>
      <w:tr w:rsidR="00B5566E" w:rsidRPr="00D34F4E" w:rsidTr="00383E34">
        <w:tc>
          <w:tcPr>
            <w:tcW w:w="13566" w:type="dxa"/>
            <w:gridSpan w:val="7"/>
            <w:tcBorders>
              <w:left w:val="single" w:sz="4" w:space="0" w:color="auto"/>
            </w:tcBorders>
            <w:vAlign w:val="bottom"/>
          </w:tcPr>
          <w:p w:rsidR="00B5566E" w:rsidRPr="00D34F4E" w:rsidRDefault="00B5566E" w:rsidP="00383E34">
            <w:pPr>
              <w:pStyle w:val="HTML"/>
              <w:rPr>
                <w:rFonts w:ascii="Times New Roman" w:hAnsi="Times New Roman"/>
                <w:b/>
                <w:bCs/>
                <w:sz w:val="24"/>
                <w:szCs w:val="24"/>
              </w:rPr>
            </w:pPr>
            <w:r w:rsidRPr="00DC3F76">
              <w:rPr>
                <w:rFonts w:ascii="Times New Roman" w:hAnsi="Times New Roman"/>
                <w:b/>
                <w:bCs/>
                <w:i/>
                <w:sz w:val="24"/>
                <w:szCs w:val="24"/>
              </w:rPr>
              <w:t>Показник якості</w:t>
            </w:r>
          </w:p>
        </w:tc>
      </w:tr>
      <w:tr w:rsidR="00B5566E" w:rsidRPr="00D34F4E" w:rsidTr="00383E34">
        <w:trPr>
          <w:trHeight w:val="285"/>
        </w:trPr>
        <w:tc>
          <w:tcPr>
            <w:tcW w:w="6235" w:type="dxa"/>
            <w:tcBorders>
              <w:left w:val="single" w:sz="4" w:space="0" w:color="auto"/>
            </w:tcBorders>
            <w:vAlign w:val="bottom"/>
          </w:tcPr>
          <w:p w:rsidR="00B5566E" w:rsidRPr="00EC086A" w:rsidRDefault="00B5566E" w:rsidP="00383E34">
            <w:pPr>
              <w:pStyle w:val="HTML"/>
              <w:rPr>
                <w:rFonts w:ascii="Times New Roman" w:hAnsi="Times New Roman"/>
                <w:bCs/>
                <w:sz w:val="24"/>
                <w:szCs w:val="24"/>
              </w:rPr>
            </w:pPr>
            <w:r w:rsidRPr="00EC086A">
              <w:rPr>
                <w:rFonts w:ascii="Times New Roman" w:hAnsi="Times New Roman"/>
                <w:bCs/>
                <w:sz w:val="24"/>
                <w:szCs w:val="24"/>
              </w:rPr>
              <w:t xml:space="preserve"> </w:t>
            </w:r>
            <w:r>
              <w:rPr>
                <w:rFonts w:ascii="Times New Roman" w:hAnsi="Times New Roman"/>
                <w:bCs/>
                <w:sz w:val="24"/>
                <w:szCs w:val="24"/>
              </w:rPr>
              <w:t>Динаміка кількості заходів</w:t>
            </w:r>
          </w:p>
        </w:tc>
        <w:tc>
          <w:tcPr>
            <w:tcW w:w="1384" w:type="dxa"/>
            <w:vAlign w:val="center"/>
          </w:tcPr>
          <w:p w:rsidR="00B5566E" w:rsidRPr="00EC086A" w:rsidRDefault="00B5566E" w:rsidP="00383E34">
            <w:pPr>
              <w:pStyle w:val="HTML"/>
              <w:rPr>
                <w:rFonts w:ascii="Times New Roman" w:hAnsi="Times New Roman"/>
                <w:bCs/>
                <w:sz w:val="24"/>
                <w:szCs w:val="24"/>
              </w:rPr>
            </w:pPr>
            <w:r w:rsidRPr="002F590F">
              <w:rPr>
                <w:rFonts w:ascii="Times New Roman" w:hAnsi="Times New Roman"/>
                <w:bCs/>
                <w:sz w:val="24"/>
                <w:szCs w:val="24"/>
              </w:rPr>
              <w:t>%</w:t>
            </w:r>
          </w:p>
        </w:tc>
        <w:tc>
          <w:tcPr>
            <w:tcW w:w="1419" w:type="dxa"/>
            <w:vAlign w:val="center"/>
          </w:tcPr>
          <w:p w:rsidR="00B5566E" w:rsidRPr="00EC086A" w:rsidRDefault="00B5566E" w:rsidP="00383E34">
            <w:pPr>
              <w:pStyle w:val="HTML"/>
              <w:rPr>
                <w:rFonts w:ascii="Times New Roman" w:hAnsi="Times New Roman"/>
                <w:bCs/>
                <w:sz w:val="24"/>
                <w:szCs w:val="24"/>
              </w:rPr>
            </w:pPr>
          </w:p>
        </w:tc>
        <w:tc>
          <w:tcPr>
            <w:tcW w:w="1417" w:type="dxa"/>
            <w:vAlign w:val="center"/>
          </w:tcPr>
          <w:p w:rsidR="00B5566E" w:rsidRPr="001050C9" w:rsidRDefault="00B5566E" w:rsidP="00383E34">
            <w:pPr>
              <w:pStyle w:val="HTML"/>
              <w:jc w:val="center"/>
              <w:rPr>
                <w:rFonts w:ascii="Times New Roman" w:hAnsi="Times New Roman"/>
                <w:bCs/>
                <w:sz w:val="24"/>
                <w:szCs w:val="24"/>
                <w:lang w:val="ru-RU"/>
              </w:rPr>
            </w:pPr>
            <w:r>
              <w:rPr>
                <w:rFonts w:ascii="Times New Roman" w:hAnsi="Times New Roman"/>
                <w:bCs/>
                <w:sz w:val="24"/>
                <w:szCs w:val="24"/>
              </w:rPr>
              <w:t>100</w:t>
            </w:r>
            <w:r>
              <w:rPr>
                <w:rFonts w:ascii="Times New Roman" w:hAnsi="Times New Roman"/>
                <w:bCs/>
                <w:sz w:val="24"/>
                <w:szCs w:val="24"/>
                <w:lang w:val="ru-RU"/>
              </w:rPr>
              <w:t>,0</w:t>
            </w:r>
          </w:p>
        </w:tc>
        <w:tc>
          <w:tcPr>
            <w:tcW w:w="1418" w:type="dxa"/>
            <w:vAlign w:val="center"/>
          </w:tcPr>
          <w:p w:rsidR="00B5566E" w:rsidRPr="00F04B2F"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114</w:t>
            </w:r>
          </w:p>
        </w:tc>
        <w:tc>
          <w:tcPr>
            <w:tcW w:w="1693" w:type="dxa"/>
            <w:gridSpan w:val="2"/>
            <w:vAlign w:val="center"/>
          </w:tcPr>
          <w:p w:rsidR="00B5566E" w:rsidRPr="0012690C" w:rsidRDefault="00B5566E" w:rsidP="00383E34">
            <w:pPr>
              <w:pStyle w:val="HTML"/>
              <w:jc w:val="center"/>
              <w:rPr>
                <w:rFonts w:ascii="Times New Roman" w:hAnsi="Times New Roman"/>
                <w:bCs/>
                <w:sz w:val="24"/>
                <w:szCs w:val="24"/>
                <w:lang w:val="ru-RU"/>
              </w:rPr>
            </w:pPr>
            <w:r>
              <w:rPr>
                <w:rFonts w:ascii="Times New Roman" w:hAnsi="Times New Roman"/>
                <w:bCs/>
                <w:sz w:val="24"/>
                <w:szCs w:val="24"/>
                <w:lang w:val="ru-RU"/>
              </w:rPr>
              <w:t>+14</w:t>
            </w:r>
          </w:p>
        </w:tc>
      </w:tr>
    </w:tbl>
    <w:p w:rsidR="00B5566E" w:rsidRDefault="00B5566E" w:rsidP="00B5566E">
      <w:pPr>
        <w:tabs>
          <w:tab w:val="left" w:pos="1958"/>
        </w:tabs>
        <w:spacing w:after="0"/>
        <w:rPr>
          <w:lang w:val="uk-UA"/>
        </w:rPr>
      </w:pPr>
    </w:p>
    <w:tbl>
      <w:tblPr>
        <w:tblpPr w:leftFromText="180" w:rightFromText="180" w:vertAnchor="text" w:horzAnchor="margin" w:tblpY="-43"/>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5"/>
        <w:gridCol w:w="1384"/>
        <w:gridCol w:w="1419"/>
        <w:gridCol w:w="1417"/>
        <w:gridCol w:w="1418"/>
        <w:gridCol w:w="1693"/>
      </w:tblGrid>
      <w:tr w:rsidR="00B5566E" w:rsidRPr="005957D0" w:rsidTr="00383E34">
        <w:tc>
          <w:tcPr>
            <w:tcW w:w="13566" w:type="dxa"/>
            <w:gridSpan w:val="6"/>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r w:rsidRPr="005957D0">
              <w:rPr>
                <w:rFonts w:ascii="Times New Roman" w:hAnsi="Times New Roman"/>
                <w:b/>
                <w:bCs/>
                <w:sz w:val="24"/>
                <w:szCs w:val="24"/>
                <w:lang w:val="uk-UA" w:eastAsia="uk-UA"/>
              </w:rPr>
              <w:t>Завдання 3.   Поповнення та оновлення матеріально-технічної бази спортивних споруд клубів за місцем проживання і розширення мережі спортивних гуртків та секцій</w:t>
            </w:r>
          </w:p>
        </w:tc>
      </w:tr>
      <w:tr w:rsidR="00B5566E" w:rsidRPr="005957D0" w:rsidTr="00383E34">
        <w:tc>
          <w:tcPr>
            <w:tcW w:w="6235"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lang w:val="uk-UA" w:eastAsia="uk-UA"/>
              </w:rPr>
            </w:pPr>
            <w:r w:rsidRPr="005957D0">
              <w:rPr>
                <w:rFonts w:ascii="Times New Roman" w:hAnsi="Times New Roman"/>
                <w:b/>
                <w:bCs/>
                <w:i/>
                <w:sz w:val="24"/>
                <w:szCs w:val="24"/>
                <w:lang w:eastAsia="uk-UA"/>
              </w:rPr>
              <w:t>Проказник витрат</w:t>
            </w:r>
          </w:p>
        </w:tc>
        <w:tc>
          <w:tcPr>
            <w:tcW w:w="1384"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9"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8"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3"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5566E" w:rsidRPr="005957D0" w:rsidTr="00383E34">
        <w:tc>
          <w:tcPr>
            <w:tcW w:w="6235"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 xml:space="preserve">Загальний обсяг витрат </w:t>
            </w:r>
          </w:p>
        </w:tc>
        <w:tc>
          <w:tcPr>
            <w:tcW w:w="1384"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грн.</w:t>
            </w:r>
          </w:p>
        </w:tc>
        <w:tc>
          <w:tcPr>
            <w:tcW w:w="1419"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sidRPr="005957D0">
              <w:rPr>
                <w:rFonts w:ascii="Times New Roman" w:hAnsi="Times New Roman"/>
                <w:bCs/>
                <w:sz w:val="24"/>
                <w:szCs w:val="24"/>
                <w:lang w:eastAsia="uk-UA"/>
              </w:rPr>
              <w:t>-</w:t>
            </w:r>
          </w:p>
        </w:tc>
        <w:tc>
          <w:tcPr>
            <w:tcW w:w="1418"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p>
        </w:tc>
      </w:tr>
      <w:tr w:rsidR="00B5566E" w:rsidRPr="005957D0" w:rsidTr="00383E34">
        <w:tc>
          <w:tcPr>
            <w:tcW w:w="6235" w:type="dxa"/>
          </w:tcPr>
          <w:p w:rsidR="00B5566E" w:rsidRPr="00FA154B"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eastAsia="uk-UA"/>
              </w:rPr>
            </w:pPr>
            <w:r w:rsidRPr="00FA154B">
              <w:rPr>
                <w:rFonts w:ascii="Times New Roman" w:hAnsi="Times New Roman"/>
                <w:b/>
                <w:bCs/>
                <w:i/>
                <w:sz w:val="24"/>
                <w:szCs w:val="24"/>
                <w:lang w:val="uk-UA" w:eastAsia="uk-UA"/>
              </w:rPr>
              <w:t>Показник продукту</w:t>
            </w:r>
          </w:p>
        </w:tc>
        <w:tc>
          <w:tcPr>
            <w:tcW w:w="1384"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p>
        </w:tc>
        <w:tc>
          <w:tcPr>
            <w:tcW w:w="1418"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5566E" w:rsidRPr="005957D0" w:rsidTr="00383E34">
        <w:tc>
          <w:tcPr>
            <w:tcW w:w="6235" w:type="dxa"/>
          </w:tcPr>
          <w:p w:rsidR="00B5566E" w:rsidRPr="00FA154B"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FA154B">
              <w:rPr>
                <w:rFonts w:ascii="Times New Roman" w:hAnsi="Times New Roman"/>
                <w:bCs/>
                <w:sz w:val="24"/>
                <w:szCs w:val="24"/>
                <w:lang w:val="uk-UA" w:eastAsia="uk-UA"/>
              </w:rPr>
              <w:t>Кількість дітей, які займаються в спортивних гуртках</w:t>
            </w:r>
          </w:p>
        </w:tc>
        <w:tc>
          <w:tcPr>
            <w:tcW w:w="1384"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осіб</w:t>
            </w:r>
          </w:p>
        </w:tc>
        <w:tc>
          <w:tcPr>
            <w:tcW w:w="1419"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Pr>
                <w:rFonts w:ascii="Times New Roman" w:hAnsi="Times New Roman"/>
                <w:bCs/>
                <w:sz w:val="24"/>
                <w:szCs w:val="24"/>
                <w:lang w:val="uk-UA" w:eastAsia="uk-UA"/>
              </w:rPr>
              <w:t>75</w:t>
            </w:r>
          </w:p>
        </w:tc>
        <w:tc>
          <w:tcPr>
            <w:tcW w:w="1418"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Pr>
                <w:rFonts w:ascii="Times New Roman" w:hAnsi="Times New Roman"/>
                <w:bCs/>
                <w:sz w:val="24"/>
                <w:szCs w:val="24"/>
                <w:lang w:val="uk-UA" w:eastAsia="uk-UA"/>
              </w:rPr>
              <w:t>145</w:t>
            </w: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r w:rsidRPr="005957D0">
              <w:rPr>
                <w:rFonts w:ascii="Times New Roman" w:hAnsi="Times New Roman"/>
                <w:bCs/>
                <w:sz w:val="24"/>
                <w:szCs w:val="24"/>
                <w:lang w:eastAsia="uk-UA"/>
              </w:rPr>
              <w:t>70</w:t>
            </w:r>
          </w:p>
        </w:tc>
      </w:tr>
      <w:tr w:rsidR="00B5566E" w:rsidRPr="005957D0" w:rsidTr="00383E34">
        <w:tc>
          <w:tcPr>
            <w:tcW w:w="6235" w:type="dxa"/>
          </w:tcPr>
          <w:p w:rsidR="00B5566E" w:rsidRPr="00FA154B"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eastAsia="uk-UA"/>
              </w:rPr>
            </w:pPr>
            <w:r w:rsidRPr="00FA154B">
              <w:rPr>
                <w:rFonts w:ascii="Times New Roman" w:hAnsi="Times New Roman"/>
                <w:b/>
                <w:bCs/>
                <w:i/>
                <w:sz w:val="24"/>
                <w:szCs w:val="24"/>
                <w:lang w:val="uk-UA" w:eastAsia="uk-UA"/>
              </w:rPr>
              <w:t>Показник ефективності</w:t>
            </w:r>
          </w:p>
        </w:tc>
        <w:tc>
          <w:tcPr>
            <w:tcW w:w="1384"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8"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5566E" w:rsidRPr="005957D0" w:rsidTr="00383E34">
        <w:tc>
          <w:tcPr>
            <w:tcW w:w="6235"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Витрати на 1 вихованця</w:t>
            </w:r>
          </w:p>
        </w:tc>
        <w:tc>
          <w:tcPr>
            <w:tcW w:w="1384"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грн.</w:t>
            </w:r>
          </w:p>
        </w:tc>
        <w:tc>
          <w:tcPr>
            <w:tcW w:w="1419"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sidRPr="005957D0">
              <w:rPr>
                <w:rFonts w:ascii="Times New Roman" w:hAnsi="Times New Roman"/>
                <w:bCs/>
                <w:sz w:val="24"/>
                <w:szCs w:val="24"/>
                <w:lang w:eastAsia="uk-UA"/>
              </w:rPr>
              <w:t>-</w:t>
            </w:r>
          </w:p>
        </w:tc>
        <w:tc>
          <w:tcPr>
            <w:tcW w:w="1418"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p>
        </w:tc>
      </w:tr>
      <w:tr w:rsidR="00B5566E" w:rsidRPr="005957D0" w:rsidTr="00383E34">
        <w:tc>
          <w:tcPr>
            <w:tcW w:w="6235"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eastAsia="uk-UA"/>
              </w:rPr>
            </w:pPr>
            <w:r w:rsidRPr="005957D0">
              <w:rPr>
                <w:rFonts w:ascii="Times New Roman" w:hAnsi="Times New Roman"/>
                <w:b/>
                <w:bCs/>
                <w:i/>
                <w:sz w:val="24"/>
                <w:szCs w:val="24"/>
                <w:lang w:val="uk-UA" w:eastAsia="uk-UA"/>
              </w:rPr>
              <w:t>Показник якості</w:t>
            </w:r>
          </w:p>
        </w:tc>
        <w:tc>
          <w:tcPr>
            <w:tcW w:w="1384"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p>
        </w:tc>
        <w:tc>
          <w:tcPr>
            <w:tcW w:w="1418"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5566E" w:rsidRPr="005957D0" w:rsidTr="00383E34">
        <w:tc>
          <w:tcPr>
            <w:tcW w:w="6235"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Динаміка кількості вихованців, які займаються в спортивних гуртках</w:t>
            </w:r>
          </w:p>
        </w:tc>
        <w:tc>
          <w:tcPr>
            <w:tcW w:w="1384"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w:t>
            </w:r>
          </w:p>
        </w:tc>
        <w:tc>
          <w:tcPr>
            <w:tcW w:w="1419"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5957D0">
              <w:rPr>
                <w:rFonts w:ascii="Times New Roman" w:hAnsi="Times New Roman"/>
                <w:bCs/>
                <w:sz w:val="24"/>
                <w:szCs w:val="24"/>
                <w:lang w:val="uk-UA" w:eastAsia="uk-UA"/>
              </w:rPr>
              <w:t>100</w:t>
            </w:r>
          </w:p>
        </w:tc>
        <w:tc>
          <w:tcPr>
            <w:tcW w:w="1418"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Pr>
                <w:rFonts w:ascii="Times New Roman" w:hAnsi="Times New Roman"/>
                <w:bCs/>
                <w:sz w:val="24"/>
                <w:szCs w:val="24"/>
                <w:lang w:val="uk-UA" w:eastAsia="uk-UA"/>
              </w:rPr>
              <w:t>193,33</w:t>
            </w: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+93,33</w:t>
            </w:r>
          </w:p>
        </w:tc>
      </w:tr>
      <w:tr w:rsidR="00B5566E" w:rsidRPr="005957D0" w:rsidTr="00383E34">
        <w:tc>
          <w:tcPr>
            <w:tcW w:w="6235"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eastAsia="uk-UA"/>
              </w:rPr>
            </w:pPr>
            <w:r w:rsidRPr="005957D0">
              <w:rPr>
                <w:rFonts w:ascii="Times New Roman" w:hAnsi="Times New Roman"/>
                <w:b/>
                <w:bCs/>
                <w:sz w:val="24"/>
                <w:szCs w:val="24"/>
                <w:lang w:val="uk-UA" w:eastAsia="uk-UA"/>
              </w:rPr>
              <w:t>Завдання 4.</w:t>
            </w:r>
            <w:r w:rsidRPr="005957D0">
              <w:rPr>
                <w:rFonts w:ascii="Times New Roman" w:hAnsi="Times New Roman"/>
                <w:b/>
                <w:bCs/>
                <w:iCs/>
                <w:sz w:val="24"/>
                <w:szCs w:val="24"/>
                <w:lang w:val="uk-UA" w:eastAsia="uk-UA"/>
              </w:rPr>
              <w:t xml:space="preserve"> </w:t>
            </w:r>
            <w:r w:rsidRPr="005957D0">
              <w:rPr>
                <w:rFonts w:ascii="Times New Roman" w:hAnsi="Times New Roman"/>
                <w:sz w:val="24"/>
                <w:szCs w:val="24"/>
                <w:lang w:val="uk-UA" w:eastAsia="uk-UA"/>
              </w:rPr>
              <w:t xml:space="preserve"> </w:t>
            </w:r>
            <w:r w:rsidRPr="005957D0">
              <w:rPr>
                <w:rFonts w:ascii="Times New Roman" w:hAnsi="Times New Roman"/>
                <w:b/>
                <w:sz w:val="24"/>
                <w:szCs w:val="24"/>
                <w:lang w:val="uk-UA" w:eastAsia="uk-UA"/>
              </w:rPr>
              <w:t>Популяризація здорового способу життя через сімейні цінності у вихованні та становленні особистості дитини</w:t>
            </w:r>
          </w:p>
        </w:tc>
        <w:tc>
          <w:tcPr>
            <w:tcW w:w="1384"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8"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5566E" w:rsidRPr="005957D0" w:rsidTr="00383E34">
        <w:tc>
          <w:tcPr>
            <w:tcW w:w="6235"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lang w:eastAsia="uk-UA"/>
              </w:rPr>
            </w:pPr>
            <w:r w:rsidRPr="005957D0">
              <w:rPr>
                <w:rFonts w:ascii="Times New Roman" w:hAnsi="Times New Roman"/>
                <w:b/>
                <w:bCs/>
                <w:i/>
                <w:sz w:val="24"/>
                <w:szCs w:val="24"/>
                <w:lang w:eastAsia="uk-UA"/>
              </w:rPr>
              <w:t>Показник</w:t>
            </w:r>
            <w:r w:rsidRPr="005957D0">
              <w:rPr>
                <w:rFonts w:ascii="Times New Roman" w:hAnsi="Times New Roman"/>
                <w:b/>
                <w:bCs/>
                <w:i/>
                <w:sz w:val="24"/>
                <w:szCs w:val="24"/>
                <w:lang w:val="uk-UA" w:eastAsia="uk-UA"/>
              </w:rPr>
              <w:t xml:space="preserve"> </w:t>
            </w:r>
            <w:r w:rsidRPr="005957D0">
              <w:rPr>
                <w:rFonts w:ascii="Times New Roman" w:hAnsi="Times New Roman"/>
                <w:b/>
                <w:bCs/>
                <w:i/>
                <w:sz w:val="24"/>
                <w:szCs w:val="24"/>
                <w:lang w:eastAsia="uk-UA"/>
              </w:rPr>
              <w:t>витрат</w:t>
            </w:r>
          </w:p>
        </w:tc>
        <w:tc>
          <w:tcPr>
            <w:tcW w:w="1384"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8"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5566E" w:rsidRPr="005957D0" w:rsidTr="00383E34">
        <w:tc>
          <w:tcPr>
            <w:tcW w:w="6235"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 xml:space="preserve">Обсяг витрат </w:t>
            </w:r>
          </w:p>
        </w:tc>
        <w:tc>
          <w:tcPr>
            <w:tcW w:w="1384"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 xml:space="preserve"> грн.</w:t>
            </w:r>
          </w:p>
        </w:tc>
        <w:tc>
          <w:tcPr>
            <w:tcW w:w="1419"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sidRPr="005957D0">
              <w:rPr>
                <w:rFonts w:ascii="Times New Roman" w:hAnsi="Times New Roman"/>
                <w:bCs/>
                <w:sz w:val="24"/>
                <w:szCs w:val="24"/>
                <w:lang w:eastAsia="uk-UA"/>
              </w:rPr>
              <w:t>-</w:t>
            </w:r>
          </w:p>
        </w:tc>
        <w:tc>
          <w:tcPr>
            <w:tcW w:w="1418"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Pr>
                <w:rFonts w:ascii="Times New Roman" w:hAnsi="Times New Roman"/>
                <w:bCs/>
                <w:sz w:val="24"/>
                <w:szCs w:val="24"/>
                <w:lang w:val="uk-UA" w:eastAsia="uk-UA"/>
              </w:rPr>
              <w:t>-</w:t>
            </w: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p>
        </w:tc>
      </w:tr>
      <w:tr w:rsidR="00B5566E" w:rsidRPr="005957D0" w:rsidTr="00383E34">
        <w:tc>
          <w:tcPr>
            <w:tcW w:w="6235"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eastAsia="uk-UA"/>
              </w:rPr>
            </w:pPr>
            <w:r w:rsidRPr="005957D0">
              <w:rPr>
                <w:rFonts w:ascii="Times New Roman" w:hAnsi="Times New Roman"/>
                <w:b/>
                <w:bCs/>
                <w:i/>
                <w:sz w:val="24"/>
                <w:szCs w:val="24"/>
                <w:lang w:val="uk-UA" w:eastAsia="uk-UA"/>
              </w:rPr>
              <w:t>Показник продукту</w:t>
            </w:r>
          </w:p>
        </w:tc>
        <w:tc>
          <w:tcPr>
            <w:tcW w:w="1384"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p>
        </w:tc>
        <w:tc>
          <w:tcPr>
            <w:tcW w:w="1418"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5566E" w:rsidRPr="005957D0" w:rsidTr="00383E34">
        <w:tc>
          <w:tcPr>
            <w:tcW w:w="6235" w:type="dxa"/>
            <w:vAlign w:val="bottom"/>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Кількість вихованців, які задіяні у заходах</w:t>
            </w:r>
          </w:p>
        </w:tc>
        <w:tc>
          <w:tcPr>
            <w:tcW w:w="1384"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осіб</w:t>
            </w:r>
          </w:p>
        </w:tc>
        <w:tc>
          <w:tcPr>
            <w:tcW w:w="1419"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5957D0">
              <w:rPr>
                <w:rFonts w:ascii="Times New Roman" w:hAnsi="Times New Roman"/>
                <w:bCs/>
                <w:sz w:val="24"/>
                <w:szCs w:val="24"/>
                <w:lang w:val="uk-UA" w:eastAsia="uk-UA"/>
              </w:rPr>
              <w:t>450</w:t>
            </w:r>
          </w:p>
        </w:tc>
        <w:tc>
          <w:tcPr>
            <w:tcW w:w="1418"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5957D0">
              <w:rPr>
                <w:rFonts w:ascii="Times New Roman" w:hAnsi="Times New Roman"/>
                <w:bCs/>
                <w:sz w:val="24"/>
                <w:szCs w:val="24"/>
                <w:lang w:val="uk-UA" w:eastAsia="uk-UA"/>
              </w:rPr>
              <w:t>600</w:t>
            </w: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r w:rsidRPr="005957D0">
              <w:rPr>
                <w:rFonts w:ascii="Times New Roman" w:hAnsi="Times New Roman"/>
                <w:bCs/>
                <w:sz w:val="24"/>
                <w:szCs w:val="24"/>
                <w:lang w:eastAsia="uk-UA"/>
              </w:rPr>
              <w:t>150</w:t>
            </w:r>
          </w:p>
        </w:tc>
      </w:tr>
      <w:tr w:rsidR="00B5566E" w:rsidRPr="005957D0" w:rsidTr="00383E34">
        <w:tc>
          <w:tcPr>
            <w:tcW w:w="6235" w:type="dxa"/>
            <w:vAlign w:val="bottom"/>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eastAsia="uk-UA"/>
              </w:rPr>
            </w:pPr>
            <w:r w:rsidRPr="005957D0">
              <w:rPr>
                <w:rFonts w:ascii="Times New Roman" w:hAnsi="Times New Roman"/>
                <w:b/>
                <w:bCs/>
                <w:i/>
                <w:sz w:val="24"/>
                <w:szCs w:val="24"/>
                <w:lang w:val="uk-UA" w:eastAsia="uk-UA"/>
              </w:rPr>
              <w:t>Показник ефективності</w:t>
            </w:r>
          </w:p>
        </w:tc>
        <w:tc>
          <w:tcPr>
            <w:tcW w:w="1384"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8"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5566E" w:rsidRPr="005957D0" w:rsidTr="00383E34">
        <w:tc>
          <w:tcPr>
            <w:tcW w:w="6235" w:type="dxa"/>
            <w:vAlign w:val="bottom"/>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Витрати на 1 вихованця</w:t>
            </w:r>
          </w:p>
        </w:tc>
        <w:tc>
          <w:tcPr>
            <w:tcW w:w="1384"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грн.</w:t>
            </w:r>
          </w:p>
        </w:tc>
        <w:tc>
          <w:tcPr>
            <w:tcW w:w="1419"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sidRPr="005957D0">
              <w:rPr>
                <w:rFonts w:ascii="Times New Roman" w:hAnsi="Times New Roman"/>
                <w:bCs/>
                <w:sz w:val="24"/>
                <w:szCs w:val="24"/>
                <w:lang w:eastAsia="uk-UA"/>
              </w:rPr>
              <w:t>-</w:t>
            </w:r>
          </w:p>
        </w:tc>
        <w:tc>
          <w:tcPr>
            <w:tcW w:w="1418"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Pr>
                <w:rFonts w:ascii="Times New Roman" w:hAnsi="Times New Roman"/>
                <w:bCs/>
                <w:sz w:val="24"/>
                <w:szCs w:val="24"/>
                <w:lang w:val="uk-UA" w:eastAsia="uk-UA"/>
              </w:rPr>
              <w:t>-</w:t>
            </w: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p>
        </w:tc>
      </w:tr>
      <w:tr w:rsidR="00B5566E" w:rsidRPr="005957D0" w:rsidTr="00383E34">
        <w:tc>
          <w:tcPr>
            <w:tcW w:w="6235" w:type="dxa"/>
            <w:vAlign w:val="bottom"/>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eastAsia="uk-UA"/>
              </w:rPr>
            </w:pPr>
            <w:r w:rsidRPr="005957D0">
              <w:rPr>
                <w:rFonts w:ascii="Times New Roman" w:hAnsi="Times New Roman"/>
                <w:b/>
                <w:bCs/>
                <w:i/>
                <w:sz w:val="24"/>
                <w:szCs w:val="24"/>
                <w:lang w:val="uk-UA" w:eastAsia="uk-UA"/>
              </w:rPr>
              <w:t>Показник якості</w:t>
            </w:r>
          </w:p>
        </w:tc>
        <w:tc>
          <w:tcPr>
            <w:tcW w:w="1384"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p>
        </w:tc>
        <w:tc>
          <w:tcPr>
            <w:tcW w:w="1418"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3" w:type="dxa"/>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5566E" w:rsidRPr="005957D0" w:rsidTr="00383E34">
        <w:tc>
          <w:tcPr>
            <w:tcW w:w="6235" w:type="dxa"/>
            <w:vAlign w:val="bottom"/>
          </w:tcPr>
          <w:p w:rsidR="00B5566E" w:rsidRPr="005957D0" w:rsidRDefault="00B5566E" w:rsidP="00CF6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Динаміка</w:t>
            </w:r>
            <w:r w:rsidRPr="005957D0">
              <w:rPr>
                <w:rFonts w:ascii="Times New Roman" w:hAnsi="Times New Roman"/>
                <w:bCs/>
                <w:sz w:val="24"/>
                <w:szCs w:val="24"/>
                <w:lang w:val="uk-UA"/>
              </w:rPr>
              <w:t xml:space="preserve"> кількості </w:t>
            </w:r>
            <w:r w:rsidRPr="005957D0">
              <w:rPr>
                <w:rFonts w:ascii="Times New Roman" w:hAnsi="Times New Roman"/>
                <w:bCs/>
                <w:sz w:val="24"/>
                <w:szCs w:val="24"/>
                <w:lang w:val="uk-UA" w:eastAsia="uk-UA"/>
              </w:rPr>
              <w:t xml:space="preserve">вихованців, </w:t>
            </w:r>
            <w:r w:rsidRPr="005957D0">
              <w:rPr>
                <w:rFonts w:ascii="Times New Roman" w:hAnsi="Times New Roman"/>
                <w:bCs/>
                <w:sz w:val="24"/>
                <w:szCs w:val="24"/>
                <w:lang w:eastAsia="uk-UA"/>
              </w:rPr>
              <w:t xml:space="preserve"> як</w:t>
            </w:r>
            <w:r w:rsidR="00CF63F8">
              <w:rPr>
                <w:rFonts w:ascii="Times New Roman" w:hAnsi="Times New Roman"/>
                <w:bCs/>
                <w:sz w:val="24"/>
                <w:szCs w:val="24"/>
                <w:lang w:val="uk-UA" w:eastAsia="uk-UA"/>
              </w:rPr>
              <w:t>и</w:t>
            </w:r>
            <w:r w:rsidRPr="005957D0">
              <w:rPr>
                <w:rFonts w:ascii="Times New Roman" w:hAnsi="Times New Roman"/>
                <w:bCs/>
                <w:sz w:val="24"/>
                <w:szCs w:val="24"/>
                <w:lang w:eastAsia="uk-UA"/>
              </w:rPr>
              <w:t xml:space="preserve"> </w:t>
            </w:r>
            <w:r w:rsidRPr="005957D0">
              <w:rPr>
                <w:rFonts w:ascii="Times New Roman" w:hAnsi="Times New Roman"/>
                <w:bCs/>
                <w:sz w:val="24"/>
                <w:szCs w:val="24"/>
                <w:lang w:val="uk-UA" w:eastAsia="uk-UA"/>
              </w:rPr>
              <w:t>прийняли участь у заходах</w:t>
            </w:r>
          </w:p>
        </w:tc>
        <w:tc>
          <w:tcPr>
            <w:tcW w:w="1384"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w:t>
            </w:r>
          </w:p>
        </w:tc>
        <w:tc>
          <w:tcPr>
            <w:tcW w:w="1419"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5957D0">
              <w:rPr>
                <w:rFonts w:ascii="Times New Roman" w:hAnsi="Times New Roman"/>
                <w:bCs/>
                <w:sz w:val="24"/>
                <w:szCs w:val="24"/>
                <w:lang w:val="uk-UA" w:eastAsia="uk-UA"/>
              </w:rPr>
              <w:t>100</w:t>
            </w:r>
          </w:p>
        </w:tc>
        <w:tc>
          <w:tcPr>
            <w:tcW w:w="1418"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5957D0">
              <w:rPr>
                <w:rFonts w:ascii="Times New Roman" w:hAnsi="Times New Roman"/>
                <w:bCs/>
                <w:sz w:val="24"/>
                <w:szCs w:val="24"/>
                <w:lang w:val="uk-UA" w:eastAsia="uk-UA"/>
              </w:rPr>
              <w:t>133,3</w:t>
            </w:r>
          </w:p>
        </w:tc>
        <w:tc>
          <w:tcPr>
            <w:tcW w:w="1693" w:type="dxa"/>
            <w:vAlign w:val="center"/>
          </w:tcPr>
          <w:p w:rsidR="00B5566E" w:rsidRPr="005957D0" w:rsidRDefault="00B5566E" w:rsidP="00383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r w:rsidRPr="005957D0">
              <w:rPr>
                <w:rFonts w:ascii="Times New Roman" w:hAnsi="Times New Roman"/>
                <w:bCs/>
                <w:sz w:val="24"/>
                <w:szCs w:val="24"/>
                <w:lang w:eastAsia="uk-UA"/>
              </w:rPr>
              <w:t>33,3</w:t>
            </w:r>
          </w:p>
        </w:tc>
      </w:tr>
    </w:tbl>
    <w:p w:rsidR="00B5566E" w:rsidRDefault="00B5566E" w:rsidP="00B5566E">
      <w:pPr>
        <w:tabs>
          <w:tab w:val="left" w:pos="1958"/>
        </w:tabs>
        <w:spacing w:after="0"/>
        <w:rPr>
          <w:lang w:val="uk-UA"/>
        </w:rPr>
      </w:pPr>
    </w:p>
    <w:p w:rsidR="00B5566E" w:rsidRDefault="00B5566E" w:rsidP="00B5566E">
      <w:pPr>
        <w:tabs>
          <w:tab w:val="left" w:pos="1958"/>
        </w:tabs>
        <w:spacing w:after="0"/>
        <w:rPr>
          <w:lang w:val="uk-UA"/>
        </w:rPr>
      </w:pPr>
    </w:p>
    <w:p w:rsidR="00582C4D" w:rsidRDefault="00B5566E" w:rsidP="00B5566E">
      <w:pPr>
        <w:spacing w:after="0" w:line="240" w:lineRule="auto"/>
        <w:jc w:val="center"/>
        <w:rPr>
          <w:rFonts w:ascii="Calibri" w:eastAsia="Times New Roman" w:hAnsi="Calibri" w:cs="Times New Roman"/>
        </w:rPr>
      </w:pPr>
      <w:r w:rsidRPr="00B5566E">
        <w:rPr>
          <w:rFonts w:ascii="Calibri" w:eastAsia="Times New Roman" w:hAnsi="Calibri" w:cs="Times New Roman"/>
        </w:rPr>
        <w:t xml:space="preserve">                                                                        </w:t>
      </w:r>
    </w:p>
    <w:p w:rsidR="00582C4D" w:rsidRDefault="00582C4D" w:rsidP="00B5566E">
      <w:pPr>
        <w:spacing w:after="0" w:line="240" w:lineRule="auto"/>
        <w:jc w:val="center"/>
        <w:rPr>
          <w:rFonts w:ascii="Calibri" w:eastAsia="Times New Roman" w:hAnsi="Calibri" w:cs="Times New Roman"/>
        </w:rPr>
      </w:pPr>
    </w:p>
    <w:p w:rsidR="00582C4D" w:rsidRDefault="00582C4D" w:rsidP="00B5566E">
      <w:pPr>
        <w:spacing w:after="0" w:line="240" w:lineRule="auto"/>
        <w:jc w:val="center"/>
        <w:rPr>
          <w:rFonts w:ascii="Calibri" w:eastAsia="Times New Roman" w:hAnsi="Calibri" w:cs="Times New Roman"/>
        </w:rPr>
      </w:pPr>
    </w:p>
    <w:p w:rsidR="00582C4D" w:rsidRDefault="00582C4D" w:rsidP="00B5566E">
      <w:pPr>
        <w:spacing w:after="0" w:line="240" w:lineRule="auto"/>
        <w:jc w:val="center"/>
        <w:rPr>
          <w:rFonts w:ascii="Calibri" w:eastAsia="Times New Roman" w:hAnsi="Calibri" w:cs="Times New Roman"/>
        </w:rPr>
      </w:pPr>
    </w:p>
    <w:p w:rsidR="00582C4D" w:rsidRDefault="00582C4D" w:rsidP="00B5566E">
      <w:pPr>
        <w:spacing w:after="0" w:line="240" w:lineRule="auto"/>
        <w:jc w:val="center"/>
        <w:rPr>
          <w:rFonts w:ascii="Calibri" w:eastAsia="Times New Roman" w:hAnsi="Calibri" w:cs="Times New Roman"/>
        </w:rPr>
      </w:pPr>
    </w:p>
    <w:p w:rsidR="00582C4D" w:rsidRDefault="00582C4D" w:rsidP="00B5566E">
      <w:pPr>
        <w:spacing w:after="0" w:line="240" w:lineRule="auto"/>
        <w:jc w:val="center"/>
        <w:rPr>
          <w:rFonts w:ascii="Calibri" w:eastAsia="Times New Roman" w:hAnsi="Calibri" w:cs="Times New Roman"/>
        </w:rPr>
      </w:pPr>
    </w:p>
    <w:p w:rsidR="00582C4D" w:rsidRDefault="00582C4D" w:rsidP="00B5566E">
      <w:pPr>
        <w:spacing w:after="0" w:line="240" w:lineRule="auto"/>
        <w:jc w:val="center"/>
        <w:rPr>
          <w:rFonts w:ascii="Calibri" w:eastAsia="Times New Roman" w:hAnsi="Calibri" w:cs="Times New Roman"/>
        </w:rPr>
      </w:pPr>
    </w:p>
    <w:p w:rsidR="00582C4D" w:rsidRDefault="00582C4D" w:rsidP="00B5566E">
      <w:pPr>
        <w:spacing w:after="0" w:line="240" w:lineRule="auto"/>
        <w:jc w:val="center"/>
        <w:rPr>
          <w:rFonts w:ascii="Calibri" w:eastAsia="Times New Roman" w:hAnsi="Calibri" w:cs="Times New Roman"/>
        </w:rPr>
      </w:pPr>
    </w:p>
    <w:p w:rsidR="00582C4D" w:rsidRDefault="00582C4D" w:rsidP="00B5566E">
      <w:pPr>
        <w:spacing w:after="0" w:line="240" w:lineRule="auto"/>
        <w:jc w:val="center"/>
        <w:rPr>
          <w:rFonts w:ascii="Calibri" w:eastAsia="Times New Roman" w:hAnsi="Calibri" w:cs="Times New Roman"/>
        </w:rPr>
      </w:pPr>
    </w:p>
    <w:p w:rsidR="00CF63F8" w:rsidRDefault="00B5566E" w:rsidP="00B5566E">
      <w:pPr>
        <w:spacing w:after="0" w:line="240" w:lineRule="auto"/>
        <w:jc w:val="center"/>
        <w:rPr>
          <w:rFonts w:ascii="Calibri" w:eastAsia="Times New Roman" w:hAnsi="Calibri" w:cs="Times New Roman"/>
        </w:rPr>
      </w:pPr>
      <w:r w:rsidRPr="00B5566E">
        <w:rPr>
          <w:rFonts w:ascii="Calibri" w:eastAsia="Times New Roman" w:hAnsi="Calibri" w:cs="Times New Roman"/>
        </w:rPr>
        <w:lastRenderedPageBreak/>
        <w:t xml:space="preserve">                                                                              </w:t>
      </w:r>
    </w:p>
    <w:p w:rsidR="00B5566E" w:rsidRPr="00B5566E" w:rsidRDefault="00CF63F8" w:rsidP="00B5566E">
      <w:pPr>
        <w:spacing w:after="0" w:line="240" w:lineRule="auto"/>
        <w:jc w:val="center"/>
        <w:rPr>
          <w:rFonts w:ascii="Times New Roman" w:eastAsia="Times New Roman" w:hAnsi="Times New Roman" w:cs="Times New Roman"/>
          <w:b/>
          <w:sz w:val="24"/>
          <w:szCs w:val="24"/>
        </w:rPr>
      </w:pPr>
      <w:r>
        <w:rPr>
          <w:rFonts w:ascii="Calibri" w:eastAsia="Times New Roman" w:hAnsi="Calibri" w:cs="Times New Roman"/>
          <w:lang w:val="uk-UA"/>
        </w:rPr>
        <w:t xml:space="preserve">                                                                                                                                            </w:t>
      </w:r>
      <w:r w:rsidR="00B5566E" w:rsidRPr="00B5566E">
        <w:rPr>
          <w:rFonts w:ascii="Calibri" w:eastAsia="Times New Roman" w:hAnsi="Calibri" w:cs="Times New Roman"/>
        </w:rPr>
        <w:t xml:space="preserve">                                                                                         </w:t>
      </w:r>
      <w:r w:rsidR="00B5566E" w:rsidRPr="00B5566E">
        <w:rPr>
          <w:rFonts w:ascii="Times New Roman" w:eastAsia="Times New Roman" w:hAnsi="Times New Roman" w:cs="Times New Roman"/>
          <w:lang w:val="uk-UA"/>
        </w:rPr>
        <w:t xml:space="preserve">Додаток </w:t>
      </w:r>
      <w:r w:rsidR="00B5566E" w:rsidRPr="00B5566E">
        <w:rPr>
          <w:rFonts w:ascii="Times New Roman" w:eastAsia="Times New Roman" w:hAnsi="Times New Roman" w:cs="Times New Roman"/>
        </w:rPr>
        <w:t>6</w:t>
      </w:r>
      <w:r w:rsidR="00B5566E" w:rsidRPr="00B5566E">
        <w:rPr>
          <w:rFonts w:ascii="Times New Roman" w:eastAsia="Times New Roman" w:hAnsi="Times New Roman" w:cs="Times New Roman"/>
          <w:lang w:val="uk-UA"/>
        </w:rPr>
        <w:t xml:space="preserve"> </w:t>
      </w:r>
      <w:r w:rsidR="00B5566E" w:rsidRPr="00B5566E">
        <w:rPr>
          <w:rFonts w:ascii="Times New Roman" w:eastAsia="Times New Roman" w:hAnsi="Times New Roman" w:cs="Times New Roman"/>
          <w:bCs/>
          <w:lang w:val="uk-UA"/>
        </w:rPr>
        <w:t>до Програми</w:t>
      </w:r>
    </w:p>
    <w:p w:rsidR="00CF63F8" w:rsidRDefault="00CF63F8" w:rsidP="00B5566E">
      <w:pPr>
        <w:spacing w:after="0" w:line="240" w:lineRule="auto"/>
        <w:jc w:val="center"/>
        <w:rPr>
          <w:rFonts w:ascii="Times New Roman" w:eastAsia="Times New Roman" w:hAnsi="Times New Roman" w:cs="Times New Roman"/>
          <w:b/>
          <w:sz w:val="24"/>
          <w:szCs w:val="24"/>
        </w:rPr>
      </w:pPr>
    </w:p>
    <w:p w:rsidR="00B5566E" w:rsidRPr="00B5566E" w:rsidRDefault="00B5566E" w:rsidP="00B5566E">
      <w:pPr>
        <w:spacing w:after="0" w:line="240" w:lineRule="auto"/>
        <w:jc w:val="center"/>
        <w:rPr>
          <w:rFonts w:ascii="Times New Roman" w:eastAsia="Times New Roman" w:hAnsi="Times New Roman" w:cs="Times New Roman"/>
          <w:b/>
          <w:sz w:val="24"/>
          <w:szCs w:val="24"/>
          <w:lang w:val="uk-UA"/>
        </w:rPr>
      </w:pPr>
      <w:r w:rsidRPr="00B5566E">
        <w:rPr>
          <w:rFonts w:ascii="Times New Roman" w:eastAsia="Times New Roman" w:hAnsi="Times New Roman" w:cs="Times New Roman"/>
          <w:b/>
          <w:sz w:val="24"/>
          <w:szCs w:val="24"/>
        </w:rPr>
        <w:t>ПІДПРОГРАМА №6 «ОЗДОРОВЛЕННЯ ТА ВІДПОЧИНОК ДІТЕЙ»</w:t>
      </w:r>
    </w:p>
    <w:p w:rsidR="00B5566E" w:rsidRPr="00B5566E" w:rsidRDefault="00B5566E" w:rsidP="00B5566E">
      <w:pPr>
        <w:spacing w:after="0" w:line="240" w:lineRule="auto"/>
        <w:rPr>
          <w:rFonts w:ascii="Times New Roman" w:eastAsia="Times New Roman" w:hAnsi="Times New Roman" w:cs="Times New Roman"/>
          <w:sz w:val="24"/>
          <w:szCs w:val="24"/>
          <w:lang w:val="uk-UA"/>
        </w:rPr>
      </w:pPr>
    </w:p>
    <w:p w:rsidR="00B5566E" w:rsidRPr="00B5566E" w:rsidRDefault="00B5566E" w:rsidP="00B5566E">
      <w:pPr>
        <w:spacing w:after="200" w:line="276" w:lineRule="auto"/>
        <w:jc w:val="both"/>
        <w:rPr>
          <w:rFonts w:ascii="Calibri" w:eastAsia="Times New Roman" w:hAnsi="Calibri" w:cs="Times New Roman"/>
          <w:color w:val="000000"/>
          <w:lang w:val="uk-UA"/>
        </w:rPr>
      </w:pPr>
      <w:r w:rsidRPr="00B5566E">
        <w:rPr>
          <w:rFonts w:ascii="Times New Roman" w:eastAsia="Times New Roman" w:hAnsi="Times New Roman" w:cs="Times New Roman"/>
          <w:sz w:val="24"/>
          <w:szCs w:val="24"/>
          <w:lang w:val="uk-UA"/>
        </w:rPr>
        <w:t>І. ОБГРУНТУВАННЯ ПІДПРОГРАМИ</w:t>
      </w:r>
      <w:r w:rsidRPr="00B5566E">
        <w:rPr>
          <w:rFonts w:ascii="Calibri" w:eastAsia="Times New Roman" w:hAnsi="Calibri" w:cs="Times New Roman"/>
          <w:color w:val="000000"/>
          <w:lang w:val="uk-UA"/>
        </w:rPr>
        <w:t xml:space="preserve"> </w:t>
      </w:r>
    </w:p>
    <w:p w:rsidR="00B5566E" w:rsidRPr="00B5566E" w:rsidRDefault="00B5566E" w:rsidP="00B5566E">
      <w:pPr>
        <w:spacing w:after="0" w:line="240" w:lineRule="auto"/>
        <w:ind w:firstLine="567"/>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color w:val="000000"/>
          <w:lang w:val="uk-UA"/>
        </w:rPr>
        <w:t xml:space="preserve"> </w:t>
      </w:r>
      <w:r w:rsidRPr="00B5566E">
        <w:rPr>
          <w:rFonts w:ascii="Times New Roman" w:eastAsia="Times New Roman" w:hAnsi="Times New Roman" w:cs="Times New Roman"/>
          <w:sz w:val="24"/>
          <w:szCs w:val="24"/>
          <w:lang w:val="uk-UA"/>
        </w:rPr>
        <w:t>Одним із важливіших напрямків державної політики України є організація належного оздоровлення та відпочинку дітей - майбутнього потенціалу суспільства, від стану здоров’я якого належить подальший розвиток  незалежної нашої  країни.</w:t>
      </w:r>
    </w:p>
    <w:p w:rsidR="00B5566E" w:rsidRPr="00B5566E" w:rsidRDefault="00B5566E" w:rsidP="00B5566E">
      <w:p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          </w:t>
      </w:r>
      <w:r w:rsidRPr="00B5566E">
        <w:rPr>
          <w:rFonts w:ascii="Times New Roman" w:eastAsia="Times New Roman" w:hAnsi="Times New Roman" w:cs="Times New Roman"/>
          <w:color w:val="000000"/>
          <w:sz w:val="24"/>
          <w:szCs w:val="24"/>
          <w:lang w:val="uk-UA"/>
        </w:rPr>
        <w:t xml:space="preserve"> Основною метою діяльності, яка пов’язана з оздоровленням та відпочинком дітей, є </w:t>
      </w:r>
      <w:r w:rsidRPr="00B5566E">
        <w:rPr>
          <w:rFonts w:ascii="Times New Roman" w:eastAsia="Times New Roman" w:hAnsi="Times New Roman" w:cs="Times New Roman"/>
          <w:sz w:val="24"/>
          <w:szCs w:val="24"/>
          <w:lang w:val="uk-UA"/>
        </w:rPr>
        <w:t>реалізація права кожної дитини на повноцінний відпочинок і оздоровлення, забезпечення змістовного дозвілля і задоволення інтересів та духовних запитів, відповідно до індивідуальних потреб.</w:t>
      </w:r>
    </w:p>
    <w:p w:rsidR="00B5566E" w:rsidRPr="00B5566E" w:rsidRDefault="00B5566E" w:rsidP="00B5566E">
      <w:pPr>
        <w:spacing w:after="0" w:line="240" w:lineRule="auto"/>
        <w:ind w:firstLine="567"/>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Ефективне вирішення питань,</w:t>
      </w:r>
      <w:r w:rsidR="00CF63F8">
        <w:rPr>
          <w:rFonts w:ascii="Times New Roman" w:eastAsia="Times New Roman" w:hAnsi="Times New Roman" w:cs="Times New Roman"/>
          <w:sz w:val="24"/>
          <w:szCs w:val="24"/>
          <w:lang w:val="uk-UA"/>
        </w:rPr>
        <w:t xml:space="preserve"> </w:t>
      </w:r>
      <w:r w:rsidRPr="00B5566E">
        <w:rPr>
          <w:rFonts w:ascii="Times New Roman" w:eastAsia="Times New Roman" w:hAnsi="Times New Roman" w:cs="Times New Roman"/>
          <w:sz w:val="24"/>
          <w:szCs w:val="24"/>
          <w:lang w:val="uk-UA"/>
        </w:rPr>
        <w:t>пов’язаних з організацією оздоровлення та відпочинку дітей, формування здорового способу життя сприятиме покращенню стану здоров’я дітей, профілактиці захворюваності та запобігатиме негативному впливу оточуючого середовища на дитячий організм.</w:t>
      </w:r>
    </w:p>
    <w:p w:rsidR="00B5566E" w:rsidRPr="00B5566E" w:rsidRDefault="00B5566E" w:rsidP="00B5566E">
      <w:pPr>
        <w:spacing w:after="0" w:line="240" w:lineRule="auto"/>
        <w:rPr>
          <w:rFonts w:ascii="Times New Roman" w:eastAsia="Times New Roman" w:hAnsi="Times New Roman" w:cs="Times New Roman"/>
          <w:sz w:val="24"/>
          <w:szCs w:val="24"/>
          <w:lang w:val="uk-UA"/>
        </w:rPr>
      </w:pPr>
    </w:p>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ІІ. МЕТА ПІДПРОГРАМИ:</w:t>
      </w:r>
    </w:p>
    <w:p w:rsidR="00B5566E" w:rsidRPr="00B5566E" w:rsidRDefault="00B5566E" w:rsidP="00B5566E">
      <w:pPr>
        <w:spacing w:after="0" w:line="240" w:lineRule="auto"/>
        <w:rPr>
          <w:rFonts w:ascii="Times New Roman" w:eastAsia="Times New Roman" w:hAnsi="Times New Roman" w:cs="Times New Roman"/>
          <w:sz w:val="24"/>
          <w:szCs w:val="24"/>
          <w:lang w:val="uk-UA"/>
        </w:rPr>
      </w:pPr>
    </w:p>
    <w:p w:rsidR="00B5566E" w:rsidRPr="00B5566E" w:rsidRDefault="00B5566E" w:rsidP="00B5566E">
      <w:pPr>
        <w:numPr>
          <w:ilvl w:val="0"/>
          <w:numId w:val="8"/>
        </w:num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забезпечення права дітей на якісний відпочинок та оздоровлення; </w:t>
      </w:r>
    </w:p>
    <w:p w:rsidR="00B5566E" w:rsidRPr="00B5566E" w:rsidRDefault="00B5566E" w:rsidP="00B5566E">
      <w:pPr>
        <w:numPr>
          <w:ilvl w:val="0"/>
          <w:numId w:val="8"/>
        </w:num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збереження мережі дитячих таборів відпочинку з денним перебуванням при клубах за місцем проживання;</w:t>
      </w:r>
    </w:p>
    <w:p w:rsidR="00B5566E" w:rsidRPr="00B5566E" w:rsidRDefault="00B5566E" w:rsidP="00B5566E">
      <w:pPr>
        <w:numPr>
          <w:ilvl w:val="0"/>
          <w:numId w:val="8"/>
        </w:num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залучення   якомога більшої кількості дітей, зокрема, дітей соціально-вразливих категорій, до відпочинку та оздоровлення;</w:t>
      </w:r>
    </w:p>
    <w:p w:rsidR="00B5566E" w:rsidRPr="00B5566E" w:rsidRDefault="00B5566E" w:rsidP="00B5566E">
      <w:pPr>
        <w:numPr>
          <w:ilvl w:val="0"/>
          <w:numId w:val="8"/>
        </w:num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здійснення організаційного і фінансового забезпечення   відпочинку та оздоровлення дітей . </w:t>
      </w:r>
    </w:p>
    <w:p w:rsidR="00B5566E" w:rsidRPr="00B5566E" w:rsidRDefault="00B5566E" w:rsidP="00B5566E">
      <w:pPr>
        <w:spacing w:after="0" w:line="240" w:lineRule="auto"/>
        <w:ind w:left="360"/>
        <w:rPr>
          <w:rFonts w:ascii="Times New Roman" w:eastAsia="Times New Roman" w:hAnsi="Times New Roman" w:cs="Times New Roman"/>
          <w:sz w:val="24"/>
          <w:szCs w:val="24"/>
          <w:lang w:val="uk-UA"/>
        </w:rPr>
      </w:pPr>
    </w:p>
    <w:p w:rsidR="00B5566E" w:rsidRPr="00B5566E" w:rsidRDefault="00B5566E" w:rsidP="00B5566E">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ІІІ. НАПРЯМИ ДІЯЛЬНОСТІ, ЗАВДАННЯ ТА ЗАХОДИ ПІДПРОГРАМИ «</w:t>
      </w:r>
      <w:r w:rsidRPr="00B5566E">
        <w:rPr>
          <w:rFonts w:ascii="Times New Roman" w:eastAsia="Times New Roman" w:hAnsi="Times New Roman" w:cs="Times New Roman"/>
          <w:sz w:val="24"/>
          <w:szCs w:val="24"/>
        </w:rPr>
        <w:t>ОЗДОРОВЛЕННЯ ТА  ВІДПОЧИНОК  ДІТЕЙ</w:t>
      </w:r>
      <w:r w:rsidRPr="00B5566E">
        <w:rPr>
          <w:rFonts w:ascii="Times New Roman" w:eastAsia="Times New Roman" w:hAnsi="Times New Roman" w:cs="Times New Roman"/>
          <w:sz w:val="24"/>
          <w:szCs w:val="24"/>
          <w:lang w:val="uk-UA"/>
        </w:rPr>
        <w:t>»</w:t>
      </w: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tbl>
      <w:tblPr>
        <w:tblW w:w="1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
        <w:gridCol w:w="2297"/>
        <w:gridCol w:w="2702"/>
        <w:gridCol w:w="1440"/>
        <w:gridCol w:w="1688"/>
        <w:gridCol w:w="1763"/>
        <w:gridCol w:w="1884"/>
        <w:gridCol w:w="1684"/>
      </w:tblGrid>
      <w:tr w:rsidR="00B5566E" w:rsidRPr="00B5566E" w:rsidTr="00D90CB8">
        <w:tc>
          <w:tcPr>
            <w:tcW w:w="695" w:type="dxa"/>
            <w:tcBorders>
              <w:top w:val="single" w:sz="4" w:space="0" w:color="auto"/>
              <w:left w:val="single" w:sz="4" w:space="0" w:color="auto"/>
              <w:bottom w:val="single" w:sz="4" w:space="0" w:color="auto"/>
              <w:right w:val="single" w:sz="4" w:space="0" w:color="auto"/>
            </w:tcBorders>
            <w:vAlign w:val="center"/>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 з/п</w:t>
            </w:r>
          </w:p>
        </w:tc>
        <w:tc>
          <w:tcPr>
            <w:tcW w:w="2297" w:type="dxa"/>
            <w:tcBorders>
              <w:top w:val="single" w:sz="4" w:space="0" w:color="auto"/>
              <w:left w:val="single" w:sz="4" w:space="0" w:color="auto"/>
              <w:bottom w:val="single" w:sz="4" w:space="0" w:color="auto"/>
              <w:right w:val="single" w:sz="4" w:space="0" w:color="auto"/>
            </w:tcBorders>
            <w:vAlign w:val="center"/>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Назва напряму</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діяльності</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(пріоритетні</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завдання)</w:t>
            </w:r>
          </w:p>
        </w:tc>
        <w:tc>
          <w:tcPr>
            <w:tcW w:w="2702" w:type="dxa"/>
            <w:tcBorders>
              <w:top w:val="single" w:sz="4" w:space="0" w:color="auto"/>
              <w:left w:val="single" w:sz="4" w:space="0" w:color="auto"/>
              <w:bottom w:val="single" w:sz="4" w:space="0" w:color="auto"/>
              <w:right w:val="single" w:sz="4" w:space="0" w:color="auto"/>
            </w:tcBorders>
            <w:vAlign w:val="center"/>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Заходи підпрограми</w:t>
            </w:r>
          </w:p>
        </w:tc>
        <w:tc>
          <w:tcPr>
            <w:tcW w:w="1440" w:type="dxa"/>
            <w:tcBorders>
              <w:top w:val="single" w:sz="4" w:space="0" w:color="auto"/>
              <w:left w:val="single" w:sz="4" w:space="0" w:color="auto"/>
              <w:bottom w:val="single" w:sz="4" w:space="0" w:color="auto"/>
              <w:right w:val="single" w:sz="4" w:space="0" w:color="auto"/>
            </w:tcBorders>
            <w:vAlign w:val="center"/>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Терміни</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виконання</w:t>
            </w:r>
          </w:p>
        </w:tc>
        <w:tc>
          <w:tcPr>
            <w:tcW w:w="1688" w:type="dxa"/>
            <w:tcBorders>
              <w:top w:val="single" w:sz="4" w:space="0" w:color="auto"/>
              <w:left w:val="single" w:sz="4" w:space="0" w:color="auto"/>
              <w:bottom w:val="single" w:sz="4" w:space="0" w:color="auto"/>
              <w:right w:val="single" w:sz="4" w:space="0" w:color="auto"/>
            </w:tcBorders>
            <w:vAlign w:val="center"/>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Виконавці</w:t>
            </w:r>
          </w:p>
        </w:tc>
        <w:tc>
          <w:tcPr>
            <w:tcW w:w="1763" w:type="dxa"/>
            <w:tcBorders>
              <w:top w:val="single" w:sz="4" w:space="0" w:color="auto"/>
              <w:left w:val="single" w:sz="4" w:space="0" w:color="auto"/>
              <w:bottom w:val="single" w:sz="4" w:space="0" w:color="auto"/>
              <w:right w:val="single" w:sz="4" w:space="0" w:color="auto"/>
            </w:tcBorders>
            <w:vAlign w:val="center"/>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Джерела</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фінансування</w:t>
            </w:r>
          </w:p>
        </w:tc>
        <w:tc>
          <w:tcPr>
            <w:tcW w:w="1884" w:type="dxa"/>
            <w:tcBorders>
              <w:top w:val="single" w:sz="4" w:space="0" w:color="auto"/>
              <w:left w:val="single" w:sz="4" w:space="0" w:color="auto"/>
              <w:bottom w:val="single" w:sz="4" w:space="0" w:color="auto"/>
              <w:right w:val="single" w:sz="4" w:space="0" w:color="auto"/>
            </w:tcBorders>
            <w:vAlign w:val="center"/>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Орієнтовні обсяги</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фінансування</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 xml:space="preserve">(вартість), </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гривень</w:t>
            </w:r>
            <w:r w:rsidRPr="00B5566E">
              <w:rPr>
                <w:rFonts w:ascii="Times New Roman" w:eastAsia="Calibri" w:hAnsi="Times New Roman" w:cs="Times New Roman"/>
                <w:b/>
                <w:sz w:val="24"/>
                <w:szCs w:val="24"/>
              </w:rPr>
              <w:t>.</w:t>
            </w:r>
          </w:p>
        </w:tc>
        <w:tc>
          <w:tcPr>
            <w:tcW w:w="1684" w:type="dxa"/>
            <w:tcBorders>
              <w:top w:val="single" w:sz="4" w:space="0" w:color="auto"/>
              <w:left w:val="single" w:sz="4" w:space="0" w:color="auto"/>
              <w:bottom w:val="single" w:sz="4" w:space="0" w:color="auto"/>
              <w:right w:val="single" w:sz="4" w:space="0" w:color="auto"/>
            </w:tcBorders>
            <w:vAlign w:val="center"/>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Очікуваний результат</w:t>
            </w:r>
          </w:p>
        </w:tc>
      </w:tr>
      <w:tr w:rsidR="00B5566E" w:rsidRPr="00B5566E" w:rsidTr="00D90CB8">
        <w:tc>
          <w:tcPr>
            <w:tcW w:w="695"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w w:val="95"/>
                <w:sz w:val="24"/>
                <w:szCs w:val="24"/>
                <w:lang w:val="uk-UA"/>
              </w:rPr>
            </w:pPr>
            <w:r w:rsidRPr="00B5566E">
              <w:rPr>
                <w:rFonts w:ascii="Times New Roman" w:eastAsia="Calibri" w:hAnsi="Times New Roman" w:cs="Times New Roman"/>
                <w:w w:val="95"/>
                <w:sz w:val="24"/>
                <w:szCs w:val="24"/>
                <w:lang w:val="uk-UA"/>
              </w:rPr>
              <w:t>1</w:t>
            </w:r>
          </w:p>
        </w:tc>
        <w:tc>
          <w:tcPr>
            <w:tcW w:w="229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Забезпечення права дітей на якісний відпочинок  та оздоровлення</w:t>
            </w:r>
          </w:p>
        </w:tc>
        <w:tc>
          <w:tcPr>
            <w:tcW w:w="2702"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1.1.</w:t>
            </w:r>
            <w:r w:rsidRPr="00B5566E">
              <w:rPr>
                <w:rFonts w:ascii="Times New Roman" w:eastAsia="Times New Roman" w:hAnsi="Times New Roman" w:cs="Times New Roman"/>
                <w:sz w:val="24"/>
                <w:szCs w:val="24"/>
                <w:lang w:val="uk-UA"/>
              </w:rPr>
              <w:t xml:space="preserve"> Збереження мережі дитячих таборів відпочинку з денним перебуванням при клубах за місцем проживання</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СДЮК «Юність»</w:t>
            </w:r>
          </w:p>
        </w:tc>
        <w:tc>
          <w:tcPr>
            <w:tcW w:w="176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884"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Не потребує фінансування</w:t>
            </w:r>
          </w:p>
        </w:tc>
        <w:tc>
          <w:tcPr>
            <w:tcW w:w="1684"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lang w:val="uk-UA"/>
              </w:rPr>
            </w:pPr>
            <w:r w:rsidRPr="00B5566E">
              <w:rPr>
                <w:rFonts w:ascii="Times New Roman" w:eastAsia="Calibri" w:hAnsi="Times New Roman" w:cs="Times New Roman"/>
                <w:lang w:val="uk-UA"/>
              </w:rPr>
              <w:t xml:space="preserve">Надання можливості дітям відвідувати табір з денним перебуванням безпосередньо </w:t>
            </w:r>
            <w:r w:rsidRPr="00B5566E">
              <w:rPr>
                <w:rFonts w:ascii="Times New Roman" w:eastAsia="Calibri" w:hAnsi="Times New Roman" w:cs="Times New Roman"/>
                <w:lang w:val="uk-UA"/>
              </w:rPr>
              <w:lastRenderedPageBreak/>
              <w:t>за місцем проживання</w:t>
            </w:r>
          </w:p>
        </w:tc>
      </w:tr>
      <w:tr w:rsidR="00B5566E" w:rsidRPr="00B5566E" w:rsidTr="00D90CB8">
        <w:tc>
          <w:tcPr>
            <w:tcW w:w="695"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w w:val="95"/>
                <w:sz w:val="24"/>
                <w:szCs w:val="24"/>
                <w:lang w:val="uk-UA"/>
              </w:rPr>
            </w:pPr>
          </w:p>
        </w:tc>
        <w:tc>
          <w:tcPr>
            <w:tcW w:w="229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w w:val="99"/>
                <w:sz w:val="24"/>
                <w:szCs w:val="24"/>
                <w:lang w:val="uk-UA"/>
              </w:rPr>
            </w:pPr>
          </w:p>
        </w:tc>
        <w:tc>
          <w:tcPr>
            <w:tcW w:w="2702"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1.2. Проведення </w:t>
            </w:r>
            <w:r w:rsidR="00CF63F8" w:rsidRPr="00B5566E">
              <w:rPr>
                <w:rFonts w:ascii="Times New Roman" w:eastAsia="Calibri" w:hAnsi="Times New Roman" w:cs="Times New Roman"/>
                <w:sz w:val="24"/>
                <w:szCs w:val="24"/>
                <w:lang w:val="uk-UA"/>
              </w:rPr>
              <w:t>інструктивне</w:t>
            </w:r>
            <w:r w:rsidRPr="00B5566E">
              <w:rPr>
                <w:rFonts w:ascii="Times New Roman" w:eastAsia="Calibri" w:hAnsi="Times New Roman" w:cs="Times New Roman"/>
                <w:sz w:val="24"/>
                <w:szCs w:val="24"/>
                <w:lang w:val="uk-UA"/>
              </w:rPr>
              <w:t>-методичних семінарів для керівників загонів відпочинку та вихователів (на час роботи таборів)</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СДЮК «Юність»</w:t>
            </w:r>
          </w:p>
        </w:tc>
        <w:tc>
          <w:tcPr>
            <w:tcW w:w="176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84"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Не потребує фінансування</w:t>
            </w:r>
          </w:p>
        </w:tc>
        <w:tc>
          <w:tcPr>
            <w:tcW w:w="1684"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Створення належних умов щодо організації та проведення відпочинку та оздоровлення дітей </w:t>
            </w:r>
          </w:p>
        </w:tc>
      </w:tr>
      <w:tr w:rsidR="00B5566E" w:rsidRPr="00B5566E" w:rsidTr="00D90CB8">
        <w:tc>
          <w:tcPr>
            <w:tcW w:w="695"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w w:val="95"/>
                <w:sz w:val="24"/>
                <w:szCs w:val="24"/>
                <w:lang w:val="uk-UA"/>
              </w:rPr>
            </w:pPr>
          </w:p>
        </w:tc>
        <w:tc>
          <w:tcPr>
            <w:tcW w:w="229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w w:val="99"/>
                <w:sz w:val="24"/>
                <w:szCs w:val="24"/>
                <w:lang w:val="uk-UA"/>
              </w:rPr>
            </w:pPr>
          </w:p>
        </w:tc>
        <w:tc>
          <w:tcPr>
            <w:tcW w:w="2702"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1.3 Розміщення інформації у ЗМІ, сайті та у </w:t>
            </w:r>
            <w:r w:rsidR="00CF63F8" w:rsidRPr="00B5566E">
              <w:rPr>
                <w:rFonts w:ascii="Times New Roman" w:eastAsia="Calibri" w:hAnsi="Times New Roman" w:cs="Times New Roman"/>
                <w:sz w:val="24"/>
                <w:szCs w:val="24"/>
                <w:lang w:val="uk-UA"/>
              </w:rPr>
              <w:t>соц</w:t>
            </w:r>
            <w:r w:rsidR="00CF63F8">
              <w:rPr>
                <w:rFonts w:ascii="Times New Roman" w:eastAsia="Calibri" w:hAnsi="Times New Roman" w:cs="Times New Roman"/>
                <w:sz w:val="24"/>
                <w:szCs w:val="24"/>
                <w:lang w:val="uk-UA"/>
              </w:rPr>
              <w:t xml:space="preserve">іальні </w:t>
            </w:r>
            <w:r w:rsidRPr="00B5566E">
              <w:rPr>
                <w:rFonts w:ascii="Times New Roman" w:eastAsia="Calibri" w:hAnsi="Times New Roman" w:cs="Times New Roman"/>
                <w:sz w:val="24"/>
                <w:szCs w:val="24"/>
                <w:lang w:val="uk-UA"/>
              </w:rPr>
              <w:t>мережі щодо організації відпочинку і оздоровлення. Проведення інформаційної роботи з дітьми  та батьками.</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tcPr>
          <w:p w:rsidR="00B5566E" w:rsidRPr="00CF63F8"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CF63F8">
              <w:rPr>
                <w:rFonts w:ascii="Times New Roman" w:eastAsia="Calibri" w:hAnsi="Times New Roman" w:cs="Times New Roman"/>
                <w:sz w:val="24"/>
                <w:szCs w:val="24"/>
                <w:lang w:val="uk-UA"/>
              </w:rPr>
              <w:t>2020</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СДЮК «Юність»</w:t>
            </w:r>
          </w:p>
        </w:tc>
        <w:tc>
          <w:tcPr>
            <w:tcW w:w="176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884"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Не потребує фінансування</w:t>
            </w:r>
          </w:p>
        </w:tc>
        <w:tc>
          <w:tcPr>
            <w:tcW w:w="1684"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Своєчасна та повноцінна поінформованість громади з питань відпочинку та оздоровлення</w:t>
            </w:r>
          </w:p>
        </w:tc>
      </w:tr>
      <w:tr w:rsidR="00B5566E" w:rsidRPr="00B5566E" w:rsidTr="00D90CB8">
        <w:tc>
          <w:tcPr>
            <w:tcW w:w="695"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w w:val="95"/>
                <w:sz w:val="24"/>
                <w:szCs w:val="24"/>
                <w:lang w:val="uk-UA"/>
              </w:rPr>
            </w:pPr>
          </w:p>
        </w:tc>
        <w:tc>
          <w:tcPr>
            <w:tcW w:w="229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w w:val="99"/>
                <w:sz w:val="24"/>
                <w:szCs w:val="24"/>
                <w:lang w:val="uk-UA"/>
              </w:rPr>
            </w:pPr>
          </w:p>
        </w:tc>
        <w:tc>
          <w:tcPr>
            <w:tcW w:w="2702"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1.4. Організація харчування дітей пільгових категорій у таборах з денним перебуванням в літку 20</w:t>
            </w:r>
            <w:r w:rsidRPr="00B5566E">
              <w:rPr>
                <w:rFonts w:ascii="Times New Roman" w:eastAsia="Calibri" w:hAnsi="Times New Roman" w:cs="Times New Roman"/>
                <w:sz w:val="24"/>
                <w:szCs w:val="24"/>
              </w:rPr>
              <w:t>20</w:t>
            </w:r>
            <w:r w:rsidRPr="00B5566E">
              <w:rPr>
                <w:rFonts w:ascii="Times New Roman" w:eastAsia="Calibri" w:hAnsi="Times New Roman" w:cs="Times New Roman"/>
                <w:sz w:val="24"/>
                <w:szCs w:val="24"/>
                <w:lang w:val="uk-UA"/>
              </w:rPr>
              <w:t xml:space="preserve">  року(170діт.  х 14дн.  х  </w:t>
            </w:r>
            <w:r w:rsidRPr="00B5566E">
              <w:rPr>
                <w:rFonts w:ascii="Times New Roman" w:eastAsia="Calibri" w:hAnsi="Times New Roman" w:cs="Times New Roman"/>
                <w:sz w:val="24"/>
                <w:szCs w:val="24"/>
              </w:rPr>
              <w:t>38,9</w:t>
            </w:r>
            <w:r w:rsidRPr="00B5566E">
              <w:rPr>
                <w:rFonts w:ascii="Times New Roman" w:eastAsia="Calibri" w:hAnsi="Times New Roman" w:cs="Times New Roman"/>
                <w:sz w:val="24"/>
                <w:szCs w:val="24"/>
                <w:lang w:val="uk-UA"/>
              </w:rPr>
              <w:t>грн.)</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 xml:space="preserve"> 2020</w:t>
            </w: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СДЮК «Юність»</w:t>
            </w:r>
          </w:p>
        </w:tc>
        <w:tc>
          <w:tcPr>
            <w:tcW w:w="176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Міський бюджет</w:t>
            </w:r>
          </w:p>
        </w:tc>
        <w:tc>
          <w:tcPr>
            <w:tcW w:w="1884"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92582,00</w:t>
            </w:r>
          </w:p>
        </w:tc>
        <w:tc>
          <w:tcPr>
            <w:tcW w:w="1684"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Підтримка дітей соціально-вразливих категорій, зміцнення їхнього здоров’я</w:t>
            </w:r>
          </w:p>
        </w:tc>
      </w:tr>
      <w:tr w:rsidR="00B5566E" w:rsidRPr="00B5566E" w:rsidTr="00D90CB8">
        <w:trPr>
          <w:trHeight w:val="1396"/>
        </w:trPr>
        <w:tc>
          <w:tcPr>
            <w:tcW w:w="695"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w w:val="95"/>
                <w:sz w:val="24"/>
                <w:szCs w:val="24"/>
                <w:lang w:val="uk-UA"/>
              </w:rPr>
            </w:pPr>
          </w:p>
        </w:tc>
        <w:tc>
          <w:tcPr>
            <w:tcW w:w="229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w w:val="99"/>
                <w:sz w:val="24"/>
                <w:szCs w:val="24"/>
                <w:lang w:val="uk-UA"/>
              </w:rPr>
            </w:pPr>
          </w:p>
        </w:tc>
        <w:tc>
          <w:tcPr>
            <w:tcW w:w="2702"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1.5. Модернізація матеріально-технічної, методичної бази таборів з денним перебуванням</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СДЮК «Юність»</w:t>
            </w:r>
          </w:p>
        </w:tc>
        <w:tc>
          <w:tcPr>
            <w:tcW w:w="176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884" w:type="dxa"/>
            <w:tcBorders>
              <w:top w:val="single" w:sz="4" w:space="0" w:color="auto"/>
              <w:left w:val="single" w:sz="4" w:space="0" w:color="auto"/>
              <w:bottom w:val="single" w:sz="4" w:space="0" w:color="auto"/>
              <w:right w:val="single" w:sz="4" w:space="0" w:color="auto"/>
            </w:tcBorders>
          </w:tcPr>
          <w:p w:rsidR="00D90CB8"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За кошти, які передбачені підпрограмою «Будівництво, реконструкція,</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капітальний ремонт та утримання клубів за </w:t>
            </w:r>
            <w:r w:rsidRPr="00B5566E">
              <w:rPr>
                <w:rFonts w:ascii="Times New Roman" w:eastAsia="Calibri" w:hAnsi="Times New Roman" w:cs="Times New Roman"/>
                <w:sz w:val="24"/>
                <w:szCs w:val="24"/>
                <w:lang w:val="uk-UA"/>
              </w:rPr>
              <w:lastRenderedPageBreak/>
              <w:t>місцем проживання, забезпечення функціонування СДЮК «Юність» та структурних підрозділів»</w:t>
            </w:r>
          </w:p>
        </w:tc>
        <w:tc>
          <w:tcPr>
            <w:tcW w:w="1684"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lastRenderedPageBreak/>
              <w:t>Забезпечення сучасного, змістового та якісного відпочинку</w:t>
            </w:r>
          </w:p>
        </w:tc>
      </w:tr>
      <w:tr w:rsidR="00B5566E" w:rsidRPr="00B5566E" w:rsidTr="00D90CB8">
        <w:trPr>
          <w:trHeight w:val="4848"/>
        </w:trPr>
        <w:tc>
          <w:tcPr>
            <w:tcW w:w="695"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w w:val="95"/>
                <w:sz w:val="24"/>
                <w:szCs w:val="24"/>
                <w:lang w:val="uk-UA"/>
              </w:rPr>
            </w:pPr>
          </w:p>
        </w:tc>
        <w:tc>
          <w:tcPr>
            <w:tcW w:w="2297"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w w:val="99"/>
                <w:sz w:val="24"/>
                <w:szCs w:val="24"/>
                <w:lang w:val="uk-UA"/>
              </w:rPr>
            </w:pPr>
          </w:p>
        </w:tc>
        <w:tc>
          <w:tcPr>
            <w:tcW w:w="2702"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1.6. Впровадження проектів щодо відпочинку та оздоровлення дітей:</w:t>
            </w:r>
          </w:p>
          <w:p w:rsidR="00B5566E" w:rsidRPr="00B5566E" w:rsidRDefault="00B5566E" w:rsidP="00B5566E">
            <w:pPr>
              <w:spacing w:after="200" w:line="276"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організація та фінансове забезпечення Проекту табору з денним перебуванням - урочистого відкриття та закриття літньої оздоровчої кампанії 2020 року, відпочинкових змін при клубах за місцем проживання (грамоти, канцтовари, призи, ігри тощо)</w:t>
            </w:r>
          </w:p>
        </w:tc>
        <w:tc>
          <w:tcPr>
            <w:tcW w:w="144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lang w:val="uk-UA"/>
              </w:rPr>
              <w:t xml:space="preserve"> </w:t>
            </w:r>
            <w:r w:rsidRPr="00B5566E">
              <w:rPr>
                <w:rFonts w:ascii="Times New Roman" w:eastAsia="Calibri" w:hAnsi="Times New Roman" w:cs="Times New Roman"/>
                <w:sz w:val="24"/>
                <w:szCs w:val="24"/>
              </w:rPr>
              <w:t>2020</w:t>
            </w: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СДЮК «Юність»</w:t>
            </w:r>
          </w:p>
        </w:tc>
        <w:tc>
          <w:tcPr>
            <w:tcW w:w="176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spacing w:after="200" w:line="276" w:lineRule="auto"/>
              <w:jc w:val="center"/>
              <w:rPr>
                <w:rFonts w:ascii="Times New Roman" w:eastAsia="Calibri" w:hAnsi="Times New Roman" w:cs="Times New Roman"/>
                <w:sz w:val="24"/>
                <w:szCs w:val="24"/>
                <w:lang w:val="uk-UA"/>
              </w:rPr>
            </w:pPr>
            <w:r w:rsidRPr="00B5566E">
              <w:rPr>
                <w:rFonts w:ascii="Times New Roman" w:eastAsia="Times New Roman" w:hAnsi="Times New Roman" w:cs="Times New Roman"/>
                <w:sz w:val="24"/>
                <w:szCs w:val="24"/>
                <w:lang w:val="uk-UA"/>
              </w:rPr>
              <w:t>Міський бюджет</w:t>
            </w:r>
          </w:p>
        </w:tc>
        <w:tc>
          <w:tcPr>
            <w:tcW w:w="1884"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39340,10</w:t>
            </w:r>
          </w:p>
        </w:tc>
        <w:tc>
          <w:tcPr>
            <w:tcW w:w="1684"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Урізноманітнення форм відпочинку , збільшення кількості дітей, залучених до організованого відпочинку та оздоровлення</w:t>
            </w:r>
          </w:p>
        </w:tc>
      </w:tr>
    </w:tbl>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iCs/>
          <w:sz w:val="24"/>
          <w:szCs w:val="24"/>
          <w:lang w:val="uk-UA"/>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iCs/>
          <w:sz w:val="24"/>
          <w:szCs w:val="24"/>
          <w:lang w:val="uk-UA"/>
        </w:rPr>
      </w:pPr>
      <w:r w:rsidRPr="00B5566E">
        <w:rPr>
          <w:rFonts w:ascii="Times New Roman" w:eastAsia="Times New Roman" w:hAnsi="Times New Roman" w:cs="Times New Roman"/>
          <w:iCs/>
          <w:sz w:val="24"/>
          <w:szCs w:val="24"/>
          <w:lang w:val="uk-UA"/>
        </w:rPr>
        <w:t>ОРІЄНТОВНИЙ ОБСЯГ ФІНАНСУВАННЯ</w:t>
      </w: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b/>
          <w:iCs/>
          <w:sz w:val="24"/>
          <w:szCs w:val="24"/>
          <w:lang w:val="uk-UA"/>
        </w:rPr>
      </w:pP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950"/>
      </w:tblGrid>
      <w:tr w:rsidR="00B5566E" w:rsidRPr="00B5566E" w:rsidTr="00383E34">
        <w:trPr>
          <w:trHeight w:val="154"/>
        </w:trPr>
        <w:tc>
          <w:tcPr>
            <w:tcW w:w="2127" w:type="dxa"/>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950" w:type="dxa"/>
            <w:vAlign w:val="center"/>
          </w:tcPr>
          <w:p w:rsidR="00B5566E" w:rsidRPr="00B5566E" w:rsidRDefault="00B5566E" w:rsidP="00B5566E">
            <w:pPr>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rPr>
              <w:t>Всього (грн.)</w:t>
            </w:r>
          </w:p>
        </w:tc>
      </w:tr>
      <w:tr w:rsidR="00B5566E" w:rsidRPr="00B5566E" w:rsidTr="00383E34">
        <w:trPr>
          <w:trHeight w:val="70"/>
        </w:trPr>
        <w:tc>
          <w:tcPr>
            <w:tcW w:w="2127" w:type="dxa"/>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rPr>
              <w:t>міський бюджет</w:t>
            </w:r>
          </w:p>
        </w:tc>
        <w:tc>
          <w:tcPr>
            <w:tcW w:w="1950" w:type="dxa"/>
          </w:tcPr>
          <w:p w:rsidR="00B5566E" w:rsidRPr="00B5566E" w:rsidRDefault="00B5566E" w:rsidP="00B5566E">
            <w:pPr>
              <w:widowControl w:val="0"/>
              <w:tabs>
                <w:tab w:val="left" w:pos="300"/>
              </w:tabs>
              <w:autoSpaceDE w:val="0"/>
              <w:autoSpaceDN w:val="0"/>
              <w:adjustRightInd w:val="0"/>
              <w:spacing w:after="0" w:line="240" w:lineRule="auto"/>
              <w:rPr>
                <w:rFonts w:ascii="Times New Roman" w:eastAsia="Times New Roman" w:hAnsi="Times New Roman" w:cs="Times New Roman"/>
                <w:sz w:val="24"/>
                <w:szCs w:val="24"/>
                <w:lang w:eastAsia="ru-RU"/>
              </w:rPr>
            </w:pPr>
            <w:r w:rsidRPr="00B5566E">
              <w:rPr>
                <w:rFonts w:ascii="Times New Roman" w:eastAsia="Times New Roman" w:hAnsi="Times New Roman" w:cs="Times New Roman"/>
                <w:sz w:val="24"/>
                <w:szCs w:val="24"/>
                <w:lang w:eastAsia="ru-RU"/>
              </w:rPr>
              <w:tab/>
              <w:t>131922,00</w:t>
            </w:r>
          </w:p>
        </w:tc>
      </w:tr>
      <w:tr w:rsidR="00B5566E" w:rsidRPr="00B5566E" w:rsidTr="00383E34">
        <w:trPr>
          <w:trHeight w:val="244"/>
        </w:trPr>
        <w:tc>
          <w:tcPr>
            <w:tcW w:w="2127" w:type="dxa"/>
          </w:tcPr>
          <w:p w:rsidR="00B5566E" w:rsidRPr="00B5566E" w:rsidRDefault="00B5566E" w:rsidP="00B5566E">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РАЗОМ:</w:t>
            </w:r>
          </w:p>
        </w:tc>
        <w:tc>
          <w:tcPr>
            <w:tcW w:w="1950" w:type="dxa"/>
          </w:tcPr>
          <w:p w:rsidR="00B5566E" w:rsidRPr="00B5566E" w:rsidRDefault="00B5566E" w:rsidP="00B556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66E">
              <w:rPr>
                <w:rFonts w:ascii="Times New Roman" w:eastAsia="Times New Roman" w:hAnsi="Times New Roman" w:cs="Times New Roman"/>
                <w:b/>
                <w:sz w:val="24"/>
                <w:szCs w:val="24"/>
                <w:lang w:eastAsia="ru-RU"/>
              </w:rPr>
              <w:t>131922,00</w:t>
            </w:r>
          </w:p>
        </w:tc>
      </w:tr>
    </w:tbl>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r w:rsidRPr="00B5566E">
        <w:rPr>
          <w:rFonts w:ascii="Times New Roman" w:eastAsia="Times New Roman" w:hAnsi="Times New Roman" w:cs="Times New Roman"/>
          <w:b/>
          <w:bCs/>
          <w:sz w:val="24"/>
          <w:szCs w:val="24"/>
        </w:rPr>
        <w:t xml:space="preserve"> </w:t>
      </w:r>
    </w:p>
    <w:p w:rsidR="00E9103C" w:rsidRDefault="00E9103C"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sz w:val="24"/>
          <w:szCs w:val="24"/>
        </w:rPr>
      </w:pPr>
      <w:r w:rsidRPr="00B5566E">
        <w:rPr>
          <w:rFonts w:ascii="Times New Roman" w:eastAsia="Times New Roman" w:hAnsi="Times New Roman" w:cs="Times New Roman"/>
          <w:b/>
          <w:bCs/>
          <w:sz w:val="24"/>
          <w:szCs w:val="24"/>
        </w:rPr>
        <w:lastRenderedPageBreak/>
        <w:t xml:space="preserve"> </w:t>
      </w:r>
      <w:r w:rsidRPr="00B5566E">
        <w:rPr>
          <w:rFonts w:ascii="Times New Roman" w:eastAsia="Times New Roman" w:hAnsi="Times New Roman" w:cs="Times New Roman"/>
          <w:b/>
          <w:bCs/>
          <w:sz w:val="24"/>
          <w:szCs w:val="24"/>
          <w:lang w:val="uk-UA"/>
        </w:rPr>
        <w:t>І</w:t>
      </w:r>
      <w:r w:rsidRPr="00B5566E">
        <w:rPr>
          <w:rFonts w:ascii="Times New Roman" w:eastAsia="Times New Roman" w:hAnsi="Times New Roman" w:cs="Times New Roman"/>
          <w:b/>
          <w:bCs/>
          <w:sz w:val="24"/>
          <w:szCs w:val="24"/>
          <w:lang w:val="en-AU"/>
        </w:rPr>
        <w:t>V</w:t>
      </w:r>
      <w:r w:rsidRPr="00B5566E">
        <w:rPr>
          <w:rFonts w:ascii="Times New Roman" w:eastAsia="Times New Roman" w:hAnsi="Times New Roman" w:cs="Times New Roman"/>
          <w:b/>
          <w:bCs/>
          <w:sz w:val="24"/>
          <w:szCs w:val="24"/>
          <w:lang w:val="uk-UA"/>
        </w:rPr>
        <w:t>. ОЧІКУВАНІ РЕЗУЛЬТАТИ ВИКОНАННЯ ПРОГРАМИ, ВИЗНАЧЕННЯ ЇЇ ЕФЕКТИВНОСТІ</w:t>
      </w:r>
    </w:p>
    <w:tbl>
      <w:tblPr>
        <w:tblpPr w:leftFromText="180" w:rightFromText="180" w:vertAnchor="text" w:horzAnchor="margin" w:tblpX="409" w:tblpY="526"/>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1376"/>
        <w:gridCol w:w="8"/>
        <w:gridCol w:w="1664"/>
        <w:gridCol w:w="8"/>
        <w:gridCol w:w="2330"/>
        <w:gridCol w:w="1843"/>
      </w:tblGrid>
      <w:tr w:rsidR="00B5566E" w:rsidRPr="00B5566E" w:rsidTr="00383E34">
        <w:tc>
          <w:tcPr>
            <w:tcW w:w="5637" w:type="dxa"/>
            <w:vMerge w:val="restart"/>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Найменування показника</w:t>
            </w:r>
          </w:p>
        </w:tc>
        <w:tc>
          <w:tcPr>
            <w:tcW w:w="1384" w:type="dxa"/>
            <w:gridSpan w:val="2"/>
            <w:vMerge w:val="restart"/>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Одиниця виміру</w:t>
            </w:r>
          </w:p>
        </w:tc>
        <w:tc>
          <w:tcPr>
            <w:tcW w:w="4002" w:type="dxa"/>
            <w:gridSpan w:val="3"/>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Значення показника у тому числі за роками</w:t>
            </w:r>
          </w:p>
        </w:tc>
        <w:tc>
          <w:tcPr>
            <w:tcW w:w="1843" w:type="dxa"/>
            <w:vMerge w:val="restart"/>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Відхилення 2020р. від 20</w:t>
            </w:r>
            <w:r w:rsidRPr="00B5566E">
              <w:rPr>
                <w:rFonts w:ascii="Times New Roman" w:eastAsia="Calibri" w:hAnsi="Times New Roman" w:cs="Courier New"/>
                <w:b/>
                <w:bCs/>
                <w:sz w:val="24"/>
                <w:szCs w:val="24"/>
                <w:lang w:eastAsia="uk-UA"/>
              </w:rPr>
              <w:t>19</w:t>
            </w:r>
            <w:r w:rsidRPr="00B5566E">
              <w:rPr>
                <w:rFonts w:ascii="Times New Roman" w:eastAsia="Calibri" w:hAnsi="Times New Roman" w:cs="Courier New"/>
                <w:b/>
                <w:bCs/>
                <w:sz w:val="24"/>
                <w:szCs w:val="24"/>
                <w:lang w:val="uk-UA" w:eastAsia="uk-UA"/>
              </w:rPr>
              <w:t>р.</w:t>
            </w:r>
          </w:p>
        </w:tc>
      </w:tr>
      <w:tr w:rsidR="00B5566E" w:rsidRPr="00B5566E" w:rsidTr="00383E34">
        <w:tc>
          <w:tcPr>
            <w:tcW w:w="5637" w:type="dxa"/>
            <w:vMerge/>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c>
          <w:tcPr>
            <w:tcW w:w="1384" w:type="dxa"/>
            <w:gridSpan w:val="2"/>
            <w:vMerge/>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c>
          <w:tcPr>
            <w:tcW w:w="1672"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val="uk-UA" w:eastAsia="uk-UA"/>
              </w:rPr>
              <w:t>2019</w:t>
            </w:r>
          </w:p>
        </w:tc>
        <w:tc>
          <w:tcPr>
            <w:tcW w:w="2330"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val="uk-UA" w:eastAsia="uk-UA"/>
              </w:rPr>
              <w:t>2020</w:t>
            </w:r>
          </w:p>
        </w:tc>
        <w:tc>
          <w:tcPr>
            <w:tcW w:w="1843" w:type="dxa"/>
            <w:vMerge/>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r>
      <w:tr w:rsidR="00B5566E" w:rsidRPr="00B5566E" w:rsidTr="00383E34">
        <w:tc>
          <w:tcPr>
            <w:tcW w:w="12866" w:type="dxa"/>
            <w:gridSpan w:val="7"/>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Завдання 1.</w:t>
            </w:r>
            <w:r w:rsidRPr="00B5566E">
              <w:rPr>
                <w:rFonts w:ascii="Times New Roman" w:eastAsia="Calibri" w:hAnsi="Times New Roman" w:cs="Courier New"/>
                <w:sz w:val="24"/>
                <w:szCs w:val="24"/>
                <w:lang w:val="uk-UA" w:eastAsia="uk-UA"/>
              </w:rPr>
              <w:t xml:space="preserve"> </w:t>
            </w:r>
            <w:r w:rsidRPr="00B5566E">
              <w:rPr>
                <w:rFonts w:ascii="Times New Roman" w:eastAsia="Calibri" w:hAnsi="Times New Roman" w:cs="Courier New"/>
                <w:b/>
                <w:sz w:val="24"/>
                <w:szCs w:val="24"/>
                <w:lang w:val="uk-UA" w:eastAsia="uk-UA"/>
              </w:rPr>
              <w:t>Забезпечення права дітей на якісний відпочинок  та оздоровлення</w:t>
            </w:r>
          </w:p>
        </w:tc>
      </w:tr>
      <w:tr w:rsidR="00B5566E" w:rsidRPr="00B5566E" w:rsidTr="00383E34">
        <w:tc>
          <w:tcPr>
            <w:tcW w:w="12866" w:type="dxa"/>
            <w:gridSpan w:val="7"/>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Захід 1.</w:t>
            </w:r>
            <w:r w:rsidRPr="00B5566E">
              <w:rPr>
                <w:rFonts w:ascii="Times New Roman" w:eastAsia="Calibri" w:hAnsi="Times New Roman" w:cs="Courier New"/>
                <w:b/>
                <w:bCs/>
                <w:sz w:val="24"/>
                <w:szCs w:val="24"/>
                <w:lang w:eastAsia="uk-UA"/>
              </w:rPr>
              <w:t>4</w:t>
            </w:r>
            <w:r w:rsidRPr="00B5566E">
              <w:rPr>
                <w:rFonts w:ascii="Times New Roman" w:eastAsia="Calibri" w:hAnsi="Times New Roman" w:cs="Courier New"/>
                <w:b/>
                <w:bCs/>
                <w:i/>
                <w:sz w:val="24"/>
                <w:szCs w:val="24"/>
                <w:lang w:val="uk-UA" w:eastAsia="uk-UA"/>
              </w:rPr>
              <w:t xml:space="preserve"> </w:t>
            </w:r>
            <w:r w:rsidRPr="00B5566E">
              <w:rPr>
                <w:rFonts w:ascii="Times New Roman" w:eastAsia="Calibri" w:hAnsi="Times New Roman" w:cs="Courier New"/>
                <w:b/>
                <w:i/>
                <w:sz w:val="24"/>
                <w:szCs w:val="24"/>
                <w:lang w:val="uk-UA" w:eastAsia="uk-UA"/>
              </w:rPr>
              <w:t xml:space="preserve"> </w:t>
            </w:r>
            <w:r w:rsidRPr="00B5566E">
              <w:rPr>
                <w:rFonts w:ascii="Times New Roman" w:eastAsia="Calibri" w:hAnsi="Times New Roman" w:cs="Courier New"/>
                <w:b/>
                <w:sz w:val="24"/>
                <w:szCs w:val="24"/>
                <w:lang w:val="uk-UA" w:eastAsia="uk-UA"/>
              </w:rPr>
              <w:t>Організація харчування дітей пільгових категорій у таборі з денним перебуванням в літку 2020 року</w:t>
            </w:r>
          </w:p>
        </w:tc>
      </w:tr>
      <w:tr w:rsidR="00B5566E" w:rsidRPr="00B5566E" w:rsidTr="00383E34">
        <w:tc>
          <w:tcPr>
            <w:tcW w:w="12866" w:type="dxa"/>
            <w:gridSpan w:val="7"/>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r w:rsidRPr="00B5566E">
              <w:rPr>
                <w:rFonts w:ascii="Times New Roman" w:eastAsia="Calibri" w:hAnsi="Times New Roman" w:cs="Courier New"/>
                <w:b/>
                <w:bCs/>
                <w:i/>
                <w:sz w:val="24"/>
                <w:szCs w:val="24"/>
                <w:lang w:eastAsia="uk-UA"/>
              </w:rPr>
              <w:t>Проказник витрат</w:t>
            </w:r>
          </w:p>
        </w:tc>
      </w:tr>
      <w:tr w:rsidR="00B5566E" w:rsidRPr="00B5566E" w:rsidTr="00383E34">
        <w:trPr>
          <w:trHeight w:val="262"/>
        </w:trPr>
        <w:tc>
          <w:tcPr>
            <w:tcW w:w="563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Загальний обсяг витрат (Х </w:t>
            </w:r>
            <w:proofErr w:type="spellStart"/>
            <w:r w:rsidRPr="00B5566E">
              <w:rPr>
                <w:rFonts w:ascii="Times New Roman" w:eastAsia="Calibri" w:hAnsi="Times New Roman" w:cs="Courier New"/>
                <w:bCs/>
                <w:sz w:val="24"/>
                <w:szCs w:val="24"/>
                <w:lang w:val="uk-UA" w:eastAsia="uk-UA"/>
              </w:rPr>
              <w:t>діт</w:t>
            </w:r>
            <w:proofErr w:type="spellEnd"/>
            <w:r w:rsidRPr="00B5566E">
              <w:rPr>
                <w:rFonts w:ascii="Times New Roman" w:eastAsia="Calibri" w:hAnsi="Times New Roman" w:cs="Courier New"/>
                <w:bCs/>
                <w:sz w:val="24"/>
                <w:szCs w:val="24"/>
                <w:lang w:val="uk-UA" w:eastAsia="uk-UA"/>
              </w:rPr>
              <w:t xml:space="preserve">. х </w:t>
            </w:r>
            <w:r w:rsidRPr="00B5566E">
              <w:rPr>
                <w:rFonts w:ascii="Times New Roman" w:eastAsia="Times New Roman" w:hAnsi="Times New Roman" w:cs="Times New Roman"/>
                <w:bCs/>
                <w:sz w:val="24"/>
                <w:szCs w:val="24"/>
              </w:rPr>
              <w:t>38,9</w:t>
            </w:r>
            <w:r w:rsidRPr="00B5566E">
              <w:rPr>
                <w:rFonts w:ascii="Times New Roman" w:eastAsia="Times New Roman" w:hAnsi="Times New Roman" w:cs="Times New Roman"/>
                <w:bCs/>
                <w:sz w:val="24"/>
                <w:szCs w:val="24"/>
                <w:lang w:val="uk-UA"/>
              </w:rPr>
              <w:t xml:space="preserve"> </w:t>
            </w:r>
            <w:r w:rsidRPr="00B5566E">
              <w:rPr>
                <w:rFonts w:ascii="Times New Roman" w:eastAsia="Calibri" w:hAnsi="Times New Roman" w:cs="Courier New"/>
                <w:bCs/>
                <w:sz w:val="24"/>
                <w:szCs w:val="24"/>
                <w:lang w:val="uk-UA" w:eastAsia="uk-UA"/>
              </w:rPr>
              <w:t xml:space="preserve">грн. х  14 </w:t>
            </w:r>
            <w:proofErr w:type="spellStart"/>
            <w:r w:rsidRPr="00B5566E">
              <w:rPr>
                <w:rFonts w:ascii="Times New Roman" w:eastAsia="Calibri" w:hAnsi="Times New Roman" w:cs="Courier New"/>
                <w:bCs/>
                <w:sz w:val="24"/>
                <w:szCs w:val="24"/>
                <w:lang w:val="uk-UA" w:eastAsia="uk-UA"/>
              </w:rPr>
              <w:t>дн</w:t>
            </w:r>
            <w:proofErr w:type="spellEnd"/>
            <w:r w:rsidRPr="00B5566E">
              <w:rPr>
                <w:rFonts w:ascii="Times New Roman" w:eastAsia="Calibri" w:hAnsi="Times New Roman" w:cs="Courier New"/>
                <w:bCs/>
                <w:sz w:val="24"/>
                <w:szCs w:val="24"/>
                <w:lang w:val="uk-UA" w:eastAsia="uk-UA"/>
              </w:rPr>
              <w:t>.)</w:t>
            </w:r>
          </w:p>
        </w:tc>
        <w:tc>
          <w:tcPr>
            <w:tcW w:w="138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672"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Times New Roman" w:hAnsi="Times New Roman" w:cs="Times New Roman"/>
                <w:sz w:val="24"/>
                <w:szCs w:val="24"/>
              </w:rPr>
              <w:t>92582,00</w:t>
            </w:r>
          </w:p>
        </w:tc>
        <w:tc>
          <w:tcPr>
            <w:tcW w:w="2330"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Times New Roman" w:hAnsi="Times New Roman" w:cs="Times New Roman"/>
                <w:sz w:val="24"/>
                <w:szCs w:val="24"/>
              </w:rPr>
              <w:t>92582,00</w:t>
            </w:r>
          </w:p>
        </w:tc>
        <w:tc>
          <w:tcPr>
            <w:tcW w:w="1843"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w:t>
            </w:r>
          </w:p>
        </w:tc>
      </w:tr>
      <w:tr w:rsidR="00B5566E" w:rsidRPr="00B5566E" w:rsidTr="00383E34">
        <w:tc>
          <w:tcPr>
            <w:tcW w:w="12866" w:type="dxa"/>
            <w:gridSpan w:val="7"/>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продукту</w:t>
            </w:r>
          </w:p>
        </w:tc>
      </w:tr>
      <w:tr w:rsidR="00B5566E" w:rsidRPr="00B5566E" w:rsidTr="00383E34">
        <w:trPr>
          <w:trHeight w:val="177"/>
        </w:trPr>
        <w:tc>
          <w:tcPr>
            <w:tcW w:w="563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Кількість дітей, які отримали (отримають) пільгове харчування у таборі (Х </w:t>
            </w:r>
            <w:proofErr w:type="spellStart"/>
            <w:r w:rsidRPr="00B5566E">
              <w:rPr>
                <w:rFonts w:ascii="Times New Roman" w:eastAsia="Calibri" w:hAnsi="Times New Roman" w:cs="Courier New"/>
                <w:bCs/>
                <w:sz w:val="24"/>
                <w:szCs w:val="24"/>
                <w:lang w:val="uk-UA" w:eastAsia="uk-UA"/>
              </w:rPr>
              <w:t>діт</w:t>
            </w:r>
            <w:proofErr w:type="spellEnd"/>
            <w:r w:rsidRPr="00B5566E">
              <w:rPr>
                <w:rFonts w:ascii="Times New Roman" w:eastAsia="Calibri" w:hAnsi="Times New Roman" w:cs="Courier New"/>
                <w:bCs/>
                <w:sz w:val="24"/>
                <w:szCs w:val="24"/>
                <w:lang w:val="uk-UA" w:eastAsia="uk-UA"/>
              </w:rPr>
              <w:t>.)</w:t>
            </w:r>
          </w:p>
        </w:tc>
        <w:tc>
          <w:tcPr>
            <w:tcW w:w="138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осіб</w:t>
            </w:r>
          </w:p>
        </w:tc>
        <w:tc>
          <w:tcPr>
            <w:tcW w:w="1672"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Times New Roman" w:hAnsi="Times New Roman" w:cs="Times New Roman"/>
                <w:bCs/>
                <w:sz w:val="24"/>
                <w:szCs w:val="24"/>
                <w:lang w:val="uk-UA"/>
              </w:rPr>
              <w:t>154</w:t>
            </w:r>
          </w:p>
        </w:tc>
        <w:tc>
          <w:tcPr>
            <w:tcW w:w="233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Times New Roman" w:hAnsi="Times New Roman" w:cs="Times New Roman"/>
                <w:bCs/>
                <w:sz w:val="24"/>
                <w:szCs w:val="24"/>
                <w:lang w:val="uk-UA"/>
              </w:rPr>
              <w:t>154</w:t>
            </w:r>
          </w:p>
        </w:tc>
        <w:tc>
          <w:tcPr>
            <w:tcW w:w="1843"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p>
        </w:tc>
      </w:tr>
      <w:tr w:rsidR="00B5566E" w:rsidRPr="00B5566E" w:rsidTr="00383E34">
        <w:tc>
          <w:tcPr>
            <w:tcW w:w="12866" w:type="dxa"/>
            <w:gridSpan w:val="7"/>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ефективності</w:t>
            </w:r>
          </w:p>
        </w:tc>
      </w:tr>
      <w:tr w:rsidR="00B5566E" w:rsidRPr="00B5566E" w:rsidTr="00383E34">
        <w:tc>
          <w:tcPr>
            <w:tcW w:w="563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Витрати на 1 дитину в день</w:t>
            </w:r>
          </w:p>
        </w:tc>
        <w:tc>
          <w:tcPr>
            <w:tcW w:w="138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672"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38,9</w:t>
            </w:r>
          </w:p>
        </w:tc>
        <w:tc>
          <w:tcPr>
            <w:tcW w:w="233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38,9</w:t>
            </w:r>
          </w:p>
        </w:tc>
        <w:tc>
          <w:tcPr>
            <w:tcW w:w="1843"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w:t>
            </w:r>
          </w:p>
        </w:tc>
      </w:tr>
      <w:tr w:rsidR="00B5566E" w:rsidRPr="00B5566E" w:rsidTr="00383E34">
        <w:tc>
          <w:tcPr>
            <w:tcW w:w="12866" w:type="dxa"/>
            <w:gridSpan w:val="7"/>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якості</w:t>
            </w:r>
          </w:p>
        </w:tc>
      </w:tr>
      <w:tr w:rsidR="00B5566E" w:rsidRPr="00B5566E" w:rsidTr="00383E34">
        <w:tc>
          <w:tcPr>
            <w:tcW w:w="5637" w:type="dxa"/>
            <w:tcBorders>
              <w:bottom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Динаміка росту чисельності  дітей, які отримали (отримають)  пільгове харчування у таборі</w:t>
            </w:r>
          </w:p>
        </w:tc>
        <w:tc>
          <w:tcPr>
            <w:tcW w:w="1384" w:type="dxa"/>
            <w:gridSpan w:val="2"/>
            <w:tcBorders>
              <w:bottom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w:t>
            </w:r>
          </w:p>
        </w:tc>
        <w:tc>
          <w:tcPr>
            <w:tcW w:w="1672" w:type="dxa"/>
            <w:gridSpan w:val="2"/>
            <w:tcBorders>
              <w:bottom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100</w:t>
            </w:r>
          </w:p>
        </w:tc>
        <w:tc>
          <w:tcPr>
            <w:tcW w:w="2330" w:type="dxa"/>
            <w:tcBorders>
              <w:bottom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100</w:t>
            </w:r>
          </w:p>
        </w:tc>
        <w:tc>
          <w:tcPr>
            <w:tcW w:w="1843" w:type="dxa"/>
            <w:tcBorders>
              <w:bottom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w:t>
            </w:r>
          </w:p>
        </w:tc>
      </w:tr>
      <w:tr w:rsidR="00B5566E" w:rsidRPr="00B5566E" w:rsidTr="00383E34">
        <w:tc>
          <w:tcPr>
            <w:tcW w:w="12866" w:type="dxa"/>
            <w:gridSpan w:val="7"/>
            <w:tcBorders>
              <w:right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 xml:space="preserve">Захід 1. </w:t>
            </w:r>
            <w:r w:rsidRPr="00B5566E">
              <w:rPr>
                <w:rFonts w:ascii="Times New Roman" w:eastAsia="Calibri" w:hAnsi="Times New Roman" w:cs="Courier New"/>
                <w:b/>
                <w:bCs/>
                <w:sz w:val="24"/>
                <w:szCs w:val="24"/>
                <w:lang w:eastAsia="uk-UA"/>
              </w:rPr>
              <w:t>6</w:t>
            </w:r>
            <w:r w:rsidRPr="00B5566E">
              <w:rPr>
                <w:rFonts w:ascii="Times New Roman" w:eastAsia="Calibri" w:hAnsi="Times New Roman" w:cs="Courier New"/>
                <w:b/>
                <w:bCs/>
                <w:sz w:val="24"/>
                <w:szCs w:val="24"/>
                <w:lang w:val="uk-UA" w:eastAsia="uk-UA"/>
              </w:rPr>
              <w:t>.</w:t>
            </w:r>
            <w:r w:rsidRPr="00B5566E">
              <w:rPr>
                <w:rFonts w:ascii="Times New Roman" w:eastAsia="Calibri" w:hAnsi="Times New Roman" w:cs="Courier New"/>
                <w:b/>
                <w:bCs/>
                <w:iCs/>
                <w:sz w:val="24"/>
                <w:szCs w:val="24"/>
                <w:lang w:val="uk-UA" w:eastAsia="uk-UA"/>
              </w:rPr>
              <w:t xml:space="preserve"> </w:t>
            </w:r>
            <w:r w:rsidRPr="00B5566E">
              <w:rPr>
                <w:rFonts w:ascii="Times New Roman" w:eastAsia="Calibri" w:hAnsi="Times New Roman" w:cs="Courier New"/>
                <w:sz w:val="24"/>
                <w:szCs w:val="24"/>
                <w:lang w:val="uk-UA" w:eastAsia="uk-UA"/>
              </w:rPr>
              <w:t xml:space="preserve"> </w:t>
            </w:r>
            <w:r w:rsidRPr="00B5566E">
              <w:rPr>
                <w:rFonts w:ascii="Times New Roman" w:eastAsia="Calibri" w:hAnsi="Times New Roman" w:cs="Courier New"/>
                <w:b/>
                <w:sz w:val="24"/>
                <w:szCs w:val="24"/>
                <w:lang w:val="uk-UA" w:eastAsia="uk-UA"/>
              </w:rPr>
              <w:t>Впровадження проектів щодо відпочинку та оздоровлення дітей (призи, подарунки, канцтовари тощо)</w:t>
            </w:r>
          </w:p>
        </w:tc>
      </w:tr>
      <w:tr w:rsidR="00B5566E" w:rsidRPr="00B5566E" w:rsidTr="00383E34">
        <w:tc>
          <w:tcPr>
            <w:tcW w:w="12866" w:type="dxa"/>
            <w:gridSpan w:val="7"/>
            <w:tcBorders>
              <w:right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eastAsia="uk-UA"/>
              </w:rPr>
            </w:pPr>
            <w:r w:rsidRPr="00B5566E">
              <w:rPr>
                <w:rFonts w:ascii="Times New Roman" w:eastAsia="Calibri" w:hAnsi="Times New Roman" w:cs="Courier New"/>
                <w:b/>
                <w:bCs/>
                <w:i/>
                <w:sz w:val="24"/>
                <w:szCs w:val="24"/>
                <w:lang w:eastAsia="uk-UA"/>
              </w:rPr>
              <w:t>Показник</w:t>
            </w:r>
            <w:r w:rsidRPr="00B5566E">
              <w:rPr>
                <w:rFonts w:ascii="Times New Roman" w:eastAsia="Calibri" w:hAnsi="Times New Roman" w:cs="Courier New"/>
                <w:b/>
                <w:bCs/>
                <w:i/>
                <w:sz w:val="24"/>
                <w:szCs w:val="24"/>
                <w:lang w:val="uk-UA" w:eastAsia="uk-UA"/>
              </w:rPr>
              <w:t xml:space="preserve"> </w:t>
            </w:r>
            <w:r w:rsidRPr="00B5566E">
              <w:rPr>
                <w:rFonts w:ascii="Times New Roman" w:eastAsia="Calibri" w:hAnsi="Times New Roman" w:cs="Courier New"/>
                <w:b/>
                <w:bCs/>
                <w:i/>
                <w:sz w:val="24"/>
                <w:szCs w:val="24"/>
                <w:lang w:eastAsia="uk-UA"/>
              </w:rPr>
              <w:t>витрат</w:t>
            </w:r>
          </w:p>
        </w:tc>
      </w:tr>
      <w:tr w:rsidR="00B5566E" w:rsidRPr="00B5566E" w:rsidTr="00383E34">
        <w:trPr>
          <w:trHeight w:val="357"/>
        </w:trPr>
        <w:tc>
          <w:tcPr>
            <w:tcW w:w="563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Обсяг витрат </w:t>
            </w:r>
          </w:p>
        </w:tc>
        <w:tc>
          <w:tcPr>
            <w:tcW w:w="1384"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672"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27557,00</w:t>
            </w:r>
          </w:p>
        </w:tc>
        <w:tc>
          <w:tcPr>
            <w:tcW w:w="2330"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39340.00</w:t>
            </w:r>
          </w:p>
        </w:tc>
        <w:tc>
          <w:tcPr>
            <w:tcW w:w="1843"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+11783,00</w:t>
            </w:r>
          </w:p>
        </w:tc>
      </w:tr>
      <w:tr w:rsidR="00B5566E" w:rsidRPr="00B5566E" w:rsidTr="00383E34">
        <w:tc>
          <w:tcPr>
            <w:tcW w:w="12866" w:type="dxa"/>
            <w:gridSpan w:val="7"/>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
                <w:bCs/>
                <w:i/>
                <w:sz w:val="24"/>
                <w:szCs w:val="24"/>
                <w:lang w:val="uk-UA" w:eastAsia="uk-UA"/>
              </w:rPr>
              <w:t>Показник продукту</w:t>
            </w:r>
          </w:p>
        </w:tc>
      </w:tr>
      <w:tr w:rsidR="00B5566E" w:rsidRPr="00B5566E" w:rsidTr="00383E34">
        <w:trPr>
          <w:trHeight w:val="308"/>
        </w:trPr>
        <w:tc>
          <w:tcPr>
            <w:tcW w:w="563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Кількість дітей, які відпочили (відпочинут) у таборі</w:t>
            </w:r>
          </w:p>
        </w:tc>
        <w:tc>
          <w:tcPr>
            <w:tcW w:w="1376"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осіб</w:t>
            </w:r>
          </w:p>
        </w:tc>
        <w:tc>
          <w:tcPr>
            <w:tcW w:w="1672"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val="uk-UA" w:eastAsia="uk-UA"/>
              </w:rPr>
              <w:t>170</w:t>
            </w:r>
          </w:p>
        </w:tc>
        <w:tc>
          <w:tcPr>
            <w:tcW w:w="2338"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170</w:t>
            </w:r>
          </w:p>
        </w:tc>
        <w:tc>
          <w:tcPr>
            <w:tcW w:w="1843"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w:t>
            </w:r>
          </w:p>
        </w:tc>
      </w:tr>
      <w:tr w:rsidR="00B5566E" w:rsidRPr="00B5566E" w:rsidTr="00383E34">
        <w:tc>
          <w:tcPr>
            <w:tcW w:w="12866" w:type="dxa"/>
            <w:gridSpan w:val="7"/>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ефективності</w:t>
            </w:r>
          </w:p>
        </w:tc>
      </w:tr>
      <w:tr w:rsidR="00B5566E" w:rsidRPr="00B5566E" w:rsidTr="00383E34">
        <w:tc>
          <w:tcPr>
            <w:tcW w:w="563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i/>
                <w:sz w:val="24"/>
                <w:szCs w:val="24"/>
                <w:lang w:val="uk-UA" w:eastAsia="uk-UA"/>
              </w:rPr>
            </w:pPr>
            <w:r w:rsidRPr="00B5566E">
              <w:rPr>
                <w:rFonts w:ascii="Times New Roman" w:eastAsia="Calibri" w:hAnsi="Times New Roman" w:cs="Courier New"/>
                <w:bCs/>
                <w:sz w:val="24"/>
                <w:szCs w:val="24"/>
                <w:lang w:val="uk-UA" w:eastAsia="uk-UA"/>
              </w:rPr>
              <w:t>Витрати на 1 дитину</w:t>
            </w:r>
          </w:p>
        </w:tc>
        <w:tc>
          <w:tcPr>
            <w:tcW w:w="1384"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672"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162,10</w:t>
            </w:r>
          </w:p>
        </w:tc>
        <w:tc>
          <w:tcPr>
            <w:tcW w:w="2330"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231,41</w:t>
            </w:r>
          </w:p>
        </w:tc>
        <w:tc>
          <w:tcPr>
            <w:tcW w:w="1843"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+69,31</w:t>
            </w:r>
          </w:p>
        </w:tc>
      </w:tr>
      <w:tr w:rsidR="00B5566E" w:rsidRPr="00B5566E" w:rsidTr="00383E34">
        <w:tc>
          <w:tcPr>
            <w:tcW w:w="12866" w:type="dxa"/>
            <w:gridSpan w:val="7"/>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
                <w:bCs/>
                <w:i/>
                <w:sz w:val="24"/>
                <w:szCs w:val="24"/>
                <w:lang w:val="uk-UA" w:eastAsia="uk-UA"/>
              </w:rPr>
              <w:t>Показник якості</w:t>
            </w:r>
          </w:p>
        </w:tc>
      </w:tr>
      <w:tr w:rsidR="00B5566E" w:rsidRPr="00B5566E" w:rsidTr="00383E34">
        <w:trPr>
          <w:trHeight w:val="410"/>
        </w:trPr>
        <w:tc>
          <w:tcPr>
            <w:tcW w:w="5637"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 Динаміка росту </w:t>
            </w:r>
            <w:r w:rsidRPr="00B5566E">
              <w:rPr>
                <w:rFonts w:ascii="Times New Roman" w:eastAsia="Times New Roman" w:hAnsi="Times New Roman" w:cs="Times New Roman"/>
                <w:bCs/>
                <w:sz w:val="24"/>
                <w:szCs w:val="24"/>
                <w:lang w:val="uk-UA"/>
              </w:rPr>
              <w:t xml:space="preserve"> кількості дітей,</w:t>
            </w:r>
            <w:r w:rsidRPr="00B5566E">
              <w:rPr>
                <w:rFonts w:ascii="Times New Roman" w:eastAsia="Calibri" w:hAnsi="Times New Roman" w:cs="Courier New"/>
                <w:bCs/>
                <w:sz w:val="24"/>
                <w:szCs w:val="24"/>
                <w:lang w:val="uk-UA" w:eastAsia="uk-UA"/>
              </w:rPr>
              <w:t xml:space="preserve"> які відпочили (відпочинут) у таборі влітку</w:t>
            </w:r>
          </w:p>
        </w:tc>
        <w:tc>
          <w:tcPr>
            <w:tcW w:w="1384"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w:t>
            </w:r>
          </w:p>
        </w:tc>
        <w:tc>
          <w:tcPr>
            <w:tcW w:w="1672"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100,0</w:t>
            </w:r>
          </w:p>
        </w:tc>
        <w:tc>
          <w:tcPr>
            <w:tcW w:w="2330"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100</w:t>
            </w:r>
          </w:p>
        </w:tc>
        <w:tc>
          <w:tcPr>
            <w:tcW w:w="1843"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w:t>
            </w:r>
          </w:p>
        </w:tc>
      </w:tr>
    </w:tbl>
    <w:p w:rsidR="00B5566E" w:rsidRPr="00B5566E" w:rsidRDefault="00B5566E" w:rsidP="00B5566E">
      <w:pPr>
        <w:spacing w:after="0" w:line="240" w:lineRule="auto"/>
        <w:jc w:val="both"/>
        <w:rPr>
          <w:rFonts w:ascii="Times New Roman" w:eastAsia="Times New Roman" w:hAnsi="Times New Roman" w:cs="Times New Roman"/>
          <w:sz w:val="24"/>
          <w:szCs w:val="24"/>
        </w:rPr>
      </w:pPr>
      <w:r w:rsidRPr="00B5566E">
        <w:rPr>
          <w:rFonts w:ascii="Times New Roman" w:eastAsia="Times New Roman" w:hAnsi="Times New Roman" w:cs="Times New Roman"/>
          <w:b/>
          <w:bCs/>
          <w:sz w:val="24"/>
          <w:szCs w:val="24"/>
        </w:rPr>
        <w:t xml:space="preserve">  </w:t>
      </w:r>
    </w:p>
    <w:p w:rsidR="00B5566E" w:rsidRPr="00B5566E" w:rsidRDefault="00B5566E" w:rsidP="00B5566E">
      <w:pPr>
        <w:spacing w:after="0" w:line="240" w:lineRule="auto"/>
        <w:jc w:val="both"/>
        <w:rPr>
          <w:rFonts w:ascii="Times New Roman" w:eastAsia="Times New Roman" w:hAnsi="Times New Roman" w:cs="Times New Roman"/>
          <w:b/>
          <w:bCs/>
          <w:sz w:val="24"/>
          <w:szCs w:val="24"/>
        </w:rPr>
      </w:pPr>
      <w:r w:rsidRPr="00B5566E">
        <w:rPr>
          <w:rFonts w:ascii="Times New Roman" w:eastAsia="Times New Roman" w:hAnsi="Times New Roman" w:cs="Times New Roman"/>
          <w:b/>
          <w:bCs/>
          <w:sz w:val="24"/>
          <w:szCs w:val="24"/>
        </w:rPr>
        <w:t xml:space="preserve"> </w:t>
      </w: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E9103C" w:rsidRDefault="00B5566E" w:rsidP="00B5566E">
      <w:pPr>
        <w:spacing w:after="0" w:line="240" w:lineRule="auto"/>
        <w:jc w:val="center"/>
        <w:rPr>
          <w:rFonts w:ascii="Times New Roman" w:eastAsia="Times New Roman" w:hAnsi="Times New Roman" w:cs="Times New Roman"/>
          <w:lang w:val="uk-UA"/>
        </w:rPr>
      </w:pPr>
      <w:r w:rsidRPr="00B5566E">
        <w:rPr>
          <w:rFonts w:ascii="Times New Roman" w:eastAsia="Times New Roman" w:hAnsi="Times New Roman" w:cs="Times New Roman"/>
          <w:lang w:val="uk-UA"/>
        </w:rPr>
        <w:t xml:space="preserve">                                                                                                                                                                                                                   </w:t>
      </w: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lang w:val="uk-UA"/>
        </w:rPr>
      </w:pPr>
    </w:p>
    <w:p w:rsidR="00E9103C" w:rsidRDefault="00E9103C" w:rsidP="00B5566E">
      <w:pPr>
        <w:spacing w:after="0" w:line="240" w:lineRule="auto"/>
        <w:jc w:val="center"/>
        <w:rPr>
          <w:rFonts w:ascii="Times New Roman" w:eastAsia="Times New Roman" w:hAnsi="Times New Roman" w:cs="Times New Roman"/>
          <w:bCs/>
          <w:lang w:val="uk-UA"/>
        </w:rPr>
      </w:pPr>
    </w:p>
    <w:p w:rsidR="00E9103C" w:rsidRDefault="00E9103C" w:rsidP="00B5566E">
      <w:pPr>
        <w:spacing w:after="0" w:line="240" w:lineRule="auto"/>
        <w:jc w:val="center"/>
        <w:rPr>
          <w:rFonts w:ascii="Times New Roman" w:eastAsia="Times New Roman" w:hAnsi="Times New Roman" w:cs="Times New Roman"/>
          <w:bCs/>
          <w:lang w:val="uk-UA"/>
        </w:rPr>
      </w:pPr>
    </w:p>
    <w:p w:rsidR="00E9103C" w:rsidRDefault="00E9103C" w:rsidP="00B5566E">
      <w:pPr>
        <w:spacing w:after="0" w:line="240" w:lineRule="auto"/>
        <w:jc w:val="center"/>
        <w:rPr>
          <w:rFonts w:ascii="Times New Roman" w:eastAsia="Times New Roman" w:hAnsi="Times New Roman" w:cs="Times New Roman"/>
          <w:bCs/>
          <w:lang w:val="uk-UA"/>
        </w:rPr>
      </w:pPr>
    </w:p>
    <w:p w:rsidR="00E9103C" w:rsidRDefault="00E9103C" w:rsidP="00B5566E">
      <w:pPr>
        <w:spacing w:after="0" w:line="240" w:lineRule="auto"/>
        <w:jc w:val="center"/>
        <w:rPr>
          <w:rFonts w:ascii="Times New Roman" w:eastAsia="Times New Roman" w:hAnsi="Times New Roman" w:cs="Times New Roman"/>
          <w:bCs/>
          <w:lang w:val="uk-UA"/>
        </w:rPr>
      </w:pPr>
    </w:p>
    <w:p w:rsidR="00E9103C" w:rsidRDefault="00E9103C" w:rsidP="00B5566E">
      <w:pPr>
        <w:spacing w:after="0" w:line="240" w:lineRule="auto"/>
        <w:jc w:val="center"/>
        <w:rPr>
          <w:rFonts w:ascii="Times New Roman" w:eastAsia="Times New Roman" w:hAnsi="Times New Roman" w:cs="Times New Roman"/>
          <w:bCs/>
          <w:lang w:val="uk-UA"/>
        </w:rPr>
      </w:pPr>
    </w:p>
    <w:p w:rsidR="00E9103C" w:rsidRDefault="00E9103C" w:rsidP="00B5566E">
      <w:pPr>
        <w:spacing w:after="0" w:line="240" w:lineRule="auto"/>
        <w:jc w:val="center"/>
        <w:rPr>
          <w:rFonts w:ascii="Times New Roman" w:eastAsia="Times New Roman" w:hAnsi="Times New Roman" w:cs="Times New Roman"/>
          <w:bCs/>
          <w:lang w:val="uk-UA"/>
        </w:rPr>
      </w:pPr>
    </w:p>
    <w:p w:rsidR="00E9103C" w:rsidRDefault="00E9103C" w:rsidP="00B5566E">
      <w:pPr>
        <w:spacing w:after="0" w:line="240" w:lineRule="auto"/>
        <w:jc w:val="center"/>
        <w:rPr>
          <w:rFonts w:ascii="Times New Roman" w:eastAsia="Times New Roman" w:hAnsi="Times New Roman" w:cs="Times New Roman"/>
          <w:bCs/>
          <w:lang w:val="uk-UA"/>
        </w:rPr>
      </w:pPr>
    </w:p>
    <w:p w:rsidR="00E9103C" w:rsidRDefault="00E9103C" w:rsidP="00E9103C">
      <w:pPr>
        <w:spacing w:after="0" w:line="240" w:lineRule="auto"/>
        <w:rPr>
          <w:rFonts w:ascii="Times New Roman" w:eastAsia="Times New Roman" w:hAnsi="Times New Roman" w:cs="Times New Roman"/>
          <w:lang w:val="uk-UA"/>
        </w:rPr>
      </w:pPr>
      <w:r>
        <w:rPr>
          <w:rFonts w:ascii="Times New Roman" w:eastAsia="Times New Roman" w:hAnsi="Times New Roman" w:cs="Times New Roman"/>
          <w:lang w:val="uk-UA"/>
        </w:rPr>
        <w:t xml:space="preserve">                                                                                                                                                          </w:t>
      </w:r>
    </w:p>
    <w:p w:rsidR="00E9103C" w:rsidRDefault="00E9103C" w:rsidP="00E9103C">
      <w:pPr>
        <w:spacing w:after="0" w:line="240" w:lineRule="auto"/>
        <w:rPr>
          <w:rFonts w:ascii="Times New Roman" w:eastAsia="Times New Roman" w:hAnsi="Times New Roman" w:cs="Times New Roman"/>
          <w:lang w:val="uk-UA"/>
        </w:rPr>
      </w:pPr>
    </w:p>
    <w:p w:rsidR="00E9103C" w:rsidRDefault="00E9103C" w:rsidP="00E9103C">
      <w:pPr>
        <w:spacing w:after="0" w:line="240" w:lineRule="auto"/>
        <w:rPr>
          <w:rFonts w:ascii="Times New Roman" w:eastAsia="Times New Roman" w:hAnsi="Times New Roman" w:cs="Times New Roman"/>
          <w:lang w:val="uk-UA"/>
        </w:rPr>
      </w:pPr>
    </w:p>
    <w:p w:rsidR="00E9103C" w:rsidRDefault="00E9103C" w:rsidP="00E9103C">
      <w:pPr>
        <w:spacing w:after="0" w:line="240" w:lineRule="auto"/>
        <w:rPr>
          <w:rFonts w:ascii="Times New Roman" w:eastAsia="Times New Roman" w:hAnsi="Times New Roman" w:cs="Times New Roman"/>
          <w:lang w:val="uk-UA"/>
        </w:rPr>
      </w:pPr>
    </w:p>
    <w:p w:rsidR="00E9103C" w:rsidRDefault="00E9103C" w:rsidP="00E9103C">
      <w:pPr>
        <w:spacing w:after="0" w:line="240" w:lineRule="auto"/>
        <w:rPr>
          <w:rFonts w:ascii="Times New Roman" w:eastAsia="Times New Roman" w:hAnsi="Times New Roman" w:cs="Times New Roman"/>
          <w:lang w:val="uk-UA"/>
        </w:rPr>
      </w:pPr>
    </w:p>
    <w:p w:rsidR="00E9103C" w:rsidRDefault="00E9103C" w:rsidP="00E9103C">
      <w:pPr>
        <w:spacing w:after="0" w:line="240" w:lineRule="auto"/>
        <w:rPr>
          <w:rFonts w:ascii="Times New Roman" w:eastAsia="Times New Roman" w:hAnsi="Times New Roman" w:cs="Times New Roman"/>
          <w:lang w:val="uk-UA"/>
        </w:rPr>
      </w:pPr>
    </w:p>
    <w:p w:rsidR="00E9103C" w:rsidRDefault="00E9103C" w:rsidP="00E9103C">
      <w:pPr>
        <w:spacing w:after="0" w:line="240" w:lineRule="auto"/>
        <w:rPr>
          <w:rFonts w:ascii="Times New Roman" w:eastAsia="Times New Roman" w:hAnsi="Times New Roman" w:cs="Times New Roman"/>
          <w:lang w:val="uk-UA"/>
        </w:rPr>
      </w:pPr>
    </w:p>
    <w:p w:rsidR="00E9103C" w:rsidRDefault="00E9103C" w:rsidP="00E9103C">
      <w:pPr>
        <w:spacing w:after="0" w:line="240" w:lineRule="auto"/>
        <w:rPr>
          <w:rFonts w:ascii="Times New Roman" w:eastAsia="Times New Roman" w:hAnsi="Times New Roman" w:cs="Times New Roman"/>
          <w:lang w:val="uk-UA"/>
        </w:rPr>
      </w:pPr>
    </w:p>
    <w:p w:rsidR="00E9103C" w:rsidRDefault="00E9103C" w:rsidP="00E9103C">
      <w:pPr>
        <w:spacing w:after="0" w:line="240" w:lineRule="auto"/>
        <w:rPr>
          <w:rFonts w:ascii="Times New Roman" w:eastAsia="Times New Roman" w:hAnsi="Times New Roman" w:cs="Times New Roman"/>
          <w:lang w:val="uk-UA"/>
        </w:rPr>
      </w:pPr>
    </w:p>
    <w:p w:rsidR="00E9103C" w:rsidRDefault="00E9103C" w:rsidP="00E9103C">
      <w:pPr>
        <w:spacing w:after="0" w:line="240" w:lineRule="auto"/>
        <w:rPr>
          <w:rFonts w:ascii="Times New Roman" w:eastAsia="Times New Roman" w:hAnsi="Times New Roman" w:cs="Times New Roman"/>
          <w:lang w:val="uk-UA"/>
        </w:rPr>
      </w:pPr>
    </w:p>
    <w:p w:rsidR="00E9103C" w:rsidRDefault="00E9103C" w:rsidP="00E9103C">
      <w:pPr>
        <w:spacing w:after="0" w:line="240" w:lineRule="auto"/>
        <w:rPr>
          <w:rFonts w:ascii="Times New Roman" w:eastAsia="Times New Roman" w:hAnsi="Times New Roman" w:cs="Times New Roman"/>
          <w:lang w:val="uk-UA"/>
        </w:rPr>
      </w:pPr>
    </w:p>
    <w:p w:rsidR="00E9103C" w:rsidRDefault="00E9103C" w:rsidP="00E9103C">
      <w:pPr>
        <w:spacing w:after="0" w:line="240" w:lineRule="auto"/>
        <w:rPr>
          <w:rFonts w:ascii="Times New Roman" w:eastAsia="Times New Roman" w:hAnsi="Times New Roman" w:cs="Times New Roman"/>
          <w:lang w:val="uk-UA"/>
        </w:rPr>
      </w:pPr>
    </w:p>
    <w:p w:rsidR="00E9103C" w:rsidRPr="00B5566E" w:rsidRDefault="00E9103C" w:rsidP="00E9103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lang w:val="uk-UA"/>
        </w:rPr>
        <w:lastRenderedPageBreak/>
        <w:t xml:space="preserve">                                                                                                                                                                                                                  </w:t>
      </w:r>
      <w:r w:rsidRPr="00B5566E">
        <w:rPr>
          <w:rFonts w:ascii="Times New Roman" w:eastAsia="Times New Roman" w:hAnsi="Times New Roman" w:cs="Times New Roman"/>
          <w:lang w:val="uk-UA"/>
        </w:rPr>
        <w:t xml:space="preserve">Додаток 7 </w:t>
      </w:r>
      <w:r w:rsidRPr="00B5566E">
        <w:rPr>
          <w:rFonts w:ascii="Times New Roman" w:eastAsia="Times New Roman" w:hAnsi="Times New Roman" w:cs="Times New Roman"/>
          <w:bCs/>
          <w:lang w:val="uk-UA"/>
        </w:rPr>
        <w:t>до Програми</w:t>
      </w:r>
    </w:p>
    <w:p w:rsidR="00E9103C" w:rsidRPr="00B5566E" w:rsidRDefault="00E9103C" w:rsidP="00B5566E">
      <w:pPr>
        <w:spacing w:after="0" w:line="240" w:lineRule="auto"/>
        <w:jc w:val="center"/>
        <w:rPr>
          <w:rFonts w:ascii="Times New Roman" w:eastAsia="Times New Roman" w:hAnsi="Times New Roman" w:cs="Times New Roman"/>
          <w:b/>
          <w:sz w:val="24"/>
          <w:szCs w:val="24"/>
          <w:lang w:val="uk-UA" w:eastAsia="ru-RU"/>
        </w:rPr>
      </w:pPr>
    </w:p>
    <w:p w:rsidR="00B5566E" w:rsidRPr="00B5566E" w:rsidRDefault="00B5566E" w:rsidP="00B5566E">
      <w:pPr>
        <w:spacing w:after="0" w:line="240" w:lineRule="auto"/>
        <w:jc w:val="center"/>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ПІДПРОГРАМА №7 «БУДІВНИЦТВО, РЕКОНСТРУКЦІЯ, КАПІТАЛЬНИЙ РЕМОНТ ТА УТРИМАННЯ КЛУБІВ ЗА МІСЦЕМ ПРОЖИВАННЯ, ЗАБЕЗПЕЧЕННЯ ФУНКЦІОНУВАННЯ СДЮК «ЮНІСТЬ» ТА СТРУКТУРНИХ ПІДРОЗДІЛІВ</w:t>
      </w:r>
      <w:r w:rsidRPr="00B5566E">
        <w:rPr>
          <w:rFonts w:ascii="Times New Roman" w:eastAsia="Times New Roman" w:hAnsi="Times New Roman" w:cs="Times New Roman"/>
          <w:b/>
          <w:sz w:val="24"/>
          <w:szCs w:val="24"/>
          <w:lang w:val="uk-UA" w:eastAsia="uk-UA"/>
        </w:rPr>
        <w:t>»</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І.ОБГРУНТУВАННЯ ПІДПРОГРАМИ:</w:t>
      </w: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ab/>
        <w:t>В умовах соціального, національного та культурного відродження України, створення національної системи освіти особливого значення набуває  проблема  вдосконалення матеріально-технічної бази позашкільних навчальних закладів.</w:t>
      </w:r>
    </w:p>
    <w:p w:rsidR="00B5566E" w:rsidRPr="00B5566E" w:rsidRDefault="00B5566E" w:rsidP="00B5566E">
      <w:pPr>
        <w:tabs>
          <w:tab w:val="left" w:pos="416"/>
        </w:tabs>
        <w:spacing w:after="0" w:line="240" w:lineRule="auto"/>
        <w:ind w:firstLine="72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У відповідності до ст. 14, 61 Закону України "Про освіту" фінансування державних навчальних закладів, установ, організацій системи освіти здійснюється за рахунок коштів місцевих бюджетів та позабюджетних надходжень.                      </w:t>
      </w: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ab/>
        <w:t xml:space="preserve">На даний час </w:t>
      </w:r>
      <w:r w:rsidRPr="00B5566E">
        <w:rPr>
          <w:rFonts w:ascii="Times New Roman" w:eastAsia="Times New Roman" w:hAnsi="Times New Roman" w:cs="Times New Roman"/>
          <w:color w:val="000000"/>
          <w:sz w:val="24"/>
          <w:szCs w:val="24"/>
          <w:lang w:val="uk-UA" w:eastAsia="ru-RU"/>
        </w:rPr>
        <w:t>потребують вирішення нагальні проблеми, які виникли  через довгострокову експлуатацію будівель а</w:t>
      </w:r>
      <w:r w:rsidRPr="00B5566E">
        <w:rPr>
          <w:rFonts w:ascii="Times New Roman" w:eastAsia="Times New Roman" w:hAnsi="Times New Roman" w:cs="Times New Roman"/>
          <w:sz w:val="24"/>
          <w:szCs w:val="24"/>
          <w:lang w:val="uk-UA" w:eastAsia="ru-RU"/>
        </w:rPr>
        <w:t>бо</w:t>
      </w:r>
      <w:r w:rsidRPr="00B5566E">
        <w:rPr>
          <w:rFonts w:ascii="Times New Roman" w:eastAsia="Times New Roman" w:hAnsi="Times New Roman" w:cs="Times New Roman"/>
          <w:color w:val="000000"/>
          <w:sz w:val="24"/>
          <w:szCs w:val="24"/>
          <w:lang w:val="uk-UA" w:eastAsia="ru-RU"/>
        </w:rPr>
        <w:t xml:space="preserve"> внаслідок недоліків типових проектів (чотири клуба за місцем проживання розташовано у напівпідвальних приміщеннях ), </w:t>
      </w:r>
      <w:r w:rsidRPr="00B5566E">
        <w:rPr>
          <w:rFonts w:ascii="Times New Roman" w:eastAsia="Times New Roman" w:hAnsi="Times New Roman" w:cs="Times New Roman"/>
          <w:sz w:val="24"/>
          <w:szCs w:val="24"/>
          <w:lang w:val="uk-UA" w:eastAsia="ru-RU"/>
        </w:rPr>
        <w:t>застарілість</w:t>
      </w:r>
      <w:r w:rsidRPr="00B5566E">
        <w:rPr>
          <w:rFonts w:ascii="Times New Roman" w:eastAsia="Times New Roman" w:hAnsi="Times New Roman" w:cs="Times New Roman"/>
          <w:color w:val="FF6600"/>
          <w:sz w:val="24"/>
          <w:szCs w:val="24"/>
          <w:lang w:val="uk-UA" w:eastAsia="ru-RU"/>
        </w:rPr>
        <w:t xml:space="preserve"> </w:t>
      </w:r>
      <w:r w:rsidRPr="00B5566E">
        <w:rPr>
          <w:rFonts w:ascii="Times New Roman" w:eastAsia="Times New Roman" w:hAnsi="Times New Roman" w:cs="Times New Roman"/>
          <w:sz w:val="24"/>
          <w:szCs w:val="24"/>
          <w:lang w:val="uk-UA" w:eastAsia="ru-RU"/>
        </w:rPr>
        <w:t xml:space="preserve">навчально-матеріальної бази, нестачу обладнання та інвентарю: </w:t>
      </w:r>
      <w:r w:rsidRPr="00B5566E">
        <w:rPr>
          <w:rFonts w:ascii="Times New Roman" w:eastAsia="Times New Roman" w:hAnsi="Times New Roman" w:cs="Times New Roman"/>
          <w:sz w:val="24"/>
          <w:szCs w:val="24"/>
          <w:lang w:val="uk-UA" w:eastAsia="ru-RU"/>
        </w:rPr>
        <w:tab/>
        <w:t xml:space="preserve">  </w:t>
      </w:r>
    </w:p>
    <w:p w:rsidR="00B5566E" w:rsidRPr="00B5566E" w:rsidRDefault="00B5566E" w:rsidP="00B5566E">
      <w:pPr>
        <w:numPr>
          <w:ilvl w:val="0"/>
          <w:numId w:val="14"/>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у ряді клубів покрівлі, фасади, відмостки,  системи опалення, водопостачання, каналізації потребують капітальних ремонтів;</w:t>
      </w:r>
    </w:p>
    <w:p w:rsidR="00B5566E" w:rsidRPr="00B5566E" w:rsidRDefault="00B5566E" w:rsidP="00B5566E">
      <w:pPr>
        <w:numPr>
          <w:ilvl w:val="0"/>
          <w:numId w:val="14"/>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меблі у клубах за місцем проживання упродовж тривалого часу не поновлювались і не відповідають віковим потребам вихованців;</w:t>
      </w:r>
    </w:p>
    <w:p w:rsidR="00B5566E" w:rsidRPr="00B5566E" w:rsidRDefault="00B5566E" w:rsidP="00B5566E">
      <w:pPr>
        <w:numPr>
          <w:ilvl w:val="0"/>
          <w:numId w:val="14"/>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потребують заміни віконні та дверні блоки, підлога клубів;</w:t>
      </w: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З метою вирішення зазначених проблемних питань, забезпечення ефективного і прозорого використання бюджетних ресурсів  було розроблено цю Програму як стратегію розвитку матеріально-технічної бази СДЮК «Юність». </w:t>
      </w:r>
    </w:p>
    <w:p w:rsidR="00B5566E" w:rsidRPr="00B5566E" w:rsidRDefault="00B5566E" w:rsidP="00B5566E">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Дана Програма спрямована на реалізацію державної політики в позашкільній освіті, впровадження системно-цільового підходу до її фінансування, здійснення фінансового менеджменту, прогнозування фінансової діяльності позашкільної освіти міста.</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ІІ. МЕТА ПІДПРОГРАМИ:</w:t>
      </w:r>
    </w:p>
    <w:p w:rsidR="00B5566E" w:rsidRPr="00B5566E" w:rsidRDefault="00B5566E" w:rsidP="00B5566E">
      <w:pPr>
        <w:tabs>
          <w:tab w:val="left" w:pos="416"/>
        </w:tabs>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ab/>
      </w:r>
      <w:r w:rsidRPr="00B5566E">
        <w:rPr>
          <w:rFonts w:ascii="Times New Roman" w:eastAsia="Times New Roman" w:hAnsi="Times New Roman" w:cs="Times New Roman"/>
          <w:sz w:val="24"/>
          <w:szCs w:val="24"/>
          <w:lang w:val="uk-UA" w:eastAsia="ru-RU"/>
        </w:rPr>
        <w:tab/>
      </w:r>
      <w:r w:rsidRPr="00B5566E">
        <w:rPr>
          <w:rFonts w:ascii="Times New Roman" w:eastAsia="Times New Roman" w:hAnsi="Times New Roman" w:cs="Times New Roman"/>
          <w:bCs/>
          <w:sz w:val="24"/>
          <w:szCs w:val="24"/>
          <w:lang w:val="uk-UA" w:eastAsia="ru-RU"/>
        </w:rPr>
        <w:t xml:space="preserve">Метою </w:t>
      </w:r>
      <w:r w:rsidRPr="00B5566E">
        <w:rPr>
          <w:rFonts w:ascii="Times New Roman" w:eastAsia="Times New Roman" w:hAnsi="Times New Roman" w:cs="Times New Roman"/>
          <w:sz w:val="24"/>
          <w:szCs w:val="24"/>
          <w:lang w:val="uk-UA" w:eastAsia="ru-RU"/>
        </w:rPr>
        <w:t xml:space="preserve">Програми є створення в позашкільних навчальних закладах міста  належних умов для організації навчально-виховного процесу, відпочинку та оздоровлення, забезпечення належного стану утримання позашкільних навчальних закладів, покращення матеріально-технічної бази та забезпечення належних санітарно-гігієнічних умов. </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ІІІ.ЗАВДАННЯ ПІДПРОГРАМИ:</w:t>
      </w:r>
    </w:p>
    <w:p w:rsidR="00B5566E" w:rsidRPr="00B5566E" w:rsidRDefault="00B5566E" w:rsidP="00B5566E">
      <w:pPr>
        <w:numPr>
          <w:ilvl w:val="0"/>
          <w:numId w:val="21"/>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Забезпечення проведення капітального ремонту, реконструкції та реставрації, будівництва нових споруд позашкільних навчальних закладів.</w:t>
      </w:r>
      <w:r w:rsidRPr="00B5566E">
        <w:rPr>
          <w:rFonts w:ascii="Times New Roman" w:eastAsia="Times New Roman" w:hAnsi="Times New Roman" w:cs="Times New Roman"/>
          <w:i/>
          <w:sz w:val="24"/>
          <w:szCs w:val="24"/>
          <w:u w:val="single"/>
          <w:lang w:val="uk-UA" w:eastAsia="ru-RU"/>
        </w:rPr>
        <w:t xml:space="preserve"> </w:t>
      </w:r>
    </w:p>
    <w:p w:rsidR="00B5566E" w:rsidRPr="00B5566E" w:rsidRDefault="00B5566E" w:rsidP="00B5566E">
      <w:pPr>
        <w:numPr>
          <w:ilvl w:val="0"/>
          <w:numId w:val="21"/>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Дотримання загальних та спеціальних вимог до матеріально-технічного оснащення закладів згідно із санітарно-гігієнічними правилами та нормами </w:t>
      </w:r>
    </w:p>
    <w:p w:rsidR="00B5566E" w:rsidRPr="00B5566E" w:rsidRDefault="00B5566E" w:rsidP="00B5566E">
      <w:pPr>
        <w:numPr>
          <w:ilvl w:val="0"/>
          <w:numId w:val="21"/>
        </w:numPr>
        <w:spacing w:after="0" w:line="36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Утримання будівель та прилеглої території позашкільних навчальних закладів у належному стані.</w:t>
      </w:r>
    </w:p>
    <w:p w:rsidR="00B5566E" w:rsidRPr="00B5566E" w:rsidRDefault="00B5566E" w:rsidP="00B5566E">
      <w:pPr>
        <w:widowControl w:val="0"/>
        <w:numPr>
          <w:ilvl w:val="0"/>
          <w:numId w:val="21"/>
        </w:numPr>
        <w:tabs>
          <w:tab w:val="left" w:pos="720"/>
        </w:tabs>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 xml:space="preserve">Створення у дитячо-юнацькому комплексу  відповідних умов для  працівників установи, вихованців, поліпшення  навчально-        виховного процесу. </w:t>
      </w:r>
    </w:p>
    <w:p w:rsidR="00B5566E" w:rsidRPr="00B5566E" w:rsidRDefault="00B5566E" w:rsidP="00B5566E">
      <w:pPr>
        <w:widowControl w:val="0"/>
        <w:tabs>
          <w:tab w:val="left" w:pos="720"/>
        </w:tabs>
        <w:autoSpaceDE w:val="0"/>
        <w:autoSpaceDN w:val="0"/>
        <w:adjustRightInd w:val="0"/>
        <w:spacing w:after="0" w:line="240" w:lineRule="auto"/>
        <w:ind w:left="720"/>
        <w:rPr>
          <w:rFonts w:ascii="Times New Roman" w:eastAsia="Calibri" w:hAnsi="Times New Roman" w:cs="Times New Roman"/>
          <w:sz w:val="24"/>
          <w:szCs w:val="24"/>
          <w:lang w:val="uk-UA" w:eastAsia="ru-RU"/>
        </w:rPr>
      </w:pPr>
    </w:p>
    <w:p w:rsidR="00B5566E" w:rsidRPr="00B5566E" w:rsidRDefault="00B5566E" w:rsidP="00B5566E">
      <w:pPr>
        <w:widowControl w:val="0"/>
        <w:tabs>
          <w:tab w:val="left" w:pos="720"/>
        </w:tabs>
        <w:autoSpaceDE w:val="0"/>
        <w:autoSpaceDN w:val="0"/>
        <w:adjustRightInd w:val="0"/>
        <w:spacing w:after="0" w:line="240" w:lineRule="auto"/>
        <w:ind w:left="720"/>
        <w:rPr>
          <w:rFonts w:ascii="Times New Roman" w:eastAsia="Calibri" w:hAnsi="Times New Roman" w:cs="Times New Roman"/>
          <w:sz w:val="24"/>
          <w:szCs w:val="24"/>
          <w:lang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ІV. НАПРЯМИ ДІЯЛЬНОСТІ, ЗАВДАННЯ ТА ЗАХОДИ ПІДПРОГРАМИ:</w:t>
      </w:r>
    </w:p>
    <w:tbl>
      <w:tblPr>
        <w:tblpPr w:leftFromText="180" w:rightFromText="180" w:vertAnchor="text" w:horzAnchor="margin" w:tblpXSpec="center" w:tblpY="634"/>
        <w:tblW w:w="14982" w:type="dxa"/>
        <w:tblLayout w:type="fixed"/>
        <w:tblCellMar>
          <w:left w:w="40" w:type="dxa"/>
          <w:right w:w="40" w:type="dxa"/>
        </w:tblCellMar>
        <w:tblLook w:val="0000" w:firstRow="0" w:lastRow="0" w:firstColumn="0" w:lastColumn="0" w:noHBand="0" w:noVBand="0"/>
      </w:tblPr>
      <w:tblGrid>
        <w:gridCol w:w="553"/>
        <w:gridCol w:w="1755"/>
        <w:gridCol w:w="3972"/>
        <w:gridCol w:w="1273"/>
        <w:gridCol w:w="1896"/>
        <w:gridCol w:w="1790"/>
        <w:gridCol w:w="1701"/>
        <w:gridCol w:w="2042"/>
      </w:tblGrid>
      <w:tr w:rsidR="00B5566E" w:rsidRPr="00B5566E" w:rsidTr="00383E34">
        <w:tc>
          <w:tcPr>
            <w:tcW w:w="553" w:type="dxa"/>
            <w:tcBorders>
              <w:top w:val="single" w:sz="6" w:space="0" w:color="auto"/>
              <w:left w:val="single" w:sz="6" w:space="0" w:color="auto"/>
              <w:bottom w:val="single" w:sz="6" w:space="0" w:color="auto"/>
              <w:right w:val="single" w:sz="6" w:space="0" w:color="auto"/>
            </w:tcBorders>
          </w:tcPr>
          <w:p w:rsidR="00B5566E" w:rsidRPr="00B5566E" w:rsidRDefault="00B5566E" w:rsidP="00B5566E">
            <w:pPr>
              <w:autoSpaceDE w:val="0"/>
              <w:autoSpaceDN w:val="0"/>
              <w:adjustRightInd w:val="0"/>
              <w:spacing w:after="0" w:line="240" w:lineRule="auto"/>
              <w:ind w:left="211"/>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w:t>
            </w:r>
          </w:p>
        </w:tc>
        <w:tc>
          <w:tcPr>
            <w:tcW w:w="1755" w:type="dxa"/>
            <w:tcBorders>
              <w:top w:val="single" w:sz="6" w:space="0" w:color="auto"/>
              <w:left w:val="single" w:sz="6" w:space="0" w:color="auto"/>
              <w:bottom w:val="single" w:sz="6" w:space="0" w:color="auto"/>
              <w:right w:val="single" w:sz="6" w:space="0" w:color="auto"/>
            </w:tcBorders>
          </w:tcPr>
          <w:p w:rsidR="00B5566E" w:rsidRPr="00B5566E" w:rsidRDefault="00B5566E" w:rsidP="00B5566E">
            <w:pPr>
              <w:autoSpaceDE w:val="0"/>
              <w:autoSpaceDN w:val="0"/>
              <w:adjustRightInd w:val="0"/>
              <w:spacing w:after="0" w:line="240" w:lineRule="auto"/>
              <w:ind w:left="14"/>
              <w:jc w:val="center"/>
              <w:rPr>
                <w:rFonts w:ascii="Times New Roman" w:eastAsia="Times New Roman" w:hAnsi="Times New Roman" w:cs="Times New Roman"/>
                <w:b/>
                <w:sz w:val="24"/>
                <w:szCs w:val="24"/>
                <w:lang w:val="uk-UA" w:eastAsia="uk-UA"/>
              </w:rPr>
            </w:pPr>
            <w:r w:rsidRPr="00B5566E">
              <w:rPr>
                <w:rFonts w:ascii="Times New Roman" w:eastAsia="Times New Roman" w:hAnsi="Times New Roman" w:cs="Times New Roman"/>
                <w:b/>
                <w:sz w:val="24"/>
                <w:szCs w:val="24"/>
                <w:lang w:val="uk-UA" w:eastAsia="uk-UA"/>
              </w:rPr>
              <w:t>Назва напряму діяльності (пріоритетні завдання)</w:t>
            </w:r>
          </w:p>
        </w:tc>
        <w:tc>
          <w:tcPr>
            <w:tcW w:w="3972" w:type="dxa"/>
            <w:tcBorders>
              <w:top w:val="single" w:sz="6" w:space="0" w:color="auto"/>
              <w:left w:val="single" w:sz="6" w:space="0" w:color="auto"/>
              <w:bottom w:val="single" w:sz="6" w:space="0" w:color="auto"/>
              <w:right w:val="single" w:sz="6" w:space="0" w:color="auto"/>
            </w:tcBorders>
          </w:tcPr>
          <w:p w:rsidR="00B5566E" w:rsidRPr="00B5566E" w:rsidRDefault="00B5566E" w:rsidP="00B5566E">
            <w:pPr>
              <w:autoSpaceDE w:val="0"/>
              <w:autoSpaceDN w:val="0"/>
              <w:adjustRightInd w:val="0"/>
              <w:spacing w:after="0" w:line="240" w:lineRule="auto"/>
              <w:ind w:left="49" w:hanging="49"/>
              <w:jc w:val="center"/>
              <w:rPr>
                <w:rFonts w:ascii="Times New Roman" w:eastAsia="Times New Roman" w:hAnsi="Times New Roman" w:cs="Times New Roman"/>
                <w:b/>
                <w:sz w:val="24"/>
                <w:szCs w:val="24"/>
                <w:lang w:val="uk-UA" w:eastAsia="uk-UA"/>
              </w:rPr>
            </w:pPr>
            <w:r w:rsidRPr="00B5566E">
              <w:rPr>
                <w:rFonts w:ascii="Times New Roman" w:eastAsia="Times New Roman" w:hAnsi="Times New Roman" w:cs="Times New Roman"/>
                <w:b/>
                <w:sz w:val="24"/>
                <w:szCs w:val="24"/>
                <w:lang w:val="uk-UA" w:eastAsia="uk-UA"/>
              </w:rPr>
              <w:t>Заходи підпрограми</w:t>
            </w:r>
          </w:p>
        </w:tc>
        <w:tc>
          <w:tcPr>
            <w:tcW w:w="1273" w:type="dxa"/>
            <w:tcBorders>
              <w:top w:val="single" w:sz="6" w:space="0" w:color="auto"/>
              <w:left w:val="single" w:sz="6" w:space="0" w:color="auto"/>
              <w:bottom w:val="single" w:sz="6" w:space="0" w:color="auto"/>
              <w:right w:val="single" w:sz="6" w:space="0" w:color="auto"/>
            </w:tcBorders>
          </w:tcPr>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B5566E">
              <w:rPr>
                <w:rFonts w:ascii="Times New Roman" w:eastAsia="Times New Roman" w:hAnsi="Times New Roman" w:cs="Times New Roman"/>
                <w:b/>
                <w:sz w:val="24"/>
                <w:szCs w:val="24"/>
                <w:lang w:val="uk-UA" w:eastAsia="uk-UA"/>
              </w:rPr>
              <w:t>Терміни виконання заходу</w:t>
            </w:r>
          </w:p>
        </w:tc>
        <w:tc>
          <w:tcPr>
            <w:tcW w:w="1896" w:type="dxa"/>
            <w:tcBorders>
              <w:top w:val="single" w:sz="6" w:space="0" w:color="auto"/>
              <w:left w:val="single" w:sz="6" w:space="0" w:color="auto"/>
              <w:bottom w:val="single" w:sz="6" w:space="0" w:color="auto"/>
              <w:right w:val="single" w:sz="6" w:space="0" w:color="auto"/>
            </w:tcBorders>
          </w:tcPr>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B5566E">
              <w:rPr>
                <w:rFonts w:ascii="Times New Roman" w:eastAsia="Times New Roman" w:hAnsi="Times New Roman" w:cs="Times New Roman"/>
                <w:b/>
                <w:sz w:val="24"/>
                <w:szCs w:val="24"/>
                <w:lang w:val="uk-UA" w:eastAsia="uk-UA"/>
              </w:rPr>
              <w:t>Виконавці</w:t>
            </w:r>
          </w:p>
        </w:tc>
        <w:tc>
          <w:tcPr>
            <w:tcW w:w="1790" w:type="dxa"/>
            <w:tcBorders>
              <w:top w:val="single" w:sz="6" w:space="0" w:color="auto"/>
              <w:left w:val="single" w:sz="6" w:space="0" w:color="auto"/>
              <w:bottom w:val="single" w:sz="6" w:space="0" w:color="auto"/>
              <w:right w:val="single" w:sz="6" w:space="0" w:color="auto"/>
            </w:tcBorders>
          </w:tcPr>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B5566E">
              <w:rPr>
                <w:rFonts w:ascii="Times New Roman" w:eastAsia="Times New Roman" w:hAnsi="Times New Roman" w:cs="Times New Roman"/>
                <w:b/>
                <w:sz w:val="24"/>
                <w:szCs w:val="24"/>
                <w:lang w:val="uk-UA" w:eastAsia="uk-UA"/>
              </w:rPr>
              <w:t>Джерела фінансування</w:t>
            </w:r>
          </w:p>
        </w:tc>
        <w:tc>
          <w:tcPr>
            <w:tcW w:w="1701" w:type="dxa"/>
            <w:tcBorders>
              <w:top w:val="single" w:sz="6" w:space="0" w:color="auto"/>
              <w:left w:val="single" w:sz="6" w:space="0" w:color="auto"/>
              <w:bottom w:val="single" w:sz="6" w:space="0" w:color="auto"/>
              <w:right w:val="single" w:sz="6" w:space="0" w:color="auto"/>
            </w:tcBorders>
          </w:tcPr>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B5566E">
              <w:rPr>
                <w:rFonts w:ascii="Times New Roman" w:eastAsia="Times New Roman" w:hAnsi="Times New Roman" w:cs="Times New Roman"/>
                <w:b/>
                <w:sz w:val="24"/>
                <w:szCs w:val="24"/>
                <w:lang w:val="uk-UA" w:eastAsia="uk-UA"/>
              </w:rPr>
              <w:t>Орієнтовні обсяги фінансування (вартість), гривень.</w:t>
            </w:r>
          </w:p>
        </w:tc>
        <w:tc>
          <w:tcPr>
            <w:tcW w:w="2042" w:type="dxa"/>
            <w:tcBorders>
              <w:top w:val="single" w:sz="6" w:space="0" w:color="auto"/>
              <w:left w:val="single" w:sz="6" w:space="0" w:color="auto"/>
              <w:bottom w:val="single" w:sz="6" w:space="0" w:color="auto"/>
              <w:right w:val="single" w:sz="6" w:space="0" w:color="auto"/>
            </w:tcBorders>
          </w:tcPr>
          <w:p w:rsidR="00B5566E" w:rsidRPr="00B5566E" w:rsidRDefault="00B5566E" w:rsidP="00B5566E">
            <w:pPr>
              <w:autoSpaceDE w:val="0"/>
              <w:autoSpaceDN w:val="0"/>
              <w:adjustRightInd w:val="0"/>
              <w:spacing w:after="0" w:line="240" w:lineRule="auto"/>
              <w:ind w:left="38"/>
              <w:jc w:val="center"/>
              <w:rPr>
                <w:rFonts w:ascii="Times New Roman" w:eastAsia="Times New Roman" w:hAnsi="Times New Roman" w:cs="Times New Roman"/>
                <w:b/>
                <w:sz w:val="24"/>
                <w:szCs w:val="24"/>
                <w:lang w:val="uk-UA" w:eastAsia="uk-UA"/>
              </w:rPr>
            </w:pPr>
            <w:r w:rsidRPr="00B5566E">
              <w:rPr>
                <w:rFonts w:ascii="Times New Roman" w:eastAsia="Times New Roman" w:hAnsi="Times New Roman" w:cs="Times New Roman"/>
                <w:b/>
                <w:sz w:val="24"/>
                <w:szCs w:val="24"/>
                <w:lang w:val="uk-UA" w:eastAsia="uk-UA"/>
              </w:rPr>
              <w:t>Очікуваний результат</w:t>
            </w:r>
          </w:p>
        </w:tc>
      </w:tr>
      <w:tr w:rsidR="00B5566E" w:rsidRPr="00B5566E" w:rsidTr="00383E34">
        <w:trPr>
          <w:trHeight w:val="558"/>
        </w:trPr>
        <w:tc>
          <w:tcPr>
            <w:tcW w:w="553" w:type="dxa"/>
            <w:tcBorders>
              <w:top w:val="single" w:sz="6"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ind w:left="211"/>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w:t>
            </w:r>
          </w:p>
        </w:tc>
        <w:tc>
          <w:tcPr>
            <w:tcW w:w="1755" w:type="dxa"/>
            <w:tcBorders>
              <w:top w:val="single" w:sz="6"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Капітальний ремонт клубів СДЮК «Юність»,  та капітальний ремонт з метою енергозбереження</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tc>
        <w:tc>
          <w:tcPr>
            <w:tcW w:w="3972" w:type="dxa"/>
            <w:tcBorders>
              <w:top w:val="single" w:sz="6" w:space="0" w:color="auto"/>
              <w:left w:val="single" w:sz="6" w:space="0" w:color="auto"/>
              <w:bottom w:val="single" w:sz="6" w:space="0" w:color="auto"/>
              <w:right w:val="single" w:sz="6"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Забезпечення проведення капітального ремонту будівель, зокрема дахів, систем комунікацій та обладнання СДЮК «Юність» Сєвєродонецької міської ради:</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1. Капітальний ремонт  душової, коридору, заміна віконних блоків та решіток, заміна дверних блоків фасаду, холу клубу «Підліток», розташованого за адресою: пр.-т Гвардійський, 24\80 </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 Капітальний ремонт  туалетної кімнати, коридору, заміна віконних блоків та решіток, заміна дверних блоків фасаду, холу клубу  «Факел», розташованого за адресою: вул. Новікова, 15А.</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 Капітальний ремонт  туалетної кімнати, коридору, заміна віконних блоків та решіток, заміна дверних блоків фасаду, холу клубу  «Меридіан», розташованого за адресою: вул. Гагаріна, 108.</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4. Капітальний ремонт  душової, туалетної кімнати, коридору, заміна віконних блоків та решіток, заміна </w:t>
            </w:r>
            <w:r w:rsidRPr="00B5566E">
              <w:rPr>
                <w:rFonts w:ascii="Times New Roman" w:eastAsia="Times New Roman" w:hAnsi="Times New Roman" w:cs="Times New Roman"/>
                <w:sz w:val="24"/>
                <w:szCs w:val="24"/>
                <w:lang w:val="uk-UA" w:eastAsia="ru-RU"/>
              </w:rPr>
              <w:lastRenderedPageBreak/>
              <w:t xml:space="preserve">дверних блоків фасаду, холу клубу  «Іскра», розташованого за адресою: вул. Автомобільна, 19. </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5.Капітальний ремонт приміщення для фотостудії в клубі «Меридіан», розташованого за адресою: вул. Гагаріна, 108.</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6. Капітальний ремонт  покрівлі в клубі, заміна віконних блоків та решіток, заміна дверних блоків фасаду, ремонт каналізації,  холу клубу «Самбо», розташованого за адресою: пр.-т Гвардійський, 40Л</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7.Капітальний ремонт  покрівлі тамбура  заміна віконних блоків та решіток, заміна дверних блоків фасаду, холу клубу  клубі «Іскра», розташованого за адресою: вул. Автомобільна, 19.</w:t>
            </w:r>
          </w:p>
        </w:tc>
        <w:tc>
          <w:tcPr>
            <w:tcW w:w="1273" w:type="dxa"/>
            <w:tcBorders>
              <w:top w:val="single" w:sz="6"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2020</w:t>
            </w:r>
          </w:p>
        </w:tc>
        <w:tc>
          <w:tcPr>
            <w:tcW w:w="1896" w:type="dxa"/>
            <w:tcBorders>
              <w:top w:val="single" w:sz="6"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B5566E">
              <w:rPr>
                <w:rFonts w:ascii="Times New Roman" w:eastAsia="Times New Roman" w:hAnsi="Times New Roman" w:cs="Times New Roman"/>
                <w:sz w:val="24"/>
                <w:szCs w:val="24"/>
                <w:lang w:val="uk-UA" w:eastAsia="ru-RU"/>
              </w:rPr>
              <w:t>СДЮК «Юність</w:t>
            </w:r>
            <w:r w:rsidRPr="00B5566E">
              <w:rPr>
                <w:rFonts w:ascii="Times New Roman" w:eastAsia="Times New Roman" w:hAnsi="Times New Roman" w:cs="Times New Roman"/>
                <w:sz w:val="24"/>
                <w:szCs w:val="24"/>
                <w:lang w:eastAsia="ru-RU"/>
              </w:rPr>
              <w:t>»</w:t>
            </w:r>
          </w:p>
        </w:tc>
        <w:tc>
          <w:tcPr>
            <w:tcW w:w="1790" w:type="dxa"/>
            <w:tcBorders>
              <w:top w:val="single" w:sz="6"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Бюджет розвитку м. Сєвєродонецька спеціальний</w:t>
            </w: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фонд</w:t>
            </w:r>
          </w:p>
        </w:tc>
        <w:tc>
          <w:tcPr>
            <w:tcW w:w="1701" w:type="dxa"/>
            <w:tcBorders>
              <w:top w:val="single" w:sz="6"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*7760000,00</w:t>
            </w:r>
          </w:p>
        </w:tc>
        <w:tc>
          <w:tcPr>
            <w:tcW w:w="2042" w:type="dxa"/>
            <w:tcBorders>
              <w:top w:val="single" w:sz="6" w:space="0" w:color="auto"/>
              <w:left w:val="single" w:sz="6" w:space="0" w:color="auto"/>
              <w:bottom w:val="single" w:sz="4" w:space="0" w:color="auto"/>
              <w:right w:val="single" w:sz="6" w:space="0" w:color="auto"/>
            </w:tcBorders>
          </w:tcPr>
          <w:p w:rsidR="00B5566E" w:rsidRPr="00B5566E" w:rsidRDefault="00B5566E" w:rsidP="00B5566E">
            <w:pPr>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Створення сприятливих, оптимальних умов перебування, навчання та виховання дітей у позашкільних навчальних закладах міста з урахуванням пріоритетів збереження і зміцнення здоров’я всіх суб’єктів педагогічного процесу. Оновлення матеріально-технічних ресурсів позашкільної освіти. Утримання будівель та прилеглої території позашкільних  навчальних </w:t>
            </w:r>
            <w:r w:rsidRPr="00B5566E">
              <w:rPr>
                <w:rFonts w:ascii="Times New Roman" w:eastAsia="Times New Roman" w:hAnsi="Times New Roman" w:cs="Times New Roman"/>
                <w:sz w:val="24"/>
                <w:szCs w:val="24"/>
                <w:lang w:val="uk-UA" w:eastAsia="ru-RU"/>
              </w:rPr>
              <w:lastRenderedPageBreak/>
              <w:t>закладів у належному стані.  Зниження рівня енергоспоживання, досягнення комфортних умов перебування дітей та персоналу у  позашкільних навчальних закладах збереження здоров'я       дітей, заміна    існуючого та             фізично зношеного технологічного обладнання        на енергоефективне</w:t>
            </w: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B5566E" w:rsidRPr="00B5566E" w:rsidTr="00383E34">
        <w:trPr>
          <w:trHeight w:val="416"/>
        </w:trPr>
        <w:tc>
          <w:tcPr>
            <w:tcW w:w="553" w:type="dxa"/>
            <w:tcBorders>
              <w:top w:val="single" w:sz="4"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ind w:left="211"/>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2</w:t>
            </w:r>
          </w:p>
        </w:tc>
        <w:tc>
          <w:tcPr>
            <w:tcW w:w="1755" w:type="dxa"/>
            <w:tcBorders>
              <w:top w:val="single" w:sz="4" w:space="0" w:color="auto"/>
              <w:left w:val="single" w:sz="6"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Забезпечення належного стану утримання позашкільного навчального закладу СДЮК «Юність» Сєвєродонецької міської ради на 2019 рік</w:t>
            </w:r>
          </w:p>
        </w:tc>
        <w:tc>
          <w:tcPr>
            <w:tcW w:w="3972"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Утримання позашкільного навчального закладу СДЮК «Юність» у </w:t>
            </w:r>
            <w:proofErr w:type="spellStart"/>
            <w:r w:rsidRPr="00B5566E">
              <w:rPr>
                <w:rFonts w:ascii="Times New Roman" w:eastAsia="Times New Roman" w:hAnsi="Times New Roman" w:cs="Times New Roman"/>
                <w:sz w:val="24"/>
                <w:szCs w:val="24"/>
                <w:lang w:val="uk-UA" w:eastAsia="ru-RU"/>
              </w:rPr>
              <w:t>т.ч</w:t>
            </w:r>
            <w:proofErr w:type="spellEnd"/>
            <w:r w:rsidRPr="00B5566E">
              <w:rPr>
                <w:rFonts w:ascii="Times New Roman" w:eastAsia="Times New Roman" w:hAnsi="Times New Roman" w:cs="Times New Roman"/>
                <w:sz w:val="24"/>
                <w:szCs w:val="24"/>
                <w:lang w:val="uk-UA" w:eastAsia="ru-RU"/>
              </w:rPr>
              <w:t>.:</w:t>
            </w:r>
          </w:p>
          <w:p w:rsidR="00B5566E" w:rsidRPr="00B5566E" w:rsidRDefault="00B5566E" w:rsidP="00B5566E">
            <w:pPr>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1.Модернізація   матеріально-технічної :</w:t>
            </w:r>
          </w:p>
          <w:p w:rsidR="00B5566E" w:rsidRPr="00B5566E" w:rsidRDefault="00B5566E" w:rsidP="00B5566E">
            <w:pPr>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1.1 Флеш пам’ять</w:t>
            </w:r>
          </w:p>
          <w:p w:rsidR="00B5566E" w:rsidRPr="00B5566E" w:rsidRDefault="00B5566E" w:rsidP="00B5566E">
            <w:pPr>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 xml:space="preserve">1.2 </w:t>
            </w:r>
            <w:proofErr w:type="spellStart"/>
            <w:r w:rsidRPr="00B5566E">
              <w:rPr>
                <w:rFonts w:ascii="Times New Roman" w:eastAsia="Calibri" w:hAnsi="Times New Roman" w:cs="Times New Roman"/>
                <w:sz w:val="24"/>
                <w:szCs w:val="24"/>
                <w:lang w:val="uk-UA" w:eastAsia="ru-RU"/>
              </w:rPr>
              <w:t>Дирокол</w:t>
            </w:r>
            <w:proofErr w:type="spellEnd"/>
            <w:r w:rsidRPr="00B5566E">
              <w:rPr>
                <w:rFonts w:ascii="Times New Roman" w:eastAsia="Calibri" w:hAnsi="Times New Roman" w:cs="Times New Roman"/>
                <w:sz w:val="24"/>
                <w:szCs w:val="24"/>
                <w:lang w:val="uk-UA" w:eastAsia="ru-RU"/>
              </w:rPr>
              <w:t xml:space="preserve"> металевий 70 аркушів</w:t>
            </w:r>
          </w:p>
          <w:p w:rsidR="00B5566E" w:rsidRPr="00B5566E" w:rsidRDefault="00B5566E" w:rsidP="00B5566E">
            <w:pPr>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1.3 Миша В100</w:t>
            </w:r>
          </w:p>
          <w:p w:rsidR="00B5566E" w:rsidRPr="00B5566E" w:rsidRDefault="00B5566E" w:rsidP="00B5566E">
            <w:pPr>
              <w:autoSpaceDE w:val="0"/>
              <w:autoSpaceDN w:val="0"/>
              <w:adjustRightInd w:val="0"/>
              <w:spacing w:after="0" w:line="240" w:lineRule="auto"/>
              <w:rPr>
                <w:rFonts w:ascii="Times New Roman" w:eastAsia="Calibri" w:hAnsi="Times New Roman" w:cs="Times New Roman"/>
                <w:sz w:val="24"/>
                <w:szCs w:val="24"/>
                <w:lang w:eastAsia="ru-RU"/>
              </w:rPr>
            </w:pPr>
            <w:r w:rsidRPr="00B5566E">
              <w:rPr>
                <w:rFonts w:ascii="Times New Roman" w:eastAsia="Calibri" w:hAnsi="Times New Roman" w:cs="Times New Roman"/>
                <w:sz w:val="24"/>
                <w:szCs w:val="24"/>
                <w:lang w:val="uk-UA" w:eastAsia="ru-RU"/>
              </w:rPr>
              <w:t xml:space="preserve">1.4 Накопичувач 32 </w:t>
            </w:r>
            <w:r w:rsidRPr="00B5566E">
              <w:rPr>
                <w:rFonts w:ascii="Times New Roman" w:eastAsia="Calibri" w:hAnsi="Times New Roman" w:cs="Times New Roman"/>
                <w:sz w:val="24"/>
                <w:szCs w:val="24"/>
                <w:lang w:val="en-US" w:eastAsia="ru-RU"/>
              </w:rPr>
              <w:t>Gb</w:t>
            </w:r>
          </w:p>
          <w:p w:rsidR="00B5566E" w:rsidRPr="00B5566E" w:rsidRDefault="00B5566E" w:rsidP="00B5566E">
            <w:pPr>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1.5Лоток вертикальний черне.</w:t>
            </w: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Calibri" w:hAnsi="Times New Roman" w:cs="Times New Roman"/>
                <w:sz w:val="24"/>
                <w:szCs w:val="24"/>
                <w:lang w:val="uk-UA" w:eastAsia="ru-RU"/>
              </w:rPr>
              <w:t>1.6 Передплата періодичних видань</w:t>
            </w: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1.7 Спортінвентар: </w:t>
            </w:r>
            <w:proofErr w:type="spellStart"/>
            <w:r w:rsidRPr="00B5566E">
              <w:rPr>
                <w:rFonts w:ascii="Times New Roman" w:eastAsia="Times New Roman" w:hAnsi="Times New Roman" w:cs="Times New Roman"/>
                <w:sz w:val="24"/>
                <w:szCs w:val="24"/>
                <w:lang w:val="uk-UA" w:eastAsia="ru-RU"/>
              </w:rPr>
              <w:t>бодібар</w:t>
            </w:r>
            <w:proofErr w:type="spellEnd"/>
            <w:r w:rsidRPr="00B5566E">
              <w:rPr>
                <w:rFonts w:ascii="Times New Roman" w:eastAsia="Times New Roman" w:hAnsi="Times New Roman" w:cs="Times New Roman"/>
                <w:sz w:val="24"/>
                <w:szCs w:val="24"/>
                <w:lang w:val="uk-UA" w:eastAsia="ru-RU"/>
              </w:rPr>
              <w:t xml:space="preserve"> металевий, підставка для </w:t>
            </w:r>
            <w:proofErr w:type="spellStart"/>
            <w:r w:rsidRPr="00B5566E">
              <w:rPr>
                <w:rFonts w:ascii="Times New Roman" w:eastAsia="Times New Roman" w:hAnsi="Times New Roman" w:cs="Times New Roman"/>
                <w:sz w:val="24"/>
                <w:szCs w:val="24"/>
                <w:lang w:val="uk-UA" w:eastAsia="ru-RU"/>
              </w:rPr>
              <w:t>бодібара</w:t>
            </w:r>
            <w:proofErr w:type="spellEnd"/>
            <w:r w:rsidRPr="00B5566E">
              <w:rPr>
                <w:rFonts w:ascii="Times New Roman" w:eastAsia="Times New Roman" w:hAnsi="Times New Roman" w:cs="Times New Roman"/>
                <w:sz w:val="24"/>
                <w:szCs w:val="24"/>
                <w:lang w:val="uk-UA" w:eastAsia="ru-RU"/>
              </w:rPr>
              <w:t xml:space="preserve">, диск грація, м’яч волейбольний, м’яч футбольний, обручі, печатки бокс, скакалки, шлеми боксерські, м’яч </w:t>
            </w:r>
            <w:proofErr w:type="spellStart"/>
            <w:r w:rsidRPr="00B5566E">
              <w:rPr>
                <w:rFonts w:ascii="Times New Roman" w:eastAsia="Times New Roman" w:hAnsi="Times New Roman" w:cs="Times New Roman"/>
                <w:sz w:val="24"/>
                <w:szCs w:val="24"/>
                <w:lang w:val="uk-UA" w:eastAsia="ru-RU"/>
              </w:rPr>
              <w:lastRenderedPageBreak/>
              <w:t>фітбол</w:t>
            </w:r>
            <w:proofErr w:type="spellEnd"/>
            <w:r w:rsidRPr="00B5566E">
              <w:rPr>
                <w:rFonts w:ascii="Times New Roman" w:eastAsia="Times New Roman" w:hAnsi="Times New Roman" w:cs="Times New Roman"/>
                <w:sz w:val="24"/>
                <w:szCs w:val="24"/>
                <w:lang w:val="uk-UA" w:eastAsia="ru-RU"/>
              </w:rPr>
              <w:t xml:space="preserve"> ф85, м’яч крос світ </w:t>
            </w:r>
            <w:proofErr w:type="spellStart"/>
            <w:r w:rsidRPr="00B5566E">
              <w:rPr>
                <w:rFonts w:ascii="Times New Roman" w:eastAsia="Times New Roman" w:hAnsi="Times New Roman" w:cs="Times New Roman"/>
                <w:sz w:val="24"/>
                <w:szCs w:val="24"/>
                <w:lang w:val="uk-UA" w:eastAsia="ru-RU"/>
              </w:rPr>
              <w:t>медбол</w:t>
            </w:r>
            <w:proofErr w:type="spellEnd"/>
            <w:r w:rsidRPr="00B5566E">
              <w:rPr>
                <w:rFonts w:ascii="Times New Roman" w:eastAsia="Times New Roman" w:hAnsi="Times New Roman" w:cs="Times New Roman"/>
                <w:sz w:val="24"/>
                <w:szCs w:val="24"/>
                <w:lang w:val="uk-UA" w:eastAsia="ru-RU"/>
              </w:rPr>
              <w:t>, килим для розтяжки, 89/52 та інше</w:t>
            </w: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1.8  Господарський інвентар, матеріали (відро пластикове, віник, лампи енергозберігаючі, пакети для сміття, рукавички гумові,  и. т. д.) </w:t>
            </w: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1.9 Миючі засоби (мило рідке 5л, білизна, засіб для миття скла, дзеркал, засіб для миття підлоги 5л, сантрі-гель, паста чистяча універсальна Гала 500г, папір            туалет., освіжувач повітря и. т. д.); </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2.1 Канцелярське приладдя</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2.2 Інші (придбання, Крісло офісне, шафа КШ-15 з замком, Вішалка на підлогу Кактус с черне.)</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2.3 Медикаменти </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2.4 Придбання питної води та помпи </w:t>
            </w:r>
            <w:proofErr w:type="spellStart"/>
            <w:r w:rsidRPr="00B5566E">
              <w:rPr>
                <w:rFonts w:ascii="Times New Roman" w:eastAsia="Times New Roman" w:hAnsi="Times New Roman" w:cs="Times New Roman"/>
                <w:sz w:val="24"/>
                <w:szCs w:val="24"/>
                <w:lang w:val="uk-UA" w:eastAsia="ru-RU"/>
              </w:rPr>
              <w:t>кулера</w:t>
            </w:r>
            <w:proofErr w:type="spellEnd"/>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2.5 Придбання програмного забезпечення (Медок)</w:t>
            </w: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3.Оформлення електронного підпису</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4. Послуги зв`язку та інтернет </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5. Технічне обслуговування сантехвузлів, колодязів </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6. Медичний огляд працівників </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7.Перезарядка вогнегасників, картриджів, тоне рів.</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8.Послуги охоронної та пожежної сигналізації</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9. Повірка електролічильників та водомірів</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10. Навчання в сфері цивільного захисту</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27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2020</w:t>
            </w: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896"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 xml:space="preserve">СДЮК «Юність» </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79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 xml:space="preserve">Міський бюджет </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Усього:</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226602,00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450,00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704,00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945,00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sidRPr="00B5566E">
              <w:rPr>
                <w:rFonts w:ascii="Times New Roman" w:eastAsia="Times New Roman" w:hAnsi="Times New Roman" w:cs="Times New Roman"/>
                <w:sz w:val="24"/>
                <w:szCs w:val="24"/>
                <w:lang w:val="en-US" w:eastAsia="ru-RU"/>
              </w:rPr>
              <w:t>810</w:t>
            </w:r>
            <w:r w:rsidRPr="00B5566E">
              <w:rPr>
                <w:rFonts w:ascii="Times New Roman" w:eastAsia="Times New Roman" w:hAnsi="Times New Roman" w:cs="Times New Roman"/>
                <w:sz w:val="24"/>
                <w:szCs w:val="24"/>
                <w:lang w:val="uk-UA" w:eastAsia="ru-RU"/>
              </w:rPr>
              <w:t>,</w:t>
            </w:r>
            <w:r w:rsidRPr="00B5566E">
              <w:rPr>
                <w:rFonts w:ascii="Times New Roman" w:eastAsia="Times New Roman" w:hAnsi="Times New Roman" w:cs="Times New Roman"/>
                <w:sz w:val="24"/>
                <w:szCs w:val="24"/>
                <w:lang w:val="en-US" w:eastAsia="ru-RU"/>
              </w:rPr>
              <w:t>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500,00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100,00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r w:rsidRPr="00B5566E">
              <w:rPr>
                <w:rFonts w:ascii="Times New Roman" w:eastAsia="Times New Roman" w:hAnsi="Times New Roman" w:cs="Times New Roman"/>
                <w:sz w:val="24"/>
                <w:szCs w:val="24"/>
                <w:lang w:val="uk-UA" w:eastAsia="ru-RU"/>
              </w:rPr>
              <w:lastRenderedPageBreak/>
              <w:t xml:space="preserve">  35920,00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47038,90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13741,40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25713,75</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7305,00</w:t>
            </w:r>
          </w:p>
          <w:p w:rsidR="00B5566E" w:rsidRPr="00B5566E" w:rsidRDefault="00B5566E" w:rsidP="00B5566E">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1669,47</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3467,90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1740,00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1100,00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17476,58</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3000.00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8000,00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5400,00 </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43200,00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3000,00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5320,00</w:t>
            </w:r>
          </w:p>
        </w:tc>
        <w:tc>
          <w:tcPr>
            <w:tcW w:w="2042"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en-US" w:eastAsia="ru-RU"/>
              </w:rPr>
            </w:pPr>
          </w:p>
        </w:tc>
      </w:tr>
      <w:tr w:rsidR="00B5566E" w:rsidRPr="00B5566E" w:rsidTr="00383E34">
        <w:tc>
          <w:tcPr>
            <w:tcW w:w="553" w:type="dxa"/>
            <w:tcBorders>
              <w:top w:val="single" w:sz="4"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ind w:left="211"/>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3.</w:t>
            </w:r>
          </w:p>
        </w:tc>
        <w:tc>
          <w:tcPr>
            <w:tcW w:w="1755" w:type="dxa"/>
            <w:tcBorders>
              <w:top w:val="single" w:sz="4" w:space="0" w:color="auto"/>
              <w:left w:val="single" w:sz="6"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Оплата комунальних послуг СДЮК «Юність»</w:t>
            </w:r>
          </w:p>
        </w:tc>
        <w:tc>
          <w:tcPr>
            <w:tcW w:w="3972"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Оплата комунальних послуг:</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1. Оплата теплопостачання </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2. Оплата електричної енергії </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3. Оплата водопостачання </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4.Оплата за вивезення сміття</w:t>
            </w:r>
          </w:p>
        </w:tc>
        <w:tc>
          <w:tcPr>
            <w:tcW w:w="1273"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896"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СДЮК «Юність» Сєвєродонецької міської</w:t>
            </w:r>
          </w:p>
        </w:tc>
        <w:tc>
          <w:tcPr>
            <w:tcW w:w="1790"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Міський бюджет </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Усього</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566E">
              <w:rPr>
                <w:rFonts w:ascii="Times New Roman" w:eastAsia="Times New Roman" w:hAnsi="Times New Roman" w:cs="Times New Roman"/>
                <w:sz w:val="24"/>
                <w:szCs w:val="24"/>
                <w:lang w:eastAsia="ru-RU"/>
              </w:rPr>
              <w:t>36024</w:t>
            </w:r>
            <w:r w:rsidRPr="00B5566E">
              <w:rPr>
                <w:rFonts w:ascii="Times New Roman" w:eastAsia="Times New Roman" w:hAnsi="Times New Roman" w:cs="Times New Roman"/>
                <w:sz w:val="24"/>
                <w:szCs w:val="24"/>
                <w:lang w:val="uk-UA" w:eastAsia="ru-RU"/>
              </w:rPr>
              <w:t>8</w:t>
            </w:r>
            <w:r w:rsidRPr="00B5566E">
              <w:rPr>
                <w:rFonts w:ascii="Times New Roman" w:eastAsia="Times New Roman" w:hAnsi="Times New Roman" w:cs="Times New Roman"/>
                <w:sz w:val="24"/>
                <w:szCs w:val="24"/>
                <w:lang w:eastAsia="ru-RU"/>
              </w:rPr>
              <w:t>,00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308696,00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566E">
              <w:rPr>
                <w:rFonts w:ascii="Times New Roman" w:eastAsia="Times New Roman" w:hAnsi="Times New Roman" w:cs="Times New Roman"/>
                <w:sz w:val="24"/>
                <w:szCs w:val="24"/>
                <w:lang w:eastAsia="ru-RU"/>
              </w:rPr>
              <w:t>46127,00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3742,00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1683,00</w:t>
            </w:r>
          </w:p>
        </w:tc>
        <w:tc>
          <w:tcPr>
            <w:tcW w:w="2042"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spacing w:after="0" w:line="240" w:lineRule="auto"/>
              <w:ind w:left="5" w:hanging="5"/>
              <w:rPr>
                <w:rFonts w:ascii="Times New Roman" w:eastAsia="Times New Roman" w:hAnsi="Times New Roman" w:cs="Times New Roman"/>
                <w:sz w:val="24"/>
                <w:szCs w:val="24"/>
                <w:lang w:val="uk-UA" w:eastAsia="ru-RU"/>
              </w:rPr>
            </w:pPr>
          </w:p>
        </w:tc>
      </w:tr>
      <w:tr w:rsidR="00B5566E" w:rsidRPr="00B5566E" w:rsidTr="00383E34">
        <w:tc>
          <w:tcPr>
            <w:tcW w:w="553" w:type="dxa"/>
            <w:tcBorders>
              <w:top w:val="single" w:sz="4"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ind w:left="211"/>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4.</w:t>
            </w:r>
          </w:p>
        </w:tc>
        <w:tc>
          <w:tcPr>
            <w:tcW w:w="1755" w:type="dxa"/>
            <w:tcBorders>
              <w:top w:val="single" w:sz="4"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Фонд оплати праці СДЮК «Юність»</w:t>
            </w:r>
          </w:p>
        </w:tc>
        <w:tc>
          <w:tcPr>
            <w:tcW w:w="3972" w:type="dxa"/>
            <w:tcBorders>
              <w:top w:val="single" w:sz="4"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Фонд оплати праці працівників </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 Педагогічні працівники</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 Працівники за оплатою праці віднесені до педагогічних працівників</w:t>
            </w: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3.Спеціалісти</w:t>
            </w:r>
          </w:p>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4.Робітники </w:t>
            </w:r>
          </w:p>
        </w:tc>
        <w:tc>
          <w:tcPr>
            <w:tcW w:w="1273" w:type="dxa"/>
            <w:tcBorders>
              <w:top w:val="single" w:sz="4"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896" w:type="dxa"/>
            <w:tcBorders>
              <w:top w:val="single" w:sz="4"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СДЮК «Юність» Сєвєродонецької міської</w:t>
            </w:r>
          </w:p>
        </w:tc>
        <w:tc>
          <w:tcPr>
            <w:tcW w:w="1790" w:type="dxa"/>
            <w:tcBorders>
              <w:top w:val="single" w:sz="4"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Міський бюджет </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w:t>
            </w:r>
          </w:p>
        </w:tc>
        <w:tc>
          <w:tcPr>
            <w:tcW w:w="1701" w:type="dxa"/>
            <w:tcBorders>
              <w:top w:val="single" w:sz="4" w:space="0" w:color="auto"/>
              <w:left w:val="single" w:sz="6" w:space="0" w:color="auto"/>
              <w:bottom w:val="single" w:sz="4" w:space="0" w:color="auto"/>
              <w:right w:val="single" w:sz="6" w:space="0" w:color="auto"/>
            </w:tcBorders>
          </w:tcPr>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Усього: </w:t>
            </w:r>
          </w:p>
          <w:p w:rsidR="00B5566E" w:rsidRPr="00B5566E" w:rsidRDefault="00B5566E" w:rsidP="00B5566E">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5830810,00</w:t>
            </w:r>
          </w:p>
          <w:p w:rsidR="00B5566E" w:rsidRPr="00B5566E" w:rsidRDefault="00B5566E" w:rsidP="00B5566E">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2859177,55</w:t>
            </w:r>
          </w:p>
          <w:p w:rsidR="00B5566E" w:rsidRPr="00B5566E" w:rsidRDefault="00B5566E" w:rsidP="00B5566E">
            <w:pPr>
              <w:spacing w:after="0" w:line="240" w:lineRule="auto"/>
              <w:jc w:val="right"/>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right"/>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1193875,50</w:t>
            </w:r>
          </w:p>
          <w:p w:rsidR="00B5566E" w:rsidRPr="00B5566E" w:rsidRDefault="00B5566E" w:rsidP="00B5566E">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695572,95</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eastAsia="ru-RU"/>
              </w:rPr>
              <w:t>1082184,0</w:t>
            </w:r>
            <w:r w:rsidRPr="00B5566E">
              <w:rPr>
                <w:rFonts w:ascii="Times New Roman" w:eastAsia="Times New Roman" w:hAnsi="Times New Roman" w:cs="Times New Roman"/>
                <w:bCs/>
                <w:sz w:val="24"/>
                <w:szCs w:val="24"/>
                <w:lang w:val="uk-UA" w:eastAsia="ru-RU"/>
              </w:rPr>
              <w:t>0</w:t>
            </w:r>
          </w:p>
        </w:tc>
        <w:tc>
          <w:tcPr>
            <w:tcW w:w="2042" w:type="dxa"/>
            <w:tcBorders>
              <w:top w:val="single" w:sz="4" w:space="0" w:color="auto"/>
              <w:left w:val="single" w:sz="6" w:space="0" w:color="auto"/>
              <w:bottom w:val="single" w:sz="4" w:space="0" w:color="auto"/>
              <w:right w:val="single" w:sz="6" w:space="0" w:color="auto"/>
            </w:tcBorders>
          </w:tcPr>
          <w:p w:rsidR="00B5566E" w:rsidRPr="00B5566E" w:rsidRDefault="00B5566E" w:rsidP="00B5566E">
            <w:pPr>
              <w:spacing w:after="0" w:line="240" w:lineRule="auto"/>
              <w:ind w:left="5" w:hanging="5"/>
              <w:rPr>
                <w:rFonts w:ascii="Times New Roman" w:eastAsia="Times New Roman" w:hAnsi="Times New Roman" w:cs="Times New Roman"/>
                <w:color w:val="FF0000"/>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r>
    </w:tbl>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ОРІЄНТОВНИЙ ОБСЯГ ФІНАНСУВАННЯ:</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559"/>
      </w:tblGrid>
      <w:tr w:rsidR="00B5566E" w:rsidRPr="00B5566E" w:rsidTr="00383E34">
        <w:trPr>
          <w:trHeight w:val="70"/>
        </w:trPr>
        <w:tc>
          <w:tcPr>
            <w:tcW w:w="2552"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По роках:</w:t>
            </w:r>
          </w:p>
        </w:tc>
        <w:tc>
          <w:tcPr>
            <w:tcW w:w="1559"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 xml:space="preserve">Всього </w:t>
            </w:r>
          </w:p>
          <w:p w:rsidR="00B5566E" w:rsidRPr="00B5566E" w:rsidRDefault="00B5566E" w:rsidP="00B5566E">
            <w:pPr>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 xml:space="preserve">(грн.) </w:t>
            </w:r>
          </w:p>
        </w:tc>
      </w:tr>
      <w:tr w:rsidR="00B5566E" w:rsidRPr="00B5566E" w:rsidTr="00383E34">
        <w:trPr>
          <w:trHeight w:val="198"/>
        </w:trPr>
        <w:tc>
          <w:tcPr>
            <w:tcW w:w="2552"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Міський бюджет </w:t>
            </w:r>
          </w:p>
        </w:tc>
        <w:tc>
          <w:tcPr>
            <w:tcW w:w="1559"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spacing w:after="0" w:line="240" w:lineRule="auto"/>
              <w:jc w:val="right"/>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6417660,00</w:t>
            </w:r>
          </w:p>
        </w:tc>
      </w:tr>
      <w:tr w:rsidR="00B5566E" w:rsidRPr="00B5566E" w:rsidTr="00383E34">
        <w:trPr>
          <w:trHeight w:val="198"/>
        </w:trPr>
        <w:tc>
          <w:tcPr>
            <w:tcW w:w="2552"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Бюджет розвитку, спеціальний</w:t>
            </w:r>
          </w:p>
          <w:p w:rsidR="00B5566E" w:rsidRPr="00B5566E" w:rsidRDefault="00B5566E" w:rsidP="00B5566E">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eastAsia="ru-RU"/>
              </w:rPr>
              <w:t>фонд</w:t>
            </w:r>
          </w:p>
        </w:tc>
        <w:tc>
          <w:tcPr>
            <w:tcW w:w="1559"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spacing w:after="0" w:line="240" w:lineRule="auto"/>
              <w:jc w:val="right"/>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7760000,00</w:t>
            </w:r>
          </w:p>
        </w:tc>
      </w:tr>
      <w:tr w:rsidR="00B5566E" w:rsidRPr="00B5566E" w:rsidTr="00383E34">
        <w:trPr>
          <w:trHeight w:val="85"/>
        </w:trPr>
        <w:tc>
          <w:tcPr>
            <w:tcW w:w="2552"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РАЗОМ:</w:t>
            </w:r>
          </w:p>
        </w:tc>
        <w:tc>
          <w:tcPr>
            <w:tcW w:w="1559" w:type="dxa"/>
            <w:tcBorders>
              <w:top w:val="single" w:sz="4" w:space="0" w:color="auto"/>
              <w:left w:val="single" w:sz="4" w:space="0" w:color="auto"/>
              <w:bottom w:val="single" w:sz="4" w:space="0" w:color="auto"/>
              <w:right w:val="single" w:sz="4" w:space="0" w:color="auto"/>
            </w:tcBorders>
          </w:tcPr>
          <w:p w:rsidR="00B5566E" w:rsidRPr="00B5566E" w:rsidRDefault="00B5566E" w:rsidP="00B5566E">
            <w:pPr>
              <w:spacing w:after="0" w:line="240" w:lineRule="auto"/>
              <w:jc w:val="right"/>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14177660,00</w:t>
            </w:r>
          </w:p>
        </w:tc>
      </w:tr>
    </w:tbl>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V. ОЧІКУВАНІ РЕЗУЛЬТАТИ:</w:t>
      </w:r>
    </w:p>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ind w:firstLine="708"/>
        <w:jc w:val="both"/>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Виконання міської Програми забезпечить:</w:t>
      </w:r>
    </w:p>
    <w:p w:rsidR="00B5566E" w:rsidRPr="00B5566E" w:rsidRDefault="00B5566E" w:rsidP="00B5566E">
      <w:pPr>
        <w:numPr>
          <w:ilvl w:val="0"/>
          <w:numId w:val="18"/>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Створення сприятливих, оптимальних умов перебування, навчання та виховання дітей у позашкільних навчальних закладах міста з урахуванням пріоритетів збереження і зміцнення здоров’я всіх суб’єктів педагогічного процесу.</w:t>
      </w:r>
    </w:p>
    <w:p w:rsidR="00B5566E" w:rsidRPr="00B5566E" w:rsidRDefault="00B5566E" w:rsidP="00B5566E">
      <w:pPr>
        <w:numPr>
          <w:ilvl w:val="0"/>
          <w:numId w:val="18"/>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Оновлення матеріально-технічних ресурсів позашкільної освіти; </w:t>
      </w:r>
    </w:p>
    <w:p w:rsidR="00B5566E" w:rsidRPr="00B5566E" w:rsidRDefault="00B5566E" w:rsidP="00B5566E">
      <w:pPr>
        <w:numPr>
          <w:ilvl w:val="0"/>
          <w:numId w:val="18"/>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Утримання будівель та прилеглої території позашкільних навчальних закладів у належному стані.</w:t>
      </w: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tbl>
      <w:tblPr>
        <w:tblpPr w:leftFromText="180" w:rightFromText="180" w:vertAnchor="text" w:horzAnchor="margin" w:tblpY="52"/>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0"/>
        <w:gridCol w:w="1384"/>
        <w:gridCol w:w="1419"/>
        <w:gridCol w:w="1418"/>
        <w:gridCol w:w="12"/>
        <w:gridCol w:w="1562"/>
      </w:tblGrid>
      <w:tr w:rsidR="00B5566E" w:rsidRPr="00B5566E" w:rsidTr="00383E34">
        <w:tc>
          <w:tcPr>
            <w:tcW w:w="6220" w:type="dxa"/>
            <w:vMerge w:val="restart"/>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Найменування показника</w:t>
            </w:r>
          </w:p>
        </w:tc>
        <w:tc>
          <w:tcPr>
            <w:tcW w:w="1384" w:type="dxa"/>
            <w:vMerge w:val="restart"/>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Одиниця виміру</w:t>
            </w:r>
          </w:p>
        </w:tc>
        <w:tc>
          <w:tcPr>
            <w:tcW w:w="2849" w:type="dxa"/>
            <w:gridSpan w:val="3"/>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Значення показника у тому числі за роками</w:t>
            </w:r>
          </w:p>
        </w:tc>
        <w:tc>
          <w:tcPr>
            <w:tcW w:w="1562"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Відхилення 2020р. від 2019р.(+,-)</w:t>
            </w:r>
          </w:p>
        </w:tc>
      </w:tr>
      <w:tr w:rsidR="00B5566E" w:rsidRPr="00B5566E" w:rsidTr="00383E34">
        <w:tc>
          <w:tcPr>
            <w:tcW w:w="6220" w:type="dxa"/>
            <w:vMerge/>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p>
        </w:tc>
        <w:tc>
          <w:tcPr>
            <w:tcW w:w="1384" w:type="dxa"/>
            <w:vMerge/>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2019</w:t>
            </w:r>
          </w:p>
        </w:tc>
        <w:tc>
          <w:tcPr>
            <w:tcW w:w="1430"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2020</w:t>
            </w:r>
          </w:p>
        </w:tc>
        <w:tc>
          <w:tcPr>
            <w:tcW w:w="1562"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p>
        </w:tc>
      </w:tr>
      <w:tr w:rsidR="00B5566E" w:rsidRPr="00B5566E" w:rsidTr="00383E34">
        <w:tc>
          <w:tcPr>
            <w:tcW w:w="12015" w:type="dxa"/>
            <w:gridSpan w:val="6"/>
          </w:tcPr>
          <w:p w:rsidR="00B5566E" w:rsidRPr="00B5566E" w:rsidRDefault="00B5566E" w:rsidP="00B5566E">
            <w:pPr>
              <w:autoSpaceDE w:val="0"/>
              <w:autoSpaceDN w:val="0"/>
              <w:adjustRightInd w:val="0"/>
              <w:spacing w:after="0" w:line="240" w:lineRule="auto"/>
              <w:ind w:left="5" w:hanging="5"/>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 xml:space="preserve">Завдання 1. </w:t>
            </w:r>
            <w:r w:rsidRPr="00B5566E">
              <w:rPr>
                <w:rFonts w:ascii="Courier New" w:eastAsia="Times New Roman" w:hAnsi="Courier New" w:cs="Times New Roman"/>
                <w:b/>
                <w:sz w:val="20"/>
                <w:szCs w:val="20"/>
                <w:lang w:val="uk-UA" w:eastAsia="uk-UA"/>
              </w:rPr>
              <w:t xml:space="preserve"> </w:t>
            </w:r>
            <w:r w:rsidRPr="00B5566E">
              <w:rPr>
                <w:rFonts w:ascii="Times New Roman" w:eastAsia="Times New Roman" w:hAnsi="Times New Roman" w:cs="Times New Roman"/>
                <w:b/>
                <w:sz w:val="24"/>
                <w:szCs w:val="24"/>
                <w:lang w:val="uk-UA" w:eastAsia="ru-RU"/>
              </w:rPr>
              <w:t xml:space="preserve"> Капітальний ремонт клубів СДЮК «Юність»,  та капітальний ремонт з метою енергозбереження</w:t>
            </w:r>
          </w:p>
        </w:tc>
      </w:tr>
      <w:tr w:rsidR="00B5566E" w:rsidRPr="00B5566E" w:rsidTr="00383E34">
        <w:tc>
          <w:tcPr>
            <w:tcW w:w="12015"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r w:rsidRPr="00B5566E">
              <w:rPr>
                <w:rFonts w:ascii="Times New Roman" w:eastAsia="Times New Roman" w:hAnsi="Times New Roman" w:cs="Times New Roman"/>
                <w:b/>
                <w:bCs/>
                <w:i/>
                <w:sz w:val="24"/>
                <w:szCs w:val="24"/>
                <w:lang w:val="uk-UA" w:eastAsia="uk-UA"/>
              </w:rPr>
              <w:t>Показник витрат</w:t>
            </w:r>
          </w:p>
        </w:tc>
      </w:tr>
      <w:tr w:rsidR="00B5566E" w:rsidRPr="00B5566E" w:rsidTr="00383E34">
        <w:trPr>
          <w:trHeight w:val="262"/>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 xml:space="preserve">Загальний обсяг витрат </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sz w:val="24"/>
                <w:szCs w:val="24"/>
                <w:lang w:val="uk-UA" w:eastAsia="ru-RU"/>
              </w:rPr>
              <w:t>3 316742,00</w:t>
            </w:r>
          </w:p>
        </w:tc>
        <w:tc>
          <w:tcPr>
            <w:tcW w:w="1418" w:type="dxa"/>
            <w:vAlign w:val="center"/>
          </w:tcPr>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7760000,00</w:t>
            </w:r>
          </w:p>
        </w:tc>
        <w:tc>
          <w:tcPr>
            <w:tcW w:w="1574" w:type="dxa"/>
            <w:gridSpan w:val="2"/>
          </w:tcPr>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+7443258,00</w:t>
            </w:r>
          </w:p>
        </w:tc>
      </w:tr>
      <w:tr w:rsidR="00B5566E" w:rsidRPr="00B5566E" w:rsidTr="00383E34">
        <w:tc>
          <w:tcPr>
            <w:tcW w:w="12015"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продукту</w:t>
            </w:r>
          </w:p>
        </w:tc>
      </w:tr>
      <w:tr w:rsidR="00B5566E" w:rsidRPr="00B5566E" w:rsidTr="00383E34">
        <w:trPr>
          <w:trHeight w:val="177"/>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ru-RU"/>
              </w:rPr>
              <w:t>Кількість клубів у закладі</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осіб</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6</w:t>
            </w:r>
          </w:p>
        </w:tc>
        <w:tc>
          <w:tcPr>
            <w:tcW w:w="1430"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6</w:t>
            </w:r>
          </w:p>
        </w:tc>
        <w:tc>
          <w:tcPr>
            <w:tcW w:w="1562"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w:t>
            </w:r>
          </w:p>
        </w:tc>
      </w:tr>
      <w:tr w:rsidR="00B5566E" w:rsidRPr="00B5566E" w:rsidTr="00383E34">
        <w:tc>
          <w:tcPr>
            <w:tcW w:w="12015"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ефективності</w:t>
            </w: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 xml:space="preserve">Витрати на </w:t>
            </w:r>
            <w:r w:rsidRPr="00B5566E">
              <w:rPr>
                <w:rFonts w:ascii="Times New Roman" w:eastAsia="Times New Roman" w:hAnsi="Times New Roman" w:cs="Times New Roman"/>
                <w:bCs/>
                <w:sz w:val="24"/>
                <w:szCs w:val="24"/>
                <w:lang w:val="en-US" w:eastAsia="uk-UA"/>
              </w:rPr>
              <w:t>1</w:t>
            </w:r>
            <w:r w:rsidRPr="00B5566E">
              <w:rPr>
                <w:rFonts w:ascii="Times New Roman" w:eastAsia="Times New Roman" w:hAnsi="Times New Roman" w:cs="Times New Roman"/>
                <w:bCs/>
                <w:sz w:val="24"/>
                <w:szCs w:val="24"/>
                <w:lang w:val="uk-UA" w:eastAsia="uk-UA"/>
              </w:rPr>
              <w:t xml:space="preserve"> клуб</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552790,33</w:t>
            </w:r>
          </w:p>
        </w:tc>
        <w:tc>
          <w:tcPr>
            <w:tcW w:w="1430" w:type="dxa"/>
            <w:gridSpan w:val="2"/>
          </w:tcPr>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1293333,33</w:t>
            </w:r>
          </w:p>
        </w:tc>
        <w:tc>
          <w:tcPr>
            <w:tcW w:w="1562" w:type="dxa"/>
          </w:tcPr>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+740543,00 </w:t>
            </w:r>
          </w:p>
        </w:tc>
      </w:tr>
      <w:tr w:rsidR="00B5566E" w:rsidRPr="00B5566E" w:rsidTr="00383E34">
        <w:tc>
          <w:tcPr>
            <w:tcW w:w="12015"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якості</w:t>
            </w:r>
          </w:p>
        </w:tc>
      </w:tr>
      <w:tr w:rsidR="00B5566E" w:rsidRPr="00B5566E" w:rsidTr="00383E34">
        <w:tc>
          <w:tcPr>
            <w:tcW w:w="6220" w:type="dxa"/>
            <w:tcBorders>
              <w:bottom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Збільшення витрат на 1 клуб.</w:t>
            </w:r>
          </w:p>
        </w:tc>
        <w:tc>
          <w:tcPr>
            <w:tcW w:w="1384" w:type="dxa"/>
            <w:tcBorders>
              <w:bottom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w:t>
            </w:r>
          </w:p>
        </w:tc>
        <w:tc>
          <w:tcPr>
            <w:tcW w:w="1419" w:type="dxa"/>
            <w:tcBorders>
              <w:bottom w:val="single" w:sz="4" w:space="0" w:color="auto"/>
            </w:tcBorders>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100</w:t>
            </w:r>
          </w:p>
        </w:tc>
        <w:tc>
          <w:tcPr>
            <w:tcW w:w="1430" w:type="dxa"/>
            <w:gridSpan w:val="2"/>
            <w:tcBorders>
              <w:bottom w:val="single" w:sz="4" w:space="0" w:color="auto"/>
            </w:tcBorders>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234</w:t>
            </w:r>
          </w:p>
        </w:tc>
        <w:tc>
          <w:tcPr>
            <w:tcW w:w="1562" w:type="dxa"/>
            <w:tcBorders>
              <w:bottom w:val="single" w:sz="4" w:space="0" w:color="auto"/>
            </w:tcBorders>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+134</w:t>
            </w:r>
          </w:p>
        </w:tc>
      </w:tr>
    </w:tbl>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jc w:val="both"/>
        <w:rPr>
          <w:rFonts w:ascii="Times New Roman" w:eastAsia="Times New Roman" w:hAnsi="Times New Roman" w:cs="Times New Roman"/>
          <w:sz w:val="24"/>
          <w:szCs w:val="24"/>
          <w:lang w:val="uk-UA" w:eastAsia="ru-RU"/>
        </w:rPr>
      </w:pPr>
    </w:p>
    <w:p w:rsidR="00B5566E" w:rsidRPr="00B5566E" w:rsidRDefault="00B5566E" w:rsidP="00B5566E">
      <w:pPr>
        <w:spacing w:after="0" w:line="240" w:lineRule="auto"/>
        <w:ind w:left="360"/>
        <w:jc w:val="both"/>
        <w:rPr>
          <w:rFonts w:ascii="Times New Roman" w:eastAsia="Times New Roman" w:hAnsi="Times New Roman" w:cs="Times New Roman"/>
          <w:sz w:val="24"/>
          <w:szCs w:val="24"/>
          <w:lang w:val="uk-UA" w:eastAsia="ru-RU"/>
        </w:rPr>
      </w:pPr>
    </w:p>
    <w:tbl>
      <w:tblPr>
        <w:tblpPr w:leftFromText="180" w:rightFromText="180" w:vertAnchor="text" w:horzAnchor="margin" w:tblpY="52"/>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20"/>
        <w:gridCol w:w="1384"/>
        <w:gridCol w:w="1419"/>
        <w:gridCol w:w="1418"/>
        <w:gridCol w:w="12"/>
        <w:gridCol w:w="1562"/>
      </w:tblGrid>
      <w:tr w:rsidR="00B5566E" w:rsidRPr="00B5566E" w:rsidTr="00383E34">
        <w:tc>
          <w:tcPr>
            <w:tcW w:w="12015"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 xml:space="preserve">Завдання </w:t>
            </w:r>
            <w:r w:rsidRPr="00B5566E">
              <w:rPr>
                <w:rFonts w:ascii="Times New Roman" w:eastAsia="Times New Roman" w:hAnsi="Times New Roman" w:cs="Times New Roman"/>
                <w:b/>
                <w:bCs/>
                <w:sz w:val="24"/>
                <w:szCs w:val="24"/>
                <w:lang w:eastAsia="uk-UA"/>
              </w:rPr>
              <w:t>2</w:t>
            </w:r>
            <w:r w:rsidRPr="00B5566E">
              <w:rPr>
                <w:rFonts w:ascii="Times New Roman" w:eastAsia="Times New Roman" w:hAnsi="Times New Roman" w:cs="Times New Roman"/>
                <w:b/>
                <w:bCs/>
                <w:sz w:val="24"/>
                <w:szCs w:val="24"/>
                <w:lang w:val="uk-UA" w:eastAsia="uk-UA"/>
              </w:rPr>
              <w:t xml:space="preserve">. </w:t>
            </w:r>
            <w:r w:rsidRPr="00B5566E">
              <w:rPr>
                <w:rFonts w:ascii="Courier New" w:eastAsia="Times New Roman" w:hAnsi="Courier New" w:cs="Times New Roman"/>
                <w:sz w:val="20"/>
                <w:szCs w:val="20"/>
                <w:lang w:val="uk-UA" w:eastAsia="uk-UA"/>
              </w:rPr>
              <w:t xml:space="preserve"> </w:t>
            </w:r>
            <w:r w:rsidRPr="00B5566E">
              <w:rPr>
                <w:rFonts w:ascii="Times New Roman" w:eastAsia="Times New Roman" w:hAnsi="Times New Roman" w:cs="Times New Roman"/>
                <w:b/>
                <w:bCs/>
                <w:sz w:val="24"/>
                <w:szCs w:val="24"/>
                <w:lang w:val="uk-UA" w:eastAsia="uk-UA"/>
              </w:rPr>
              <w:t>Забезпечення належного стану утримання позашкільного навчального закладу СДЮК «Юність» Сєвєродонецької міської ради на 2020 рік</w:t>
            </w:r>
          </w:p>
        </w:tc>
      </w:tr>
      <w:tr w:rsidR="00B5566E" w:rsidRPr="00B5566E" w:rsidTr="00383E34">
        <w:tc>
          <w:tcPr>
            <w:tcW w:w="12015"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r w:rsidRPr="00B5566E">
              <w:rPr>
                <w:rFonts w:ascii="Times New Roman" w:eastAsia="Times New Roman" w:hAnsi="Times New Roman" w:cs="Times New Roman"/>
                <w:b/>
                <w:bCs/>
                <w:i/>
                <w:sz w:val="24"/>
                <w:szCs w:val="24"/>
                <w:lang w:val="uk-UA" w:eastAsia="uk-UA"/>
              </w:rPr>
              <w:t>Показник витрат</w:t>
            </w:r>
          </w:p>
        </w:tc>
      </w:tr>
      <w:tr w:rsidR="00B5566E" w:rsidRPr="00B5566E" w:rsidTr="00383E34">
        <w:trPr>
          <w:trHeight w:val="262"/>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 xml:space="preserve">Загальний обсяг витрат </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val="uk-UA" w:eastAsia="uk-UA"/>
              </w:rPr>
              <w:t xml:space="preserve">251190,00  </w:t>
            </w:r>
          </w:p>
        </w:tc>
        <w:tc>
          <w:tcPr>
            <w:tcW w:w="1418" w:type="dxa"/>
            <w:vAlign w:val="center"/>
          </w:tcPr>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226602,00</w:t>
            </w:r>
          </w:p>
          <w:p w:rsidR="00B5566E" w:rsidRPr="00B5566E" w:rsidRDefault="00B5566E" w:rsidP="00B5566E">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-24588,00</w:t>
            </w:r>
          </w:p>
        </w:tc>
      </w:tr>
      <w:tr w:rsidR="00B5566E" w:rsidRPr="00B5566E" w:rsidTr="00383E34">
        <w:tc>
          <w:tcPr>
            <w:tcW w:w="12015"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продукту</w:t>
            </w:r>
          </w:p>
        </w:tc>
      </w:tr>
      <w:tr w:rsidR="00B5566E" w:rsidRPr="00B5566E" w:rsidTr="00383E34">
        <w:trPr>
          <w:trHeight w:val="177"/>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Кількість вихованців у закладі</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осіб</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1167</w:t>
            </w:r>
          </w:p>
        </w:tc>
        <w:tc>
          <w:tcPr>
            <w:tcW w:w="1430"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1155</w:t>
            </w:r>
          </w:p>
        </w:tc>
        <w:tc>
          <w:tcPr>
            <w:tcW w:w="1562"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-15</w:t>
            </w:r>
          </w:p>
        </w:tc>
      </w:tr>
      <w:tr w:rsidR="00B5566E" w:rsidRPr="00B5566E" w:rsidTr="00383E34">
        <w:tc>
          <w:tcPr>
            <w:tcW w:w="12015"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ефективності</w:t>
            </w: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Витрати на 1 вихованця</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215,24</w:t>
            </w:r>
          </w:p>
        </w:tc>
        <w:tc>
          <w:tcPr>
            <w:tcW w:w="1430"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196,19</w:t>
            </w:r>
          </w:p>
        </w:tc>
        <w:tc>
          <w:tcPr>
            <w:tcW w:w="1562"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-19,05</w:t>
            </w:r>
          </w:p>
        </w:tc>
      </w:tr>
      <w:tr w:rsidR="00B5566E" w:rsidRPr="00B5566E" w:rsidTr="00383E34">
        <w:tc>
          <w:tcPr>
            <w:tcW w:w="12015"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якості</w:t>
            </w:r>
          </w:p>
        </w:tc>
      </w:tr>
      <w:tr w:rsidR="00B5566E" w:rsidRPr="00B5566E" w:rsidTr="00383E34">
        <w:tc>
          <w:tcPr>
            <w:tcW w:w="6220" w:type="dxa"/>
            <w:tcBorders>
              <w:bottom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Збільшення чисельності вихованців</w:t>
            </w:r>
          </w:p>
        </w:tc>
        <w:tc>
          <w:tcPr>
            <w:tcW w:w="1384" w:type="dxa"/>
            <w:tcBorders>
              <w:bottom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w:t>
            </w:r>
          </w:p>
        </w:tc>
        <w:tc>
          <w:tcPr>
            <w:tcW w:w="1419" w:type="dxa"/>
            <w:tcBorders>
              <w:bottom w:val="single" w:sz="4" w:space="0" w:color="auto"/>
            </w:tcBorders>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val="uk-UA" w:eastAsia="uk-UA"/>
              </w:rPr>
              <w:t>100,0</w:t>
            </w:r>
          </w:p>
        </w:tc>
        <w:tc>
          <w:tcPr>
            <w:tcW w:w="1430" w:type="dxa"/>
            <w:gridSpan w:val="2"/>
            <w:tcBorders>
              <w:bottom w:val="single" w:sz="4" w:space="0" w:color="auto"/>
            </w:tcBorders>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98,97</w:t>
            </w:r>
          </w:p>
        </w:tc>
        <w:tc>
          <w:tcPr>
            <w:tcW w:w="1562" w:type="dxa"/>
            <w:tcBorders>
              <w:bottom w:val="single" w:sz="4" w:space="0" w:color="auto"/>
            </w:tcBorders>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-1,03</w:t>
            </w:r>
          </w:p>
        </w:tc>
      </w:tr>
      <w:tr w:rsidR="00B5566E" w:rsidRPr="00B5566E" w:rsidTr="00383E34">
        <w:tc>
          <w:tcPr>
            <w:tcW w:w="12015" w:type="dxa"/>
            <w:gridSpan w:val="6"/>
            <w:tcBorders>
              <w:right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center" w:pos="5970"/>
                <w:tab w:val="left" w:pos="6412"/>
                <w:tab w:val="left" w:pos="7328"/>
                <w:tab w:val="left" w:pos="8244"/>
                <w:tab w:val="left" w:pos="9160"/>
                <w:tab w:val="left" w:pos="10076"/>
                <w:tab w:val="left" w:pos="10992"/>
                <w:tab w:val="left" w:pos="11908"/>
                <w:tab w:val="right" w:pos="11941"/>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lastRenderedPageBreak/>
              <w:tab/>
            </w:r>
            <w:r w:rsidRPr="00B5566E">
              <w:rPr>
                <w:rFonts w:ascii="Times New Roman" w:eastAsia="Times New Roman" w:hAnsi="Times New Roman" w:cs="Times New Roman"/>
                <w:b/>
                <w:bCs/>
                <w:sz w:val="24"/>
                <w:szCs w:val="24"/>
                <w:lang w:val="uk-UA" w:eastAsia="uk-UA"/>
              </w:rPr>
              <w:tab/>
            </w:r>
            <w:r w:rsidRPr="00B5566E">
              <w:rPr>
                <w:rFonts w:ascii="Times New Roman" w:eastAsia="Times New Roman" w:hAnsi="Times New Roman" w:cs="Times New Roman"/>
                <w:b/>
                <w:bCs/>
                <w:sz w:val="24"/>
                <w:szCs w:val="24"/>
                <w:lang w:val="uk-UA" w:eastAsia="uk-UA"/>
              </w:rPr>
              <w:tab/>
            </w:r>
            <w:r w:rsidRPr="00B5566E">
              <w:rPr>
                <w:rFonts w:ascii="Times New Roman" w:eastAsia="Times New Roman" w:hAnsi="Times New Roman" w:cs="Times New Roman"/>
                <w:b/>
                <w:bCs/>
                <w:sz w:val="24"/>
                <w:szCs w:val="24"/>
                <w:lang w:val="uk-UA" w:eastAsia="uk-UA"/>
              </w:rPr>
              <w:tab/>
              <w:t xml:space="preserve">Завдання </w:t>
            </w:r>
            <w:r w:rsidRPr="00B5566E">
              <w:rPr>
                <w:rFonts w:ascii="Times New Roman" w:eastAsia="Times New Roman" w:hAnsi="Times New Roman" w:cs="Times New Roman"/>
                <w:b/>
                <w:bCs/>
                <w:sz w:val="24"/>
                <w:szCs w:val="24"/>
                <w:lang w:eastAsia="uk-UA"/>
              </w:rPr>
              <w:t>3</w:t>
            </w:r>
            <w:r w:rsidRPr="00B5566E">
              <w:rPr>
                <w:rFonts w:ascii="Times New Roman" w:eastAsia="Times New Roman" w:hAnsi="Times New Roman" w:cs="Times New Roman"/>
                <w:b/>
                <w:bCs/>
                <w:sz w:val="24"/>
                <w:szCs w:val="24"/>
                <w:lang w:val="uk-UA" w:eastAsia="uk-UA"/>
              </w:rPr>
              <w:t>.  Оплата комунальних послуг СДЮК «Юність»</w:t>
            </w:r>
            <w:r w:rsidRPr="00B5566E">
              <w:rPr>
                <w:rFonts w:ascii="Times New Roman" w:eastAsia="Times New Roman" w:hAnsi="Times New Roman" w:cs="Times New Roman"/>
                <w:b/>
                <w:bCs/>
                <w:sz w:val="24"/>
                <w:szCs w:val="24"/>
                <w:lang w:val="uk-UA" w:eastAsia="uk-UA"/>
              </w:rPr>
              <w:tab/>
            </w:r>
            <w:r w:rsidRPr="00B5566E">
              <w:rPr>
                <w:rFonts w:ascii="Times New Roman" w:eastAsia="Times New Roman" w:hAnsi="Times New Roman" w:cs="Times New Roman"/>
                <w:b/>
                <w:bCs/>
                <w:sz w:val="24"/>
                <w:szCs w:val="24"/>
                <w:lang w:val="uk-UA" w:eastAsia="uk-UA"/>
              </w:rPr>
              <w:tab/>
            </w:r>
            <w:r w:rsidRPr="00B5566E">
              <w:rPr>
                <w:rFonts w:ascii="Times New Roman" w:eastAsia="Times New Roman" w:hAnsi="Times New Roman" w:cs="Times New Roman"/>
                <w:b/>
                <w:bCs/>
                <w:iCs/>
                <w:sz w:val="24"/>
                <w:szCs w:val="24"/>
                <w:lang w:val="uk-UA" w:eastAsia="uk-UA"/>
              </w:rPr>
              <w:tab/>
            </w:r>
            <w:r w:rsidRPr="00B5566E">
              <w:rPr>
                <w:rFonts w:ascii="Times New Roman" w:eastAsia="Times New Roman" w:hAnsi="Times New Roman" w:cs="Times New Roman"/>
                <w:b/>
                <w:bCs/>
                <w:iCs/>
                <w:sz w:val="24"/>
                <w:szCs w:val="24"/>
                <w:lang w:val="uk-UA" w:eastAsia="uk-UA"/>
              </w:rPr>
              <w:tab/>
            </w: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r w:rsidRPr="00B5566E">
              <w:rPr>
                <w:rFonts w:ascii="Times New Roman" w:eastAsia="Times New Roman" w:hAnsi="Times New Roman" w:cs="Times New Roman"/>
                <w:b/>
                <w:bCs/>
                <w:i/>
                <w:sz w:val="24"/>
                <w:szCs w:val="24"/>
                <w:lang w:val="uk-UA" w:eastAsia="uk-UA"/>
              </w:rPr>
              <w:t>Показник витрат</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val="uk-UA" w:eastAsia="uk-UA"/>
              </w:rPr>
            </w:pP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val="uk-UA" w:eastAsia="uk-UA"/>
              </w:rPr>
            </w:pP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val="uk-UA" w:eastAsia="uk-UA"/>
              </w:rPr>
            </w:pPr>
          </w:p>
        </w:tc>
        <w:tc>
          <w:tcPr>
            <w:tcW w:w="1574" w:type="dxa"/>
            <w:gridSpan w:val="2"/>
            <w:tcBorders>
              <w:right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p>
        </w:tc>
      </w:tr>
      <w:tr w:rsidR="00B5566E" w:rsidRPr="00B5566E" w:rsidTr="00383E34">
        <w:trPr>
          <w:trHeight w:val="357"/>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Обсяг витрат :</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377326</w:t>
            </w:r>
            <w:r w:rsidRPr="00B5566E">
              <w:rPr>
                <w:rFonts w:ascii="Times New Roman" w:eastAsia="Times New Roman" w:hAnsi="Times New Roman" w:cs="Times New Roman"/>
                <w:sz w:val="24"/>
                <w:szCs w:val="24"/>
                <w:lang w:eastAsia="uk-UA"/>
              </w:rPr>
              <w:t>,00</w:t>
            </w:r>
          </w:p>
        </w:tc>
        <w:tc>
          <w:tcPr>
            <w:tcW w:w="1418" w:type="dxa"/>
            <w:vAlign w:val="center"/>
          </w:tcPr>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566E">
              <w:rPr>
                <w:rFonts w:ascii="Times New Roman" w:eastAsia="Times New Roman" w:hAnsi="Times New Roman" w:cs="Times New Roman"/>
                <w:sz w:val="24"/>
                <w:szCs w:val="24"/>
                <w:lang w:eastAsia="ru-RU"/>
              </w:rPr>
              <w:t>36024</w:t>
            </w:r>
            <w:r w:rsidRPr="00B5566E">
              <w:rPr>
                <w:rFonts w:ascii="Times New Roman" w:eastAsia="Times New Roman" w:hAnsi="Times New Roman" w:cs="Times New Roman"/>
                <w:sz w:val="24"/>
                <w:szCs w:val="24"/>
                <w:lang w:val="uk-UA" w:eastAsia="ru-RU"/>
              </w:rPr>
              <w:t>8</w:t>
            </w:r>
            <w:r w:rsidRPr="00B5566E">
              <w:rPr>
                <w:rFonts w:ascii="Times New Roman" w:eastAsia="Times New Roman" w:hAnsi="Times New Roman" w:cs="Times New Roman"/>
                <w:sz w:val="24"/>
                <w:szCs w:val="24"/>
                <w:lang w:eastAsia="ru-RU"/>
              </w:rPr>
              <w:t>,00</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-17080,00</w:t>
            </w:r>
          </w:p>
        </w:tc>
      </w:tr>
      <w:tr w:rsidR="00B5566E" w:rsidRPr="00B5566E" w:rsidTr="00383E34">
        <w:trPr>
          <w:trHeight w:val="449"/>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1.Оплата теплопостачання</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322797</w:t>
            </w:r>
            <w:r w:rsidRPr="00B5566E">
              <w:rPr>
                <w:rFonts w:ascii="Times New Roman" w:eastAsia="Times New Roman" w:hAnsi="Times New Roman" w:cs="Times New Roman"/>
                <w:sz w:val="24"/>
                <w:szCs w:val="24"/>
                <w:lang w:eastAsia="uk-UA"/>
              </w:rPr>
              <w:t>,00</w:t>
            </w:r>
          </w:p>
        </w:tc>
        <w:tc>
          <w:tcPr>
            <w:tcW w:w="1418" w:type="dxa"/>
            <w:vAlign w:val="center"/>
          </w:tcPr>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308696,00</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-14103,00</w:t>
            </w:r>
          </w:p>
        </w:tc>
      </w:tr>
      <w:tr w:rsidR="00B5566E" w:rsidRPr="00B5566E" w:rsidTr="00383E34">
        <w:trPr>
          <w:trHeight w:val="457"/>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2.Оплата електричної енергії</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50447</w:t>
            </w:r>
            <w:r w:rsidRPr="00B5566E">
              <w:rPr>
                <w:rFonts w:ascii="Times New Roman" w:eastAsia="Times New Roman" w:hAnsi="Times New Roman" w:cs="Times New Roman"/>
                <w:sz w:val="24"/>
                <w:szCs w:val="24"/>
                <w:lang w:eastAsia="uk-UA"/>
              </w:rPr>
              <w:t>,00</w:t>
            </w:r>
          </w:p>
        </w:tc>
        <w:tc>
          <w:tcPr>
            <w:tcW w:w="1418" w:type="dxa"/>
            <w:vAlign w:val="center"/>
          </w:tcPr>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5566E">
              <w:rPr>
                <w:rFonts w:ascii="Times New Roman" w:eastAsia="Times New Roman" w:hAnsi="Times New Roman" w:cs="Times New Roman"/>
                <w:sz w:val="24"/>
                <w:szCs w:val="24"/>
                <w:lang w:eastAsia="ru-RU"/>
              </w:rPr>
              <w:t>46127,00</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-4320,00</w:t>
            </w:r>
          </w:p>
        </w:tc>
      </w:tr>
      <w:tr w:rsidR="00B5566E" w:rsidRPr="00B5566E" w:rsidTr="00383E34">
        <w:trPr>
          <w:trHeight w:val="357"/>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3.Оплата водопостачання</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4082</w:t>
            </w:r>
            <w:r w:rsidRPr="00B5566E">
              <w:rPr>
                <w:rFonts w:ascii="Times New Roman" w:eastAsia="Times New Roman" w:hAnsi="Times New Roman" w:cs="Times New Roman"/>
                <w:sz w:val="24"/>
                <w:szCs w:val="24"/>
                <w:lang w:eastAsia="uk-UA"/>
              </w:rPr>
              <w:t>,00</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3742,00</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-340, 00</w:t>
            </w:r>
          </w:p>
        </w:tc>
      </w:tr>
      <w:tr w:rsidR="00B5566E" w:rsidRPr="00B5566E" w:rsidTr="00383E34">
        <w:trPr>
          <w:trHeight w:val="357"/>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4.Оплата за вивезення сміття</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B5566E">
              <w:rPr>
                <w:rFonts w:ascii="Times New Roman" w:eastAsia="Times New Roman" w:hAnsi="Times New Roman" w:cs="Times New Roman"/>
                <w:sz w:val="24"/>
                <w:szCs w:val="24"/>
                <w:lang w:val="uk-UA" w:eastAsia="uk-UA"/>
              </w:rPr>
              <w:t>-</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B5566E">
              <w:rPr>
                <w:rFonts w:ascii="Times New Roman" w:eastAsia="Times New Roman" w:hAnsi="Times New Roman" w:cs="Times New Roman"/>
                <w:sz w:val="24"/>
                <w:szCs w:val="24"/>
                <w:lang w:val="uk-UA" w:eastAsia="uk-UA"/>
              </w:rPr>
              <w:t>1683,00</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+1683,00</w:t>
            </w: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r w:rsidRPr="00B5566E">
              <w:rPr>
                <w:rFonts w:ascii="Times New Roman" w:eastAsia="Times New Roman" w:hAnsi="Times New Roman" w:cs="Times New Roman"/>
                <w:b/>
                <w:bCs/>
                <w:i/>
                <w:sz w:val="24"/>
                <w:szCs w:val="24"/>
                <w:lang w:val="uk-UA" w:eastAsia="uk-UA"/>
              </w:rPr>
              <w:t>Показник продукту</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r w:rsidRPr="00B5566E">
              <w:rPr>
                <w:rFonts w:ascii="Times New Roman" w:eastAsia="Times New Roman" w:hAnsi="Times New Roman" w:cs="Times New Roman"/>
                <w:bCs/>
                <w:sz w:val="24"/>
                <w:szCs w:val="24"/>
                <w:lang w:val="uk-UA" w:eastAsia="uk-UA"/>
              </w:rPr>
              <w:t xml:space="preserve">Кількість клубів у закладі </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шт.</w:t>
            </w: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6</w:t>
            </w: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6</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w:t>
            </w: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
                <w:bCs/>
                <w:i/>
                <w:sz w:val="24"/>
                <w:szCs w:val="24"/>
                <w:lang w:val="uk-UA" w:eastAsia="uk-UA"/>
              </w:rPr>
              <w:t>Показник ефективності</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8" w:type="dxa"/>
            <w:tcBorders>
              <w:bottom w:val="single" w:sz="4" w:space="0" w:color="auto"/>
            </w:tcBorders>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574" w:type="dxa"/>
            <w:gridSpan w:val="2"/>
            <w:tcBorders>
              <w:bottom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val="uk-UA" w:eastAsia="uk-UA"/>
              </w:rPr>
            </w:pPr>
            <w:r w:rsidRPr="00B5566E">
              <w:rPr>
                <w:rFonts w:ascii="Times New Roman" w:eastAsia="Times New Roman" w:hAnsi="Times New Roman" w:cs="Times New Roman"/>
                <w:bCs/>
                <w:sz w:val="24"/>
                <w:szCs w:val="24"/>
                <w:lang w:val="uk-UA" w:eastAsia="uk-UA"/>
              </w:rPr>
              <w:t>Витрати на 1 клуб:</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62887,66</w:t>
            </w:r>
          </w:p>
        </w:tc>
        <w:tc>
          <w:tcPr>
            <w:tcW w:w="1418" w:type="dxa"/>
            <w:tcBorders>
              <w:top w:val="single" w:sz="4" w:space="0" w:color="auto"/>
              <w:left w:val="nil"/>
              <w:bottom w:val="single" w:sz="4" w:space="0" w:color="auto"/>
              <w:right w:val="single" w:sz="4" w:space="0" w:color="auto"/>
            </w:tcBorders>
            <w:shd w:val="clear" w:color="auto" w:fill="auto"/>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60041,16</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-2846,50</w:t>
            </w: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1.Оплата теплопостачання</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53799,50</w:t>
            </w:r>
          </w:p>
        </w:tc>
        <w:tc>
          <w:tcPr>
            <w:tcW w:w="1418" w:type="dxa"/>
            <w:tcBorders>
              <w:top w:val="single" w:sz="4" w:space="0" w:color="auto"/>
              <w:left w:val="nil"/>
              <w:bottom w:val="single" w:sz="4" w:space="0" w:color="auto"/>
              <w:right w:val="single" w:sz="4" w:space="0" w:color="auto"/>
            </w:tcBorders>
            <w:shd w:val="clear" w:color="auto" w:fill="auto"/>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51449,17</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-2350,33</w:t>
            </w: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2.Оплата електричної енергії</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8407,83</w:t>
            </w:r>
          </w:p>
        </w:tc>
        <w:tc>
          <w:tcPr>
            <w:tcW w:w="1418" w:type="dxa"/>
            <w:tcBorders>
              <w:top w:val="single" w:sz="4" w:space="0" w:color="auto"/>
              <w:left w:val="nil"/>
              <w:bottom w:val="single" w:sz="4" w:space="0" w:color="auto"/>
              <w:right w:val="single" w:sz="4" w:space="0" w:color="auto"/>
            </w:tcBorders>
            <w:shd w:val="clear" w:color="auto" w:fill="auto"/>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7687,83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-720,00</w:t>
            </w: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3.Оплата водопостачання</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680,33</w:t>
            </w:r>
          </w:p>
        </w:tc>
        <w:tc>
          <w:tcPr>
            <w:tcW w:w="1418" w:type="dxa"/>
            <w:tcBorders>
              <w:top w:val="single" w:sz="4" w:space="0" w:color="auto"/>
              <w:left w:val="nil"/>
              <w:bottom w:val="single" w:sz="4" w:space="0" w:color="auto"/>
              <w:right w:val="single" w:sz="4" w:space="0" w:color="auto"/>
            </w:tcBorders>
            <w:shd w:val="clear" w:color="auto" w:fill="auto"/>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623,66</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-56,67</w:t>
            </w: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4.Оплата за вивезення сміття</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w:t>
            </w:r>
          </w:p>
        </w:tc>
        <w:tc>
          <w:tcPr>
            <w:tcW w:w="1418" w:type="dxa"/>
            <w:tcBorders>
              <w:top w:val="single" w:sz="4" w:space="0" w:color="auto"/>
              <w:left w:val="nil"/>
              <w:bottom w:val="single" w:sz="4" w:space="0" w:color="auto"/>
              <w:right w:val="single" w:sz="4" w:space="0" w:color="auto"/>
            </w:tcBorders>
            <w:shd w:val="clear" w:color="auto" w:fill="auto"/>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280,50</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+280,50</w:t>
            </w: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якості</w:t>
            </w:r>
          </w:p>
        </w:tc>
        <w:tc>
          <w:tcPr>
            <w:tcW w:w="1384" w:type="dxa"/>
          </w:tcPr>
          <w:p w:rsidR="00B5566E" w:rsidRPr="00B5566E" w:rsidRDefault="00B5566E" w:rsidP="00B5566E">
            <w:pPr>
              <w:spacing w:after="0" w:line="240" w:lineRule="auto"/>
              <w:rPr>
                <w:rFonts w:ascii="Times New Roman" w:eastAsia="Times New Roman" w:hAnsi="Times New Roman" w:cs="Times New Roman"/>
                <w:sz w:val="24"/>
                <w:szCs w:val="24"/>
                <w:lang w:val="uk-UA" w:eastAsia="ru-RU"/>
              </w:rPr>
            </w:pP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8" w:type="dxa"/>
            <w:tcBorders>
              <w:top w:val="single" w:sz="4" w:space="0" w:color="auto"/>
            </w:tcBorders>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574" w:type="dxa"/>
            <w:gridSpan w:val="2"/>
            <w:tcBorders>
              <w:top w:val="single" w:sz="4" w:space="0" w:color="auto"/>
            </w:tcBorders>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p>
        </w:tc>
      </w:tr>
      <w:tr w:rsidR="00B5566E" w:rsidRPr="00B5566E" w:rsidTr="00383E34">
        <w:trPr>
          <w:trHeight w:val="410"/>
        </w:trPr>
        <w:tc>
          <w:tcPr>
            <w:tcW w:w="6220"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Збільшення витрат на оплату комунальних послуг</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100,0</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 xml:space="preserve">95,43 </w:t>
            </w:r>
          </w:p>
        </w:tc>
        <w:tc>
          <w:tcPr>
            <w:tcW w:w="1574"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-4,57</w:t>
            </w:r>
          </w:p>
        </w:tc>
      </w:tr>
      <w:tr w:rsidR="00B5566E" w:rsidRPr="00B5566E" w:rsidTr="00383E34">
        <w:tc>
          <w:tcPr>
            <w:tcW w:w="12015" w:type="dxa"/>
            <w:gridSpan w:val="6"/>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 xml:space="preserve">Завдання </w:t>
            </w:r>
            <w:r w:rsidRPr="00B5566E">
              <w:rPr>
                <w:rFonts w:ascii="Times New Roman" w:eastAsia="Times New Roman" w:hAnsi="Times New Roman" w:cs="Times New Roman"/>
                <w:b/>
                <w:bCs/>
                <w:sz w:val="24"/>
                <w:szCs w:val="24"/>
                <w:lang w:eastAsia="uk-UA"/>
              </w:rPr>
              <w:t>4</w:t>
            </w:r>
            <w:r w:rsidRPr="00B5566E">
              <w:rPr>
                <w:rFonts w:ascii="Times New Roman" w:eastAsia="Times New Roman" w:hAnsi="Times New Roman" w:cs="Times New Roman"/>
                <w:b/>
                <w:bCs/>
                <w:sz w:val="24"/>
                <w:szCs w:val="24"/>
                <w:lang w:val="uk-UA" w:eastAsia="uk-UA"/>
              </w:rPr>
              <w:t>.</w:t>
            </w:r>
            <w:r w:rsidRPr="00B5566E">
              <w:rPr>
                <w:rFonts w:ascii="Times New Roman" w:eastAsia="Times New Roman" w:hAnsi="Times New Roman" w:cs="Times New Roman"/>
                <w:b/>
                <w:bCs/>
                <w:iCs/>
                <w:sz w:val="24"/>
                <w:szCs w:val="24"/>
                <w:lang w:val="uk-UA" w:eastAsia="uk-UA"/>
              </w:rPr>
              <w:t xml:space="preserve"> </w:t>
            </w:r>
            <w:r w:rsidRPr="00B5566E">
              <w:rPr>
                <w:rFonts w:ascii="Courier New" w:eastAsia="Times New Roman" w:hAnsi="Courier New" w:cs="Times New Roman"/>
                <w:sz w:val="20"/>
                <w:szCs w:val="20"/>
                <w:lang w:val="uk-UA" w:eastAsia="uk-UA"/>
              </w:rPr>
              <w:t xml:space="preserve"> </w:t>
            </w:r>
            <w:r w:rsidRPr="00B5566E">
              <w:rPr>
                <w:rFonts w:ascii="Times New Roman" w:eastAsia="Times New Roman" w:hAnsi="Times New Roman" w:cs="Times New Roman"/>
                <w:b/>
                <w:bCs/>
                <w:sz w:val="24"/>
                <w:szCs w:val="24"/>
                <w:lang w:val="uk-UA" w:eastAsia="uk-UA"/>
              </w:rPr>
              <w:t>Фонд оплати праці СДЮК «Юність»</w:t>
            </w:r>
          </w:p>
        </w:tc>
      </w:tr>
      <w:tr w:rsidR="00B5566E" w:rsidRPr="00B5566E" w:rsidTr="00383E34">
        <w:trPr>
          <w:trHeight w:val="139"/>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r w:rsidRPr="00B5566E">
              <w:rPr>
                <w:rFonts w:ascii="Times New Roman" w:eastAsia="Times New Roman" w:hAnsi="Times New Roman" w:cs="Times New Roman"/>
                <w:b/>
                <w:bCs/>
                <w:i/>
                <w:sz w:val="24"/>
                <w:szCs w:val="24"/>
                <w:lang w:val="uk-UA" w:eastAsia="uk-UA"/>
              </w:rPr>
              <w:t>Показник витрат</w:t>
            </w:r>
          </w:p>
        </w:tc>
        <w:tc>
          <w:tcPr>
            <w:tcW w:w="1384"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p>
        </w:tc>
        <w:tc>
          <w:tcPr>
            <w:tcW w:w="1419"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val="uk-UA" w:eastAsia="uk-UA"/>
              </w:rPr>
            </w:pPr>
          </w:p>
        </w:tc>
        <w:tc>
          <w:tcPr>
            <w:tcW w:w="1418"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val="uk-UA" w:eastAsia="uk-UA"/>
              </w:rPr>
            </w:pP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p>
        </w:tc>
      </w:tr>
      <w:tr w:rsidR="00B5566E" w:rsidRPr="00B5566E" w:rsidTr="00383E34">
        <w:trPr>
          <w:trHeight w:val="440"/>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val="uk-UA" w:eastAsia="uk-UA"/>
              </w:rPr>
              <w:t>Всього</w:t>
            </w:r>
            <w:r w:rsidRPr="00B5566E">
              <w:rPr>
                <w:rFonts w:ascii="Times New Roman" w:eastAsia="Times New Roman" w:hAnsi="Times New Roman" w:cs="Times New Roman"/>
                <w:bCs/>
                <w:sz w:val="24"/>
                <w:szCs w:val="24"/>
                <w:lang w:eastAsia="uk-UA"/>
              </w:rPr>
              <w:t xml:space="preserve"> </w:t>
            </w:r>
            <w:r w:rsidRPr="00B5566E">
              <w:rPr>
                <w:rFonts w:ascii="Times New Roman" w:eastAsia="Times New Roman" w:hAnsi="Times New Roman" w:cs="Times New Roman"/>
                <w:bCs/>
                <w:sz w:val="24"/>
                <w:szCs w:val="24"/>
                <w:lang w:val="uk-UA" w:eastAsia="uk-UA"/>
              </w:rPr>
              <w:t>витрат</w:t>
            </w:r>
            <w:r w:rsidRPr="00B5566E">
              <w:rPr>
                <w:rFonts w:ascii="Times New Roman" w:eastAsia="Times New Roman" w:hAnsi="Times New Roman" w:cs="Times New Roman"/>
                <w:bCs/>
                <w:sz w:val="24"/>
                <w:szCs w:val="24"/>
                <w:lang w:eastAsia="uk-UA"/>
              </w:rPr>
              <w:t xml:space="preserve"> на СДЮК «</w:t>
            </w:r>
            <w:r w:rsidRPr="00B5566E">
              <w:rPr>
                <w:rFonts w:ascii="Times New Roman" w:eastAsia="Times New Roman" w:hAnsi="Times New Roman" w:cs="Times New Roman"/>
                <w:bCs/>
                <w:sz w:val="24"/>
                <w:szCs w:val="24"/>
                <w:lang w:val="uk-UA" w:eastAsia="uk-UA"/>
              </w:rPr>
              <w:t>Юність</w:t>
            </w:r>
            <w:r w:rsidRPr="00B5566E">
              <w:rPr>
                <w:rFonts w:ascii="Times New Roman" w:eastAsia="Times New Roman" w:hAnsi="Times New Roman" w:cs="Times New Roman"/>
                <w:bCs/>
                <w:sz w:val="24"/>
                <w:szCs w:val="24"/>
                <w:lang w:eastAsia="uk-UA"/>
              </w:rPr>
              <w:t xml:space="preserve">» </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4907983,00</w:t>
            </w:r>
          </w:p>
        </w:tc>
        <w:tc>
          <w:tcPr>
            <w:tcW w:w="1418" w:type="dxa"/>
            <w:vAlign w:val="center"/>
          </w:tcPr>
          <w:p w:rsidR="00B5566E" w:rsidRPr="00B5566E" w:rsidRDefault="00B5566E" w:rsidP="00B5566E">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5830810,00</w:t>
            </w:r>
          </w:p>
        </w:tc>
        <w:tc>
          <w:tcPr>
            <w:tcW w:w="1574"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+922827,00</w:t>
            </w:r>
          </w:p>
        </w:tc>
      </w:tr>
      <w:tr w:rsidR="00B5566E" w:rsidRPr="00B5566E" w:rsidTr="00383E34">
        <w:trPr>
          <w:trHeight w:val="440"/>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Обсяг витрат :</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4907983,00</w:t>
            </w:r>
          </w:p>
        </w:tc>
        <w:tc>
          <w:tcPr>
            <w:tcW w:w="1418" w:type="dxa"/>
            <w:vAlign w:val="center"/>
          </w:tcPr>
          <w:p w:rsidR="00B5566E" w:rsidRPr="00B5566E" w:rsidRDefault="00B5566E" w:rsidP="00B5566E">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5830810,00</w:t>
            </w:r>
          </w:p>
        </w:tc>
        <w:tc>
          <w:tcPr>
            <w:tcW w:w="1574"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+922827,00</w:t>
            </w:r>
          </w:p>
        </w:tc>
      </w:tr>
      <w:tr w:rsidR="00B5566E" w:rsidRPr="00B5566E" w:rsidTr="00383E34">
        <w:trPr>
          <w:trHeight w:val="440"/>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1.Педагогічні працівники</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2322102,46</w:t>
            </w:r>
          </w:p>
        </w:tc>
        <w:tc>
          <w:tcPr>
            <w:tcW w:w="1418" w:type="dxa"/>
            <w:vAlign w:val="center"/>
          </w:tcPr>
          <w:p w:rsidR="00B5566E" w:rsidRPr="00B5566E" w:rsidRDefault="00B5566E" w:rsidP="00B5566E">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2859177,55</w:t>
            </w:r>
          </w:p>
        </w:tc>
        <w:tc>
          <w:tcPr>
            <w:tcW w:w="1574"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+537075,09</w:t>
            </w:r>
          </w:p>
        </w:tc>
      </w:tr>
      <w:tr w:rsidR="00B5566E" w:rsidRPr="00B5566E" w:rsidTr="00383E34">
        <w:trPr>
          <w:trHeight w:val="440"/>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2.Працівники за оплатою праці віднесені до педагогічних працівників</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1003605,16</w:t>
            </w:r>
          </w:p>
        </w:tc>
        <w:tc>
          <w:tcPr>
            <w:tcW w:w="1418" w:type="dxa"/>
            <w:vAlign w:val="center"/>
          </w:tcPr>
          <w:p w:rsidR="00B5566E" w:rsidRPr="00B5566E" w:rsidRDefault="00B5566E" w:rsidP="00B5566E">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1193875,50</w:t>
            </w:r>
          </w:p>
        </w:tc>
        <w:tc>
          <w:tcPr>
            <w:tcW w:w="1574"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+190270,34</w:t>
            </w:r>
          </w:p>
        </w:tc>
      </w:tr>
      <w:tr w:rsidR="00B5566E" w:rsidRPr="00B5566E" w:rsidTr="00383E34">
        <w:trPr>
          <w:trHeight w:val="440"/>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3.Спеціалісти</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622675,25</w:t>
            </w:r>
          </w:p>
        </w:tc>
        <w:tc>
          <w:tcPr>
            <w:tcW w:w="1418" w:type="dxa"/>
            <w:vAlign w:val="center"/>
          </w:tcPr>
          <w:p w:rsidR="00B5566E" w:rsidRPr="00B5566E" w:rsidRDefault="00B5566E" w:rsidP="00B5566E">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695572,95</w:t>
            </w:r>
          </w:p>
        </w:tc>
        <w:tc>
          <w:tcPr>
            <w:tcW w:w="1574"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+72897,70</w:t>
            </w:r>
          </w:p>
        </w:tc>
      </w:tr>
      <w:tr w:rsidR="00B5566E" w:rsidRPr="00B5566E" w:rsidTr="00383E34">
        <w:trPr>
          <w:trHeight w:val="256"/>
        </w:trPr>
        <w:tc>
          <w:tcPr>
            <w:tcW w:w="6220" w:type="dxa"/>
          </w:tcPr>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5566E">
              <w:rPr>
                <w:rFonts w:ascii="Times New Roman" w:eastAsia="Times New Roman" w:hAnsi="Times New Roman" w:cs="Times New Roman"/>
                <w:sz w:val="24"/>
                <w:szCs w:val="24"/>
                <w:lang w:val="uk-UA" w:eastAsia="ru-RU"/>
              </w:rPr>
              <w:t>4.Робітники</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959600</w:t>
            </w:r>
            <w:r w:rsidRPr="00B5566E">
              <w:rPr>
                <w:rFonts w:ascii="Times New Roman" w:eastAsia="Times New Roman" w:hAnsi="Times New Roman" w:cs="Times New Roman"/>
                <w:sz w:val="24"/>
                <w:szCs w:val="24"/>
                <w:lang w:eastAsia="uk-UA"/>
              </w:rPr>
              <w:t>,</w:t>
            </w:r>
            <w:r w:rsidRPr="00B5566E">
              <w:rPr>
                <w:rFonts w:ascii="Times New Roman" w:eastAsia="Times New Roman" w:hAnsi="Times New Roman" w:cs="Times New Roman"/>
                <w:sz w:val="24"/>
                <w:szCs w:val="24"/>
                <w:lang w:val="uk-UA" w:eastAsia="uk-UA"/>
              </w:rPr>
              <w:t>1</w:t>
            </w:r>
            <w:r w:rsidRPr="00B5566E">
              <w:rPr>
                <w:rFonts w:ascii="Times New Roman" w:eastAsia="Times New Roman" w:hAnsi="Times New Roman" w:cs="Times New Roman"/>
                <w:sz w:val="24"/>
                <w:szCs w:val="24"/>
                <w:lang w:eastAsia="uk-UA"/>
              </w:rPr>
              <w:t>3</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1082184,00</w:t>
            </w:r>
          </w:p>
        </w:tc>
        <w:tc>
          <w:tcPr>
            <w:tcW w:w="1574"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+122583,87</w:t>
            </w: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r w:rsidRPr="00B5566E">
              <w:rPr>
                <w:rFonts w:ascii="Times New Roman" w:eastAsia="Times New Roman" w:hAnsi="Times New Roman" w:cs="Times New Roman"/>
                <w:b/>
                <w:bCs/>
                <w:i/>
                <w:sz w:val="24"/>
                <w:szCs w:val="24"/>
                <w:lang w:val="uk-UA" w:eastAsia="uk-UA"/>
              </w:rPr>
              <w:t>Показник продукту</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p>
        </w:tc>
      </w:tr>
      <w:tr w:rsidR="00B5566E" w:rsidRPr="00B5566E" w:rsidTr="00383E34">
        <w:tc>
          <w:tcPr>
            <w:tcW w:w="6220"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Кількість працівників:</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с</w:t>
            </w:r>
            <w:r w:rsidRPr="00B5566E">
              <w:rPr>
                <w:rFonts w:ascii="Times New Roman" w:eastAsia="Times New Roman" w:hAnsi="Times New Roman" w:cs="Times New Roman"/>
                <w:bCs/>
                <w:sz w:val="24"/>
                <w:szCs w:val="24"/>
                <w:lang w:val="uk-UA" w:eastAsia="uk-UA"/>
              </w:rPr>
              <w:t>т</w:t>
            </w:r>
            <w:r w:rsidRPr="00B5566E">
              <w:rPr>
                <w:rFonts w:ascii="Times New Roman" w:eastAsia="Times New Roman" w:hAnsi="Times New Roman" w:cs="Times New Roman"/>
                <w:bCs/>
                <w:sz w:val="24"/>
                <w:szCs w:val="24"/>
                <w:lang w:eastAsia="uk-UA"/>
              </w:rPr>
              <w:t>.</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60,5</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60,5</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w:t>
            </w: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1.Педагогічні працівники</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ст.</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27,5</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27,5</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w:t>
            </w: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lastRenderedPageBreak/>
              <w:t>2.Працівники за оплатою праці віднесені до педагогічних працівників</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ст.</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9,5</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9,5</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w:t>
            </w:r>
          </w:p>
        </w:tc>
      </w:tr>
      <w:tr w:rsidR="00B5566E" w:rsidRPr="00B5566E" w:rsidTr="00383E34">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3.Спеціалісти</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ст.</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8,5</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8,5</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w:t>
            </w:r>
          </w:p>
        </w:tc>
      </w:tr>
      <w:tr w:rsidR="00B5566E" w:rsidRPr="00B5566E" w:rsidTr="00383E34">
        <w:trPr>
          <w:trHeight w:val="402"/>
        </w:trPr>
        <w:tc>
          <w:tcPr>
            <w:tcW w:w="6220" w:type="dxa"/>
          </w:tcPr>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sz w:val="24"/>
                <w:szCs w:val="24"/>
                <w:lang w:val="uk-UA" w:eastAsia="ru-RU"/>
              </w:rPr>
              <w:t>4.Робітники</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ст.</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15</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15</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w:t>
            </w:r>
          </w:p>
        </w:tc>
      </w:tr>
      <w:tr w:rsidR="00B5566E" w:rsidRPr="00B5566E" w:rsidTr="00383E34">
        <w:trPr>
          <w:trHeight w:val="355"/>
        </w:trPr>
        <w:tc>
          <w:tcPr>
            <w:tcW w:w="6220"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ефективності</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од.</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p>
        </w:tc>
      </w:tr>
      <w:tr w:rsidR="00B5566E" w:rsidRPr="00B5566E" w:rsidTr="00383E34">
        <w:trPr>
          <w:trHeight w:val="355"/>
        </w:trPr>
        <w:tc>
          <w:tcPr>
            <w:tcW w:w="6220"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Всього витрат на 1 працівника</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81123,68</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96377,02</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+15253,34</w:t>
            </w:r>
          </w:p>
        </w:tc>
      </w:tr>
      <w:tr w:rsidR="00B5566E" w:rsidRPr="00B5566E" w:rsidTr="00383E34">
        <w:trPr>
          <w:trHeight w:val="308"/>
        </w:trPr>
        <w:tc>
          <w:tcPr>
            <w:tcW w:w="6220"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Витрати на одного працівника:</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vAlign w:val="bottom"/>
          </w:tcPr>
          <w:p w:rsidR="00B5566E" w:rsidRPr="00B5566E" w:rsidRDefault="00B5566E" w:rsidP="00B5566E">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bCs/>
                <w:sz w:val="24"/>
                <w:szCs w:val="24"/>
                <w:lang w:eastAsia="ru-RU"/>
              </w:rPr>
              <w:t>81123,68</w:t>
            </w:r>
          </w:p>
        </w:tc>
        <w:tc>
          <w:tcPr>
            <w:tcW w:w="1418" w:type="dxa"/>
            <w:vAlign w:val="bottom"/>
          </w:tcPr>
          <w:p w:rsidR="00B5566E" w:rsidRPr="00B5566E" w:rsidRDefault="00B5566E" w:rsidP="00B5566E">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bCs/>
                <w:sz w:val="24"/>
                <w:szCs w:val="24"/>
                <w:lang w:eastAsia="ru-RU"/>
              </w:rPr>
              <w:t>96377,02</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+15253,34</w:t>
            </w:r>
          </w:p>
        </w:tc>
      </w:tr>
      <w:tr w:rsidR="00B5566E" w:rsidRPr="00B5566E" w:rsidTr="00383E34">
        <w:trPr>
          <w:trHeight w:val="308"/>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1.Педагогічні працівники</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bottom"/>
          </w:tcPr>
          <w:p w:rsidR="00B5566E" w:rsidRPr="00B5566E" w:rsidRDefault="00B5566E" w:rsidP="00B5566E">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color w:val="000000"/>
                <w:sz w:val="24"/>
                <w:szCs w:val="24"/>
                <w:lang w:val="uk-UA" w:eastAsia="ru-RU"/>
              </w:rPr>
              <w:t>84440,09</w:t>
            </w:r>
          </w:p>
        </w:tc>
        <w:tc>
          <w:tcPr>
            <w:tcW w:w="1418" w:type="dxa"/>
            <w:vAlign w:val="bottom"/>
          </w:tcPr>
          <w:p w:rsidR="00B5566E" w:rsidRPr="00B5566E" w:rsidRDefault="00B5566E" w:rsidP="00B5566E">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color w:val="000000"/>
                <w:sz w:val="24"/>
                <w:szCs w:val="24"/>
                <w:lang w:val="uk-UA" w:eastAsia="ru-RU"/>
              </w:rPr>
              <w:t>103970.09</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+19530,00</w:t>
            </w:r>
          </w:p>
        </w:tc>
      </w:tr>
      <w:tr w:rsidR="00B5566E" w:rsidRPr="00B5566E" w:rsidTr="00383E34">
        <w:trPr>
          <w:trHeight w:val="308"/>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2.Працівники за оплатою праці віднесені до педагогічних працівників</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tcPr>
          <w:p w:rsidR="00B5566E" w:rsidRPr="00B5566E" w:rsidRDefault="00B5566E" w:rsidP="00B5566E">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color w:val="000000"/>
                <w:sz w:val="24"/>
                <w:szCs w:val="24"/>
                <w:lang w:val="uk-UA" w:eastAsia="ru-RU"/>
              </w:rPr>
              <w:t>105642,64</w:t>
            </w:r>
          </w:p>
        </w:tc>
        <w:tc>
          <w:tcPr>
            <w:tcW w:w="1418" w:type="dxa"/>
          </w:tcPr>
          <w:p w:rsidR="00B5566E" w:rsidRPr="00B5566E" w:rsidRDefault="00B5566E" w:rsidP="00B5566E">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color w:val="000000"/>
                <w:sz w:val="24"/>
                <w:szCs w:val="24"/>
                <w:lang w:val="uk-UA" w:eastAsia="ru-RU"/>
              </w:rPr>
              <w:t>125671,10</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+20028,46</w:t>
            </w:r>
          </w:p>
        </w:tc>
      </w:tr>
      <w:tr w:rsidR="00B5566E" w:rsidRPr="00B5566E" w:rsidTr="00383E34">
        <w:trPr>
          <w:trHeight w:val="308"/>
        </w:trPr>
        <w:tc>
          <w:tcPr>
            <w:tcW w:w="6220" w:type="dxa"/>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3.Спеціалісти</w:t>
            </w:r>
          </w:p>
        </w:tc>
        <w:tc>
          <w:tcPr>
            <w:tcW w:w="1384" w:type="dxa"/>
          </w:tcPr>
          <w:p w:rsidR="00B5566E" w:rsidRPr="00B5566E" w:rsidRDefault="00B5566E" w:rsidP="00B5566E">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bottom"/>
          </w:tcPr>
          <w:p w:rsidR="00B5566E" w:rsidRPr="00B5566E" w:rsidRDefault="00B5566E" w:rsidP="00B5566E">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color w:val="000000"/>
                <w:sz w:val="24"/>
                <w:szCs w:val="24"/>
                <w:lang w:val="uk-UA" w:eastAsia="ru-RU"/>
              </w:rPr>
              <w:t>73255,91</w:t>
            </w:r>
          </w:p>
        </w:tc>
        <w:tc>
          <w:tcPr>
            <w:tcW w:w="1418" w:type="dxa"/>
            <w:vAlign w:val="bottom"/>
          </w:tcPr>
          <w:p w:rsidR="00B5566E" w:rsidRPr="00B5566E" w:rsidRDefault="00B5566E" w:rsidP="00B5566E">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81832,11</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+8576,20</w:t>
            </w:r>
          </w:p>
        </w:tc>
      </w:tr>
      <w:tr w:rsidR="00B5566E" w:rsidRPr="00B5566E" w:rsidTr="00383E34">
        <w:trPr>
          <w:trHeight w:val="308"/>
        </w:trPr>
        <w:tc>
          <w:tcPr>
            <w:tcW w:w="6220" w:type="dxa"/>
          </w:tcPr>
          <w:p w:rsidR="00B5566E" w:rsidRPr="00B5566E" w:rsidRDefault="00B5566E" w:rsidP="00B5566E">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5566E">
              <w:rPr>
                <w:rFonts w:ascii="Times New Roman" w:eastAsia="Times New Roman" w:hAnsi="Times New Roman" w:cs="Times New Roman"/>
                <w:sz w:val="24"/>
                <w:szCs w:val="24"/>
                <w:lang w:val="uk-UA" w:eastAsia="ru-RU"/>
              </w:rPr>
              <w:t>4.Робітники</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vAlign w:val="bottom"/>
          </w:tcPr>
          <w:p w:rsidR="00B5566E" w:rsidRPr="00B5566E" w:rsidRDefault="00B5566E" w:rsidP="00B5566E">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color w:val="000000"/>
                <w:sz w:val="24"/>
                <w:szCs w:val="24"/>
                <w:lang w:val="uk-UA" w:eastAsia="ru-RU"/>
              </w:rPr>
              <w:t>63973,34</w:t>
            </w:r>
          </w:p>
        </w:tc>
        <w:tc>
          <w:tcPr>
            <w:tcW w:w="1418" w:type="dxa"/>
            <w:vAlign w:val="bottom"/>
          </w:tcPr>
          <w:p w:rsidR="00B5566E" w:rsidRPr="00B5566E" w:rsidRDefault="00B5566E" w:rsidP="00B5566E">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color w:val="000000"/>
                <w:sz w:val="24"/>
                <w:szCs w:val="24"/>
                <w:lang w:val="uk-UA" w:eastAsia="ru-RU"/>
              </w:rPr>
              <w:t>72145,60</w:t>
            </w: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+8172,26</w:t>
            </w:r>
          </w:p>
        </w:tc>
      </w:tr>
      <w:tr w:rsidR="00B5566E" w:rsidRPr="00B5566E" w:rsidTr="00383E34">
        <w:tc>
          <w:tcPr>
            <w:tcW w:w="6220"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якості</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574" w:type="dxa"/>
            <w:gridSpan w:val="2"/>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r>
      <w:tr w:rsidR="00B5566E" w:rsidRPr="00B5566E" w:rsidTr="00383E34">
        <w:tc>
          <w:tcPr>
            <w:tcW w:w="6220" w:type="dxa"/>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
                <w:bCs/>
                <w:sz w:val="24"/>
                <w:szCs w:val="24"/>
                <w:lang w:val="uk-UA" w:eastAsia="uk-UA"/>
              </w:rPr>
              <w:t xml:space="preserve"> </w:t>
            </w:r>
            <w:r w:rsidRPr="00B5566E">
              <w:rPr>
                <w:rFonts w:ascii="Times New Roman" w:eastAsia="Times New Roman" w:hAnsi="Times New Roman" w:cs="Times New Roman"/>
                <w:bCs/>
                <w:sz w:val="24"/>
                <w:szCs w:val="24"/>
                <w:lang w:val="uk-UA" w:eastAsia="uk-UA"/>
              </w:rPr>
              <w:t xml:space="preserve"> Збільшення витрат на оплату праці </w:t>
            </w:r>
          </w:p>
        </w:tc>
        <w:tc>
          <w:tcPr>
            <w:tcW w:w="1384"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w:t>
            </w:r>
          </w:p>
        </w:tc>
        <w:tc>
          <w:tcPr>
            <w:tcW w:w="1419"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100,0</w:t>
            </w:r>
          </w:p>
        </w:tc>
        <w:tc>
          <w:tcPr>
            <w:tcW w:w="1418" w:type="dxa"/>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118,8</w:t>
            </w:r>
          </w:p>
        </w:tc>
        <w:tc>
          <w:tcPr>
            <w:tcW w:w="1574" w:type="dxa"/>
            <w:gridSpan w:val="2"/>
            <w:vAlign w:val="center"/>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+18,8</w:t>
            </w:r>
          </w:p>
        </w:tc>
      </w:tr>
      <w:tr w:rsidR="00B5566E" w:rsidRPr="00B5566E" w:rsidTr="00383E34">
        <w:tc>
          <w:tcPr>
            <w:tcW w:w="12015" w:type="dxa"/>
            <w:gridSpan w:val="6"/>
            <w:vAlign w:val="bottom"/>
          </w:tcPr>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val="uk-UA" w:eastAsia="uk-UA"/>
              </w:rPr>
            </w:pP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eastAsia="uk-UA"/>
              </w:rPr>
            </w:pPr>
            <w:r w:rsidRPr="00B5566E">
              <w:rPr>
                <w:rFonts w:ascii="Times New Roman" w:eastAsia="Times New Roman" w:hAnsi="Times New Roman" w:cs="Times New Roman"/>
                <w:b/>
                <w:bCs/>
                <w:sz w:val="20"/>
                <w:szCs w:val="20"/>
                <w:lang w:val="uk-UA" w:eastAsia="uk-UA"/>
              </w:rPr>
              <w:t xml:space="preserve">Підготував: </w:t>
            </w:r>
            <w:r w:rsidRPr="00B5566E">
              <w:rPr>
                <w:rFonts w:ascii="Times New Roman" w:eastAsia="Times New Roman" w:hAnsi="Times New Roman" w:cs="Times New Roman"/>
                <w:b/>
                <w:bCs/>
                <w:sz w:val="20"/>
                <w:szCs w:val="20"/>
                <w:lang w:eastAsia="uk-UA"/>
              </w:rPr>
              <w:t>Д</w:t>
            </w:r>
            <w:r w:rsidRPr="00B5566E">
              <w:rPr>
                <w:rFonts w:ascii="Times New Roman" w:eastAsia="Times New Roman" w:hAnsi="Times New Roman" w:cs="Times New Roman"/>
                <w:b/>
                <w:bCs/>
                <w:sz w:val="20"/>
                <w:szCs w:val="20"/>
                <w:lang w:val="uk-UA" w:eastAsia="uk-UA"/>
              </w:rPr>
              <w:t xml:space="preserve">иректор С ДЮК «Юність»                                                                                               </w:t>
            </w:r>
            <w:r w:rsidRPr="00B5566E">
              <w:rPr>
                <w:rFonts w:ascii="Times New Roman" w:eastAsia="Times New Roman" w:hAnsi="Times New Roman" w:cs="Times New Roman"/>
                <w:b/>
                <w:bCs/>
                <w:sz w:val="20"/>
                <w:szCs w:val="20"/>
                <w:lang w:eastAsia="uk-UA"/>
              </w:rPr>
              <w:t xml:space="preserve">                          </w:t>
            </w:r>
            <w:r w:rsidRPr="00B5566E">
              <w:rPr>
                <w:rFonts w:ascii="Times New Roman" w:eastAsia="Times New Roman" w:hAnsi="Times New Roman" w:cs="Times New Roman"/>
                <w:b/>
                <w:bCs/>
                <w:sz w:val="20"/>
                <w:szCs w:val="20"/>
                <w:lang w:val="uk-UA" w:eastAsia="uk-UA"/>
              </w:rPr>
              <w:t xml:space="preserve"> </w:t>
            </w:r>
            <w:r w:rsidRPr="00B5566E">
              <w:rPr>
                <w:rFonts w:ascii="Times New Roman" w:eastAsia="Times New Roman" w:hAnsi="Times New Roman" w:cs="Times New Roman"/>
                <w:b/>
                <w:bCs/>
                <w:sz w:val="20"/>
                <w:szCs w:val="20"/>
                <w:lang w:eastAsia="uk-UA"/>
              </w:rPr>
              <w:t>Рубен ХАЧАТУРОВ</w:t>
            </w: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val="uk-UA" w:eastAsia="uk-UA"/>
              </w:rPr>
            </w:pPr>
          </w:p>
          <w:p w:rsidR="00B5566E" w:rsidRPr="00B5566E" w:rsidRDefault="00B5566E" w:rsidP="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val="uk-UA" w:eastAsia="uk-UA"/>
              </w:rPr>
            </w:pPr>
            <w:r w:rsidRPr="00B5566E">
              <w:rPr>
                <w:rFonts w:ascii="Times New Roman" w:eastAsia="Times New Roman" w:hAnsi="Times New Roman" w:cs="Times New Roman"/>
                <w:b/>
                <w:bCs/>
                <w:sz w:val="20"/>
                <w:szCs w:val="20"/>
                <w:lang w:val="uk-UA" w:eastAsia="uk-UA"/>
              </w:rPr>
              <w:t xml:space="preserve"> В.о. міського голови, секретар Сєверодонецької міської ради:                                                                                  </w:t>
            </w:r>
            <w:r w:rsidRPr="00B5566E">
              <w:rPr>
                <w:rFonts w:ascii="Courier New" w:eastAsia="Times New Roman" w:hAnsi="Courier New" w:cs="Times New Roman"/>
                <w:sz w:val="24"/>
                <w:szCs w:val="20"/>
                <w:lang w:val="uk-UA" w:eastAsia="uk-UA"/>
              </w:rPr>
              <w:t xml:space="preserve"> </w:t>
            </w:r>
            <w:proofErr w:type="spellStart"/>
            <w:r w:rsidRPr="00B5566E">
              <w:rPr>
                <w:rFonts w:ascii="Times New Roman" w:eastAsia="Times New Roman" w:hAnsi="Times New Roman" w:cs="Times New Roman"/>
                <w:b/>
                <w:sz w:val="20"/>
                <w:szCs w:val="20"/>
                <w:lang w:val="uk-UA" w:eastAsia="uk-UA"/>
              </w:rPr>
              <w:t>Вячеслав</w:t>
            </w:r>
            <w:proofErr w:type="spellEnd"/>
            <w:r w:rsidRPr="00B5566E">
              <w:rPr>
                <w:rFonts w:ascii="Times New Roman" w:eastAsia="Times New Roman" w:hAnsi="Times New Roman" w:cs="Times New Roman"/>
                <w:sz w:val="24"/>
                <w:szCs w:val="20"/>
                <w:lang w:val="uk-UA" w:eastAsia="uk-UA"/>
              </w:rPr>
              <w:t xml:space="preserve"> </w:t>
            </w:r>
            <w:r w:rsidRPr="00B5566E">
              <w:rPr>
                <w:rFonts w:ascii="Times New Roman" w:eastAsia="Times New Roman" w:hAnsi="Times New Roman" w:cs="Times New Roman"/>
                <w:b/>
                <w:bCs/>
                <w:sz w:val="20"/>
                <w:szCs w:val="20"/>
                <w:lang w:val="uk-UA" w:eastAsia="uk-UA"/>
              </w:rPr>
              <w:t xml:space="preserve">ТКАЧУК                                                                                                  </w:t>
            </w:r>
          </w:p>
          <w:p w:rsidR="00B5566E" w:rsidRPr="00B5566E" w:rsidRDefault="00B5566E" w:rsidP="00B5566E">
            <w:pPr>
              <w:spacing w:after="0" w:line="240" w:lineRule="auto"/>
              <w:jc w:val="both"/>
              <w:rPr>
                <w:rFonts w:ascii="Times New Roman" w:eastAsia="Times New Roman" w:hAnsi="Times New Roman" w:cs="Times New Roman"/>
                <w:bCs/>
                <w:sz w:val="24"/>
                <w:szCs w:val="24"/>
                <w:lang w:eastAsia="ru-RU"/>
              </w:rPr>
            </w:pPr>
          </w:p>
        </w:tc>
      </w:tr>
    </w:tbl>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p w:rsidR="00B5566E" w:rsidRPr="00B5566E" w:rsidRDefault="00B5566E" w:rsidP="00B5566E">
      <w:pPr>
        <w:spacing w:after="0" w:line="240" w:lineRule="auto"/>
        <w:jc w:val="both"/>
        <w:rPr>
          <w:rFonts w:ascii="Times New Roman" w:eastAsia="Times New Roman" w:hAnsi="Times New Roman" w:cs="Times New Roman"/>
          <w:b/>
          <w:bCs/>
          <w:sz w:val="24"/>
          <w:szCs w:val="24"/>
        </w:rPr>
      </w:pPr>
    </w:p>
    <w:sectPr w:rsidR="00B5566E" w:rsidRPr="00B5566E" w:rsidSect="00980F8C">
      <w:pgSz w:w="15840" w:h="12240" w:orient="landscape"/>
      <w:pgMar w:top="709" w:right="81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E34" w:rsidRDefault="00383E34">
    <w:pPr>
      <w:pStyle w:val="a3"/>
      <w:jc w:val="right"/>
    </w:pPr>
    <w:r>
      <w:fldChar w:fldCharType="begin"/>
    </w:r>
    <w:r>
      <w:instrText xml:space="preserve"> PAGE   \* MERGEFORMAT </w:instrText>
    </w:r>
    <w:r>
      <w:fldChar w:fldCharType="separate"/>
    </w:r>
    <w:r w:rsidR="009E5C5B">
      <w:rPr>
        <w:noProof/>
      </w:rPr>
      <w:t>6</w:t>
    </w:r>
    <w:r>
      <w:fldChar w:fldCharType="end"/>
    </w:r>
  </w:p>
  <w:p w:rsidR="00383E34" w:rsidRDefault="00383E34">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47D9C"/>
    <w:multiLevelType w:val="hybridMultilevel"/>
    <w:tmpl w:val="74288CF2"/>
    <w:lvl w:ilvl="0" w:tplc="A82069B4">
      <w:start w:val="1"/>
      <w:numFmt w:val="decimal"/>
      <w:lvlText w:val="%1."/>
      <w:lvlJc w:val="left"/>
      <w:pPr>
        <w:tabs>
          <w:tab w:val="num" w:pos="720"/>
        </w:tabs>
        <w:ind w:firstLine="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1A7A2B"/>
    <w:multiLevelType w:val="hybridMultilevel"/>
    <w:tmpl w:val="19D666C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A93404"/>
    <w:multiLevelType w:val="hybridMultilevel"/>
    <w:tmpl w:val="61080574"/>
    <w:lvl w:ilvl="0" w:tplc="AD7C06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D44F0"/>
    <w:multiLevelType w:val="multilevel"/>
    <w:tmpl w:val="9DC88248"/>
    <w:lvl w:ilvl="0">
      <w:start w:val="4"/>
      <w:numFmt w:val="decimal"/>
      <w:lvlText w:val="%1."/>
      <w:lvlJc w:val="left"/>
      <w:pPr>
        <w:ind w:left="540" w:hanging="540"/>
      </w:pPr>
      <w:rPr>
        <w:rFonts w:hint="default"/>
        <w:i/>
        <w:u w:val="single"/>
      </w:rPr>
    </w:lvl>
    <w:lvl w:ilvl="1">
      <w:start w:val="1"/>
      <w:numFmt w:val="decimal"/>
      <w:lvlText w:val="%1.%2."/>
      <w:lvlJc w:val="left"/>
      <w:pPr>
        <w:ind w:left="900" w:hanging="540"/>
      </w:pPr>
      <w:rPr>
        <w:rFonts w:hint="default"/>
        <w:i/>
        <w:u w:val="single"/>
      </w:rPr>
    </w:lvl>
    <w:lvl w:ilvl="2">
      <w:start w:val="1"/>
      <w:numFmt w:val="decimal"/>
      <w:lvlText w:val="%1.%2.%3."/>
      <w:lvlJc w:val="left"/>
      <w:pPr>
        <w:ind w:left="1288" w:hanging="720"/>
      </w:pPr>
      <w:rPr>
        <w:rFonts w:hint="default"/>
        <w:i w:val="0"/>
        <w:u w:val="none"/>
      </w:rPr>
    </w:lvl>
    <w:lvl w:ilvl="3">
      <w:start w:val="1"/>
      <w:numFmt w:val="decimal"/>
      <w:lvlText w:val="%1.%2.%3.%4."/>
      <w:lvlJc w:val="left"/>
      <w:pPr>
        <w:ind w:left="1800" w:hanging="720"/>
      </w:pPr>
      <w:rPr>
        <w:rFonts w:hint="default"/>
        <w:i/>
        <w:u w:val="single"/>
      </w:rPr>
    </w:lvl>
    <w:lvl w:ilvl="4">
      <w:start w:val="1"/>
      <w:numFmt w:val="decimal"/>
      <w:lvlText w:val="%1.%2.%3.%4.%5."/>
      <w:lvlJc w:val="left"/>
      <w:pPr>
        <w:ind w:left="2520" w:hanging="1080"/>
      </w:pPr>
      <w:rPr>
        <w:rFonts w:hint="default"/>
        <w:i/>
        <w:u w:val="single"/>
      </w:rPr>
    </w:lvl>
    <w:lvl w:ilvl="5">
      <w:start w:val="1"/>
      <w:numFmt w:val="decimal"/>
      <w:lvlText w:val="%1.%2.%3.%4.%5.%6."/>
      <w:lvlJc w:val="left"/>
      <w:pPr>
        <w:ind w:left="2880" w:hanging="1080"/>
      </w:pPr>
      <w:rPr>
        <w:rFonts w:hint="default"/>
        <w:i/>
        <w:u w:val="single"/>
      </w:rPr>
    </w:lvl>
    <w:lvl w:ilvl="6">
      <w:start w:val="1"/>
      <w:numFmt w:val="decimal"/>
      <w:lvlText w:val="%1.%2.%3.%4.%5.%6.%7."/>
      <w:lvlJc w:val="left"/>
      <w:pPr>
        <w:ind w:left="3600" w:hanging="1440"/>
      </w:pPr>
      <w:rPr>
        <w:rFonts w:hint="default"/>
        <w:i/>
        <w:u w:val="single"/>
      </w:rPr>
    </w:lvl>
    <w:lvl w:ilvl="7">
      <w:start w:val="1"/>
      <w:numFmt w:val="decimal"/>
      <w:lvlText w:val="%1.%2.%3.%4.%5.%6.%7.%8."/>
      <w:lvlJc w:val="left"/>
      <w:pPr>
        <w:ind w:left="3960" w:hanging="1440"/>
      </w:pPr>
      <w:rPr>
        <w:rFonts w:hint="default"/>
        <w:i/>
        <w:u w:val="single"/>
      </w:rPr>
    </w:lvl>
    <w:lvl w:ilvl="8">
      <w:start w:val="1"/>
      <w:numFmt w:val="decimal"/>
      <w:lvlText w:val="%1.%2.%3.%4.%5.%6.%7.%8.%9."/>
      <w:lvlJc w:val="left"/>
      <w:pPr>
        <w:ind w:left="4680" w:hanging="1800"/>
      </w:pPr>
      <w:rPr>
        <w:rFonts w:hint="default"/>
        <w:i/>
        <w:u w:val="single"/>
      </w:rPr>
    </w:lvl>
  </w:abstractNum>
  <w:abstractNum w:abstractNumId="5" w15:restartNumberingAfterBreak="0">
    <w:nsid w:val="0E910077"/>
    <w:multiLevelType w:val="hybridMultilevel"/>
    <w:tmpl w:val="FA067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26135E9"/>
    <w:multiLevelType w:val="hybridMultilevel"/>
    <w:tmpl w:val="DC6A4C58"/>
    <w:lvl w:ilvl="0" w:tplc="0419000F">
      <w:start w:val="1"/>
      <w:numFmt w:val="decimal"/>
      <w:lvlText w:val="%1."/>
      <w:lvlJc w:val="left"/>
      <w:pPr>
        <w:tabs>
          <w:tab w:val="num" w:pos="720"/>
        </w:tabs>
        <w:ind w:left="720" w:hanging="360"/>
      </w:pPr>
      <w:rPr>
        <w:rFonts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27A187F"/>
    <w:multiLevelType w:val="multilevel"/>
    <w:tmpl w:val="223002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0123EB"/>
    <w:multiLevelType w:val="hybridMultilevel"/>
    <w:tmpl w:val="14660D8C"/>
    <w:lvl w:ilvl="0" w:tplc="FFA64116">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8691B62"/>
    <w:multiLevelType w:val="hybridMultilevel"/>
    <w:tmpl w:val="6330AF7E"/>
    <w:lvl w:ilvl="0" w:tplc="DC261C12">
      <w:numFmt w:val="bullet"/>
      <w:lvlText w:val=""/>
      <w:lvlJc w:val="left"/>
      <w:pPr>
        <w:tabs>
          <w:tab w:val="num" w:pos="360"/>
        </w:tabs>
        <w:ind w:left="360" w:hanging="360"/>
      </w:pPr>
      <w:rPr>
        <w:rFonts w:ascii="Wingdings" w:hAnsi="Wingdings"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A37EFF"/>
    <w:multiLevelType w:val="multilevel"/>
    <w:tmpl w:val="E08AC456"/>
    <w:lvl w:ilvl="0">
      <w:start w:val="4"/>
      <w:numFmt w:val="decimal"/>
      <w:lvlText w:val="%1."/>
      <w:lvlJc w:val="left"/>
      <w:pPr>
        <w:ind w:left="540" w:hanging="540"/>
      </w:pPr>
      <w:rPr>
        <w:rFonts w:hint="default"/>
        <w:i/>
        <w:u w:val="single"/>
      </w:rPr>
    </w:lvl>
    <w:lvl w:ilvl="1">
      <w:start w:val="1"/>
      <w:numFmt w:val="decimal"/>
      <w:lvlText w:val="%1.%2."/>
      <w:lvlJc w:val="left"/>
      <w:pPr>
        <w:ind w:left="894" w:hanging="540"/>
      </w:pPr>
      <w:rPr>
        <w:rFonts w:hint="default"/>
        <w:i/>
        <w:u w:val="single"/>
      </w:rPr>
    </w:lvl>
    <w:lvl w:ilvl="2">
      <w:start w:val="1"/>
      <w:numFmt w:val="decimal"/>
      <w:lvlText w:val="%1.%2.%3."/>
      <w:lvlJc w:val="left"/>
      <w:pPr>
        <w:ind w:left="1428" w:hanging="720"/>
      </w:pPr>
      <w:rPr>
        <w:rFonts w:hint="default"/>
        <w:i w:val="0"/>
        <w:u w:val="none"/>
      </w:rPr>
    </w:lvl>
    <w:lvl w:ilvl="3">
      <w:start w:val="1"/>
      <w:numFmt w:val="decimal"/>
      <w:lvlText w:val="%1.%2.%3.%4."/>
      <w:lvlJc w:val="left"/>
      <w:pPr>
        <w:ind w:left="1782" w:hanging="720"/>
      </w:pPr>
      <w:rPr>
        <w:rFonts w:hint="default"/>
        <w:i/>
        <w:u w:val="single"/>
      </w:rPr>
    </w:lvl>
    <w:lvl w:ilvl="4">
      <w:start w:val="1"/>
      <w:numFmt w:val="decimal"/>
      <w:lvlText w:val="%1.%2.%3.%4.%5."/>
      <w:lvlJc w:val="left"/>
      <w:pPr>
        <w:ind w:left="2496" w:hanging="1080"/>
      </w:pPr>
      <w:rPr>
        <w:rFonts w:hint="default"/>
        <w:i/>
        <w:u w:val="single"/>
      </w:rPr>
    </w:lvl>
    <w:lvl w:ilvl="5">
      <w:start w:val="1"/>
      <w:numFmt w:val="decimal"/>
      <w:lvlText w:val="%1.%2.%3.%4.%5.%6."/>
      <w:lvlJc w:val="left"/>
      <w:pPr>
        <w:ind w:left="2850" w:hanging="1080"/>
      </w:pPr>
      <w:rPr>
        <w:rFonts w:hint="default"/>
        <w:i/>
        <w:u w:val="single"/>
      </w:rPr>
    </w:lvl>
    <w:lvl w:ilvl="6">
      <w:start w:val="1"/>
      <w:numFmt w:val="decimal"/>
      <w:lvlText w:val="%1.%2.%3.%4.%5.%6.%7."/>
      <w:lvlJc w:val="left"/>
      <w:pPr>
        <w:ind w:left="3564" w:hanging="1440"/>
      </w:pPr>
      <w:rPr>
        <w:rFonts w:hint="default"/>
        <w:i/>
        <w:u w:val="single"/>
      </w:rPr>
    </w:lvl>
    <w:lvl w:ilvl="7">
      <w:start w:val="1"/>
      <w:numFmt w:val="decimal"/>
      <w:lvlText w:val="%1.%2.%3.%4.%5.%6.%7.%8."/>
      <w:lvlJc w:val="left"/>
      <w:pPr>
        <w:ind w:left="3918" w:hanging="1440"/>
      </w:pPr>
      <w:rPr>
        <w:rFonts w:hint="default"/>
        <w:i/>
        <w:u w:val="single"/>
      </w:rPr>
    </w:lvl>
    <w:lvl w:ilvl="8">
      <w:start w:val="1"/>
      <w:numFmt w:val="decimal"/>
      <w:lvlText w:val="%1.%2.%3.%4.%5.%6.%7.%8.%9."/>
      <w:lvlJc w:val="left"/>
      <w:pPr>
        <w:ind w:left="4632" w:hanging="1800"/>
      </w:pPr>
      <w:rPr>
        <w:rFonts w:hint="default"/>
        <w:i/>
        <w:u w:val="single"/>
      </w:rPr>
    </w:lvl>
  </w:abstractNum>
  <w:abstractNum w:abstractNumId="11" w15:restartNumberingAfterBreak="0">
    <w:nsid w:val="1F5A0320"/>
    <w:multiLevelType w:val="hybridMultilevel"/>
    <w:tmpl w:val="14660D8C"/>
    <w:lvl w:ilvl="0" w:tplc="FFA64116">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256A32"/>
    <w:multiLevelType w:val="hybridMultilevel"/>
    <w:tmpl w:val="C0C49E50"/>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41104F93"/>
    <w:multiLevelType w:val="hybridMultilevel"/>
    <w:tmpl w:val="22EC1700"/>
    <w:lvl w:ilvl="0" w:tplc="2A9AA6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522423"/>
    <w:multiLevelType w:val="hybridMultilevel"/>
    <w:tmpl w:val="14660D8C"/>
    <w:lvl w:ilvl="0" w:tplc="FFA64116">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C0F132C"/>
    <w:multiLevelType w:val="hybridMultilevel"/>
    <w:tmpl w:val="78500F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55DC52EA">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261B66"/>
    <w:multiLevelType w:val="multilevel"/>
    <w:tmpl w:val="DCF8BEEA"/>
    <w:lvl w:ilvl="0">
      <w:start w:val="4"/>
      <w:numFmt w:val="decimal"/>
      <w:lvlText w:val="%1."/>
      <w:lvlJc w:val="left"/>
      <w:pPr>
        <w:ind w:left="360" w:hanging="360"/>
      </w:pPr>
      <w:rPr>
        <w:rFonts w:hint="default"/>
        <w:i/>
        <w:u w:val="single"/>
      </w:rPr>
    </w:lvl>
    <w:lvl w:ilvl="1">
      <w:start w:val="1"/>
      <w:numFmt w:val="decimal"/>
      <w:lvlText w:val="%1.%2."/>
      <w:lvlJc w:val="left"/>
      <w:pPr>
        <w:ind w:left="1070" w:hanging="360"/>
      </w:pPr>
      <w:rPr>
        <w:rFonts w:hint="default"/>
        <w:i w:val="0"/>
        <w:u w:val="none"/>
      </w:rPr>
    </w:lvl>
    <w:lvl w:ilvl="2">
      <w:start w:val="1"/>
      <w:numFmt w:val="decimal"/>
      <w:lvlText w:val="%1.%2.%3."/>
      <w:lvlJc w:val="left"/>
      <w:pPr>
        <w:ind w:left="3296" w:hanging="720"/>
      </w:pPr>
      <w:rPr>
        <w:rFonts w:hint="default"/>
        <w:i/>
        <w:u w:val="single"/>
      </w:rPr>
    </w:lvl>
    <w:lvl w:ilvl="3">
      <w:start w:val="1"/>
      <w:numFmt w:val="decimal"/>
      <w:lvlText w:val="%1.%2.%3.%4."/>
      <w:lvlJc w:val="left"/>
      <w:pPr>
        <w:ind w:left="4584" w:hanging="720"/>
      </w:pPr>
      <w:rPr>
        <w:rFonts w:hint="default"/>
        <w:i/>
        <w:u w:val="single"/>
      </w:rPr>
    </w:lvl>
    <w:lvl w:ilvl="4">
      <w:start w:val="1"/>
      <w:numFmt w:val="decimal"/>
      <w:lvlText w:val="%1.%2.%3.%4.%5."/>
      <w:lvlJc w:val="left"/>
      <w:pPr>
        <w:ind w:left="6232" w:hanging="1080"/>
      </w:pPr>
      <w:rPr>
        <w:rFonts w:hint="default"/>
        <w:i/>
        <w:u w:val="single"/>
      </w:rPr>
    </w:lvl>
    <w:lvl w:ilvl="5">
      <w:start w:val="1"/>
      <w:numFmt w:val="decimal"/>
      <w:lvlText w:val="%1.%2.%3.%4.%5.%6."/>
      <w:lvlJc w:val="left"/>
      <w:pPr>
        <w:ind w:left="7520" w:hanging="1080"/>
      </w:pPr>
      <w:rPr>
        <w:rFonts w:hint="default"/>
        <w:i/>
        <w:u w:val="single"/>
      </w:rPr>
    </w:lvl>
    <w:lvl w:ilvl="6">
      <w:start w:val="1"/>
      <w:numFmt w:val="decimal"/>
      <w:lvlText w:val="%1.%2.%3.%4.%5.%6.%7."/>
      <w:lvlJc w:val="left"/>
      <w:pPr>
        <w:ind w:left="9168" w:hanging="1440"/>
      </w:pPr>
      <w:rPr>
        <w:rFonts w:hint="default"/>
        <w:i/>
        <w:u w:val="single"/>
      </w:rPr>
    </w:lvl>
    <w:lvl w:ilvl="7">
      <w:start w:val="1"/>
      <w:numFmt w:val="decimal"/>
      <w:lvlText w:val="%1.%2.%3.%4.%5.%6.%7.%8."/>
      <w:lvlJc w:val="left"/>
      <w:pPr>
        <w:ind w:left="10456" w:hanging="1440"/>
      </w:pPr>
      <w:rPr>
        <w:rFonts w:hint="default"/>
        <w:i/>
        <w:u w:val="single"/>
      </w:rPr>
    </w:lvl>
    <w:lvl w:ilvl="8">
      <w:start w:val="1"/>
      <w:numFmt w:val="decimal"/>
      <w:lvlText w:val="%1.%2.%3.%4.%5.%6.%7.%8.%9."/>
      <w:lvlJc w:val="left"/>
      <w:pPr>
        <w:ind w:left="12104" w:hanging="1800"/>
      </w:pPr>
      <w:rPr>
        <w:rFonts w:hint="default"/>
        <w:i/>
        <w:u w:val="single"/>
      </w:rPr>
    </w:lvl>
  </w:abstractNum>
  <w:abstractNum w:abstractNumId="17" w15:restartNumberingAfterBreak="0">
    <w:nsid w:val="50952965"/>
    <w:multiLevelType w:val="hybridMultilevel"/>
    <w:tmpl w:val="91DE82E6"/>
    <w:lvl w:ilvl="0" w:tplc="BCF0D09C">
      <w:numFmt w:val="bullet"/>
      <w:lvlText w:val=""/>
      <w:lvlJc w:val="left"/>
      <w:pPr>
        <w:tabs>
          <w:tab w:val="num" w:pos="2520"/>
        </w:tabs>
        <w:ind w:left="2520" w:hanging="360"/>
      </w:pPr>
      <w:rPr>
        <w:rFonts w:ascii="Wingdings" w:hAnsi="Wingdings" w:cs="Times New Roman" w:hint="default"/>
        <w:b w:val="0"/>
        <w:color w:val="auto"/>
      </w:rPr>
    </w:lvl>
    <w:lvl w:ilvl="1" w:tplc="BCF0D09C">
      <w:numFmt w:val="bullet"/>
      <w:lvlText w:val=""/>
      <w:lvlJc w:val="left"/>
      <w:pPr>
        <w:tabs>
          <w:tab w:val="num" w:pos="2517"/>
        </w:tabs>
        <w:ind w:left="2517" w:hanging="360"/>
      </w:pPr>
      <w:rPr>
        <w:rFonts w:ascii="Wingdings" w:hAnsi="Wingdings" w:cs="Times New Roman" w:hint="default"/>
        <w:b w:val="0"/>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51AA2E7C"/>
    <w:multiLevelType w:val="hybridMultilevel"/>
    <w:tmpl w:val="C9DA5E14"/>
    <w:lvl w:ilvl="0" w:tplc="FFA64116">
      <w:start w:val="1"/>
      <w:numFmt w:val="decimal"/>
      <w:lvlText w:val="%1."/>
      <w:lvlJc w:val="left"/>
      <w:pPr>
        <w:tabs>
          <w:tab w:val="num" w:pos="360"/>
        </w:tabs>
        <w:ind w:left="-360" w:firstLine="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4910CEC"/>
    <w:multiLevelType w:val="hybridMultilevel"/>
    <w:tmpl w:val="7F38FB56"/>
    <w:lvl w:ilvl="0" w:tplc="96B04788">
      <w:start w:val="1"/>
      <w:numFmt w:val="decimal"/>
      <w:lvlText w:val="%1."/>
      <w:lvlJc w:val="left"/>
      <w:pPr>
        <w:ind w:left="374" w:hanging="360"/>
      </w:pPr>
    </w:lvl>
    <w:lvl w:ilvl="1" w:tplc="04220019">
      <w:start w:val="1"/>
      <w:numFmt w:val="lowerLetter"/>
      <w:lvlText w:val="%2."/>
      <w:lvlJc w:val="left"/>
      <w:pPr>
        <w:ind w:left="1094" w:hanging="360"/>
      </w:pPr>
    </w:lvl>
    <w:lvl w:ilvl="2" w:tplc="0422001B">
      <w:start w:val="1"/>
      <w:numFmt w:val="lowerRoman"/>
      <w:lvlText w:val="%3."/>
      <w:lvlJc w:val="right"/>
      <w:pPr>
        <w:ind w:left="1814" w:hanging="180"/>
      </w:pPr>
    </w:lvl>
    <w:lvl w:ilvl="3" w:tplc="0422000F">
      <w:start w:val="1"/>
      <w:numFmt w:val="decimal"/>
      <w:lvlText w:val="%4."/>
      <w:lvlJc w:val="left"/>
      <w:pPr>
        <w:ind w:left="2534" w:hanging="360"/>
      </w:pPr>
    </w:lvl>
    <w:lvl w:ilvl="4" w:tplc="04220019">
      <w:start w:val="1"/>
      <w:numFmt w:val="lowerLetter"/>
      <w:lvlText w:val="%5."/>
      <w:lvlJc w:val="left"/>
      <w:pPr>
        <w:ind w:left="3254" w:hanging="360"/>
      </w:pPr>
    </w:lvl>
    <w:lvl w:ilvl="5" w:tplc="0422001B">
      <w:start w:val="1"/>
      <w:numFmt w:val="lowerRoman"/>
      <w:lvlText w:val="%6."/>
      <w:lvlJc w:val="right"/>
      <w:pPr>
        <w:ind w:left="3974" w:hanging="180"/>
      </w:pPr>
    </w:lvl>
    <w:lvl w:ilvl="6" w:tplc="0422000F">
      <w:start w:val="1"/>
      <w:numFmt w:val="decimal"/>
      <w:lvlText w:val="%7."/>
      <w:lvlJc w:val="left"/>
      <w:pPr>
        <w:ind w:left="4694" w:hanging="360"/>
      </w:pPr>
    </w:lvl>
    <w:lvl w:ilvl="7" w:tplc="04220019">
      <w:start w:val="1"/>
      <w:numFmt w:val="lowerLetter"/>
      <w:lvlText w:val="%8."/>
      <w:lvlJc w:val="left"/>
      <w:pPr>
        <w:ind w:left="5414" w:hanging="360"/>
      </w:pPr>
    </w:lvl>
    <w:lvl w:ilvl="8" w:tplc="0422001B">
      <w:start w:val="1"/>
      <w:numFmt w:val="lowerRoman"/>
      <w:lvlText w:val="%9."/>
      <w:lvlJc w:val="right"/>
      <w:pPr>
        <w:ind w:left="6134" w:hanging="180"/>
      </w:pPr>
    </w:lvl>
  </w:abstractNum>
  <w:abstractNum w:abstractNumId="20" w15:restartNumberingAfterBreak="0">
    <w:nsid w:val="54C25A32"/>
    <w:multiLevelType w:val="hybridMultilevel"/>
    <w:tmpl w:val="CB2864BC"/>
    <w:lvl w:ilvl="0" w:tplc="A0B27A06">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20328D"/>
    <w:multiLevelType w:val="hybridMultilevel"/>
    <w:tmpl w:val="25907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E80F39"/>
    <w:multiLevelType w:val="hybridMultilevel"/>
    <w:tmpl w:val="77D0C46C"/>
    <w:lvl w:ilvl="0" w:tplc="AD7C06E4">
      <w:numFmt w:val="bullet"/>
      <w:lvlText w:val="-"/>
      <w:lvlJc w:val="left"/>
      <w:pPr>
        <w:tabs>
          <w:tab w:val="num" w:pos="720"/>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3D5B95"/>
    <w:multiLevelType w:val="hybridMultilevel"/>
    <w:tmpl w:val="E1FAE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C76D3B"/>
    <w:multiLevelType w:val="hybridMultilevel"/>
    <w:tmpl w:val="A1F83832"/>
    <w:lvl w:ilvl="0" w:tplc="FFA64116">
      <w:start w:val="1"/>
      <w:numFmt w:val="decimal"/>
      <w:lvlText w:val="%1."/>
      <w:lvlJc w:val="left"/>
      <w:pPr>
        <w:tabs>
          <w:tab w:val="num" w:pos="720"/>
        </w:tabs>
        <w:ind w:firstLine="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8747215"/>
    <w:multiLevelType w:val="hybridMultilevel"/>
    <w:tmpl w:val="B298E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B81B17"/>
    <w:multiLevelType w:val="hybridMultilevel"/>
    <w:tmpl w:val="CB029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966527"/>
    <w:multiLevelType w:val="hybridMultilevel"/>
    <w:tmpl w:val="CD7A49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4AA7F1D"/>
    <w:multiLevelType w:val="hybridMultilevel"/>
    <w:tmpl w:val="9DB6C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A7117D"/>
    <w:multiLevelType w:val="hybridMultilevel"/>
    <w:tmpl w:val="48A8B844"/>
    <w:lvl w:ilvl="0" w:tplc="578ABEA4">
      <w:start w:val="1"/>
      <w:numFmt w:val="decimal"/>
      <w:lvlText w:val="%1."/>
      <w:lvlJc w:val="left"/>
      <w:pPr>
        <w:ind w:left="720" w:hanging="360"/>
      </w:pPr>
      <w:rPr>
        <w:rFonts w:ascii="Courier New" w:hAnsi="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AF6AD6"/>
    <w:multiLevelType w:val="hybridMultilevel"/>
    <w:tmpl w:val="CB5ACF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1"/>
  </w:num>
  <w:num w:numId="2">
    <w:abstractNumId w:val="28"/>
  </w:num>
  <w:num w:numId="3">
    <w:abstractNumId w:val="25"/>
  </w:num>
  <w:num w:numId="4">
    <w:abstractNumId w:val="2"/>
  </w:num>
  <w:num w:numId="5">
    <w:abstractNumId w:val="24"/>
  </w:num>
  <w:num w:numId="6">
    <w:abstractNumId w:val="1"/>
  </w:num>
  <w:num w:numId="7">
    <w:abstractNumId w:val="30"/>
  </w:num>
  <w:num w:numId="8">
    <w:abstractNumId w:val="26"/>
  </w:num>
  <w:num w:numId="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5"/>
  </w:num>
  <w:num w:numId="14">
    <w:abstractNumId w:val="22"/>
  </w:num>
  <w:num w:numId="15">
    <w:abstractNumId w:val="27"/>
  </w:num>
  <w:num w:numId="16">
    <w:abstractNumId w:val="18"/>
  </w:num>
  <w:num w:numId="17">
    <w:abstractNumId w:val="7"/>
  </w:num>
  <w:num w:numId="18">
    <w:abstractNumId w:val="14"/>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0"/>
  </w:num>
  <w:num w:numId="22">
    <w:abstractNumId w:val="8"/>
  </w:num>
  <w:num w:numId="23">
    <w:abstractNumId w:val="0"/>
  </w:num>
  <w:num w:numId="24">
    <w:abstractNumId w:val="4"/>
  </w:num>
  <w:num w:numId="25">
    <w:abstractNumId w:val="16"/>
  </w:num>
  <w:num w:numId="26">
    <w:abstractNumId w:val="10"/>
  </w:num>
  <w:num w:numId="27">
    <w:abstractNumId w:val="12"/>
  </w:num>
  <w:num w:numId="28">
    <w:abstractNumId w:val="3"/>
  </w:num>
  <w:num w:numId="29">
    <w:abstractNumId w:val="11"/>
  </w:num>
  <w:num w:numId="30">
    <w:abstractNumId w:val="13"/>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2F"/>
    <w:rsid w:val="0013674E"/>
    <w:rsid w:val="00383E34"/>
    <w:rsid w:val="00582C4D"/>
    <w:rsid w:val="005B502F"/>
    <w:rsid w:val="0070230A"/>
    <w:rsid w:val="00980F8C"/>
    <w:rsid w:val="00985600"/>
    <w:rsid w:val="009E5C5B"/>
    <w:rsid w:val="00A2142A"/>
    <w:rsid w:val="00B5566E"/>
    <w:rsid w:val="00B96E4F"/>
    <w:rsid w:val="00CF63F8"/>
    <w:rsid w:val="00D63196"/>
    <w:rsid w:val="00D90CB8"/>
    <w:rsid w:val="00E9103C"/>
    <w:rsid w:val="00F3501F"/>
    <w:rsid w:val="00FD5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9FA7"/>
  <w15:chartTrackingRefBased/>
  <w15:docId w15:val="{D7A3A62A-0C79-4FB6-A8E3-38B63850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B5566E"/>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B5566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B5566E"/>
  </w:style>
  <w:style w:type="paragraph" w:styleId="a5">
    <w:name w:val="No Spacing"/>
    <w:uiPriority w:val="99"/>
    <w:qFormat/>
    <w:rsid w:val="00B5566E"/>
    <w:pPr>
      <w:spacing w:after="0" w:line="240" w:lineRule="auto"/>
    </w:pPr>
    <w:rPr>
      <w:rFonts w:ascii="Calibri" w:eastAsia="Times New Roman" w:hAnsi="Calibri" w:cs="Times New Roman"/>
      <w:lang w:eastAsia="ru-RU"/>
    </w:rPr>
  </w:style>
  <w:style w:type="paragraph" w:styleId="21">
    <w:name w:val="Body Text Indent 2"/>
    <w:basedOn w:val="a"/>
    <w:link w:val="22"/>
    <w:rsid w:val="00B5566E"/>
    <w:pPr>
      <w:spacing w:after="0" w:line="240" w:lineRule="auto"/>
      <w:ind w:left="480"/>
    </w:pPr>
    <w:rPr>
      <w:rFonts w:ascii="Calibri" w:eastAsia="Times New Roman" w:hAnsi="Calibri" w:cs="Times New Roman"/>
      <w:sz w:val="20"/>
      <w:szCs w:val="20"/>
      <w:lang w:eastAsia="ru-RU"/>
    </w:rPr>
  </w:style>
  <w:style w:type="character" w:customStyle="1" w:styleId="22">
    <w:name w:val="Основной текст с отступом 2 Знак"/>
    <w:basedOn w:val="a0"/>
    <w:link w:val="21"/>
    <w:uiPriority w:val="99"/>
    <w:rsid w:val="00B5566E"/>
    <w:rPr>
      <w:rFonts w:ascii="Calibri" w:eastAsia="Times New Roman" w:hAnsi="Calibri" w:cs="Times New Roman"/>
      <w:sz w:val="20"/>
      <w:szCs w:val="20"/>
      <w:lang w:eastAsia="ru-RU"/>
    </w:rPr>
  </w:style>
  <w:style w:type="paragraph" w:styleId="HTML">
    <w:name w:val="HTML Preformatted"/>
    <w:basedOn w:val="a"/>
    <w:link w:val="HTML0"/>
    <w:uiPriority w:val="99"/>
    <w:rsid w:val="00B5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B5566E"/>
    <w:rPr>
      <w:rFonts w:ascii="Courier New" w:eastAsia="Times New Roman" w:hAnsi="Courier New" w:cs="Times New Roman"/>
      <w:sz w:val="20"/>
      <w:szCs w:val="20"/>
      <w:lang w:val="uk-UA" w:eastAsia="uk-UA"/>
    </w:rPr>
  </w:style>
  <w:style w:type="paragraph" w:customStyle="1" w:styleId="NoSpacing1">
    <w:name w:val="No Spacing1"/>
    <w:link w:val="NoSpacingChar"/>
    <w:uiPriority w:val="99"/>
    <w:rsid w:val="00B5566E"/>
    <w:pPr>
      <w:spacing w:after="0" w:line="240" w:lineRule="auto"/>
    </w:pPr>
    <w:rPr>
      <w:rFonts w:ascii="Calibri" w:eastAsia="Times New Roman" w:hAnsi="Calibri" w:cs="Times New Roman"/>
    </w:rPr>
  </w:style>
  <w:style w:type="character" w:customStyle="1" w:styleId="NoSpacingChar">
    <w:name w:val="No Spacing Char"/>
    <w:link w:val="NoSpacing1"/>
    <w:uiPriority w:val="99"/>
    <w:locked/>
    <w:rsid w:val="00B5566E"/>
    <w:rPr>
      <w:rFonts w:ascii="Calibri" w:eastAsia="Times New Roman" w:hAnsi="Calibri" w:cs="Times New Roman"/>
    </w:rPr>
  </w:style>
  <w:style w:type="paragraph" w:customStyle="1" w:styleId="Style41">
    <w:name w:val="Style41"/>
    <w:basedOn w:val="a"/>
    <w:uiPriority w:val="99"/>
    <w:rsid w:val="00B5566E"/>
    <w:pPr>
      <w:widowControl w:val="0"/>
      <w:autoSpaceDE w:val="0"/>
      <w:autoSpaceDN w:val="0"/>
      <w:adjustRightInd w:val="0"/>
      <w:spacing w:after="0" w:line="312" w:lineRule="exact"/>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5566E"/>
    <w:rPr>
      <w:rFonts w:ascii="Arial" w:eastAsia="Times New Roman" w:hAnsi="Arial" w:cs="Arial"/>
      <w:b/>
      <w:bCs/>
      <w:i/>
      <w:iCs/>
      <w:sz w:val="28"/>
      <w:szCs w:val="28"/>
      <w:lang w:eastAsia="ru-RU"/>
    </w:rPr>
  </w:style>
  <w:style w:type="numbering" w:customStyle="1" w:styleId="1">
    <w:name w:val="Нет списка1"/>
    <w:next w:val="a2"/>
    <w:semiHidden/>
    <w:rsid w:val="00B5566E"/>
  </w:style>
  <w:style w:type="paragraph" w:styleId="a6">
    <w:name w:val="Body Text"/>
    <w:basedOn w:val="a"/>
    <w:link w:val="a7"/>
    <w:rsid w:val="00B5566E"/>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B5566E"/>
    <w:rPr>
      <w:rFonts w:ascii="Times New Roman" w:eastAsia="Times New Roman" w:hAnsi="Times New Roman" w:cs="Times New Roman"/>
      <w:sz w:val="24"/>
      <w:szCs w:val="24"/>
      <w:lang w:eastAsia="ru-RU"/>
    </w:rPr>
  </w:style>
  <w:style w:type="paragraph" w:styleId="a8">
    <w:name w:val="Body Text Indent"/>
    <w:basedOn w:val="a"/>
    <w:link w:val="a9"/>
    <w:rsid w:val="00B5566E"/>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B5566E"/>
    <w:rPr>
      <w:rFonts w:ascii="Times New Roman" w:eastAsia="Times New Roman" w:hAnsi="Times New Roman" w:cs="Times New Roman"/>
      <w:sz w:val="24"/>
      <w:szCs w:val="24"/>
      <w:lang w:eastAsia="ru-RU"/>
    </w:rPr>
  </w:style>
  <w:style w:type="paragraph" w:styleId="aa">
    <w:name w:val="Balloon Text"/>
    <w:basedOn w:val="a"/>
    <w:link w:val="ab"/>
    <w:semiHidden/>
    <w:rsid w:val="00B5566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B5566E"/>
    <w:rPr>
      <w:rFonts w:ascii="Tahoma" w:eastAsia="Times New Roman" w:hAnsi="Tahoma" w:cs="Tahoma"/>
      <w:sz w:val="16"/>
      <w:szCs w:val="16"/>
      <w:lang w:eastAsia="ru-RU"/>
    </w:rPr>
  </w:style>
  <w:style w:type="character" w:styleId="ac">
    <w:name w:val="page number"/>
    <w:basedOn w:val="a0"/>
    <w:rsid w:val="00B5566E"/>
  </w:style>
  <w:style w:type="paragraph" w:customStyle="1" w:styleId="Style3">
    <w:name w:val="Style3"/>
    <w:basedOn w:val="a"/>
    <w:rsid w:val="00B5566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72">
    <w:name w:val="Font Style72"/>
    <w:rsid w:val="00B5566E"/>
    <w:rPr>
      <w:rFonts w:ascii="Times New Roman" w:hAnsi="Times New Roman" w:cs="Times New Roman"/>
      <w:sz w:val="24"/>
      <w:szCs w:val="24"/>
    </w:rPr>
  </w:style>
  <w:style w:type="character" w:customStyle="1" w:styleId="FontStyle73">
    <w:name w:val="Font Style73"/>
    <w:uiPriority w:val="99"/>
    <w:rsid w:val="00B5566E"/>
    <w:rPr>
      <w:rFonts w:ascii="Times New Roman" w:hAnsi="Times New Roman" w:cs="Times New Roman"/>
      <w:sz w:val="22"/>
      <w:szCs w:val="22"/>
    </w:rPr>
  </w:style>
  <w:style w:type="paragraph" w:customStyle="1" w:styleId="Style48">
    <w:name w:val="Style48"/>
    <w:basedOn w:val="a"/>
    <w:uiPriority w:val="99"/>
    <w:rsid w:val="00B556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B5566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5">
    <w:name w:val="Style45"/>
    <w:basedOn w:val="a"/>
    <w:uiPriority w:val="99"/>
    <w:rsid w:val="00B556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ListParagraph">
    <w:name w:val="List Paragraph"/>
    <w:basedOn w:val="a"/>
    <w:rsid w:val="00B5566E"/>
    <w:pPr>
      <w:spacing w:after="200" w:line="276" w:lineRule="auto"/>
      <w:ind w:left="720"/>
      <w:contextualSpacing/>
    </w:pPr>
    <w:rPr>
      <w:rFonts w:ascii="Calibri" w:eastAsia="Times New Roman" w:hAnsi="Calibri" w:cs="Times New Roman"/>
      <w:lang w:val="uk-UA"/>
    </w:rPr>
  </w:style>
  <w:style w:type="character" w:customStyle="1" w:styleId="FontStyle12">
    <w:name w:val="Font Style12"/>
    <w:rsid w:val="00B5566E"/>
    <w:rPr>
      <w:rFonts w:ascii="Times New Roman" w:hAnsi="Times New Roman" w:cs="Times New Roman"/>
      <w:sz w:val="22"/>
      <w:szCs w:val="22"/>
    </w:rPr>
  </w:style>
  <w:style w:type="paragraph" w:styleId="ad">
    <w:name w:val="List Paragraph"/>
    <w:basedOn w:val="a"/>
    <w:uiPriority w:val="34"/>
    <w:qFormat/>
    <w:rsid w:val="00B5566E"/>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shorttext">
    <w:name w:val="short_text"/>
    <w:basedOn w:val="a0"/>
    <w:rsid w:val="00B5566E"/>
  </w:style>
  <w:style w:type="paragraph" w:customStyle="1" w:styleId="HTMLPreformatted">
    <w:name w:val="HTML Preformatted"/>
    <w:basedOn w:val="a"/>
    <w:rsid w:val="00B556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ndale Sans UI" w:hAnsi="Courier New" w:cs="Courier New"/>
      <w:kern w:val="1"/>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42</Pages>
  <Words>9825</Words>
  <Characters>56008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2020-02-21T12:01:00Z</dcterms:created>
  <dcterms:modified xsi:type="dcterms:W3CDTF">2020-02-21T13:12:00Z</dcterms:modified>
</cp:coreProperties>
</file>