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C1" w:rsidRDefault="00D612C1">
      <w:pPr>
        <w:tabs>
          <w:tab w:val="left" w:pos="3031"/>
          <w:tab w:val="center" w:pos="5244"/>
        </w:tabs>
        <w:spacing w:after="0"/>
        <w:jc w:val="righ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D612C1" w:rsidRDefault="00D612C1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РОДОНЕЦЬКА  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 РАДА</w:t>
      </w:r>
    </w:p>
    <w:p w:rsidR="00D612C1" w:rsidRDefault="00D61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D612C1" w:rsidRPr="00134E5E" w:rsidRDefault="00D612C1">
      <w:pPr>
        <w:spacing w:after="0" w:line="480" w:lineRule="auto"/>
        <w:jc w:val="center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                    ) сесія</w:t>
      </w:r>
    </w:p>
    <w:p w:rsidR="00D612C1" w:rsidRPr="00134E5E" w:rsidRDefault="00D612C1">
      <w:pPr>
        <w:spacing w:after="0" w:line="480" w:lineRule="auto"/>
        <w:jc w:val="center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№ </w:t>
      </w:r>
    </w:p>
    <w:p w:rsidR="00D612C1" w:rsidRPr="00134E5E" w:rsidRDefault="00D612C1">
      <w:pPr>
        <w:spacing w:after="0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    »   ____________  2019 року</w:t>
      </w:r>
    </w:p>
    <w:p w:rsidR="00D612C1" w:rsidRDefault="00D612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D612C1" w:rsidRPr="00134E5E" w:rsidRDefault="00D612C1">
      <w:pPr>
        <w:spacing w:after="0" w:line="240" w:lineRule="auto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рішення 46-ї (чергової) сесії </w:t>
      </w:r>
    </w:p>
    <w:p w:rsidR="00D612C1" w:rsidRPr="00134E5E" w:rsidRDefault="00D612C1">
      <w:pPr>
        <w:spacing w:after="0" w:line="240" w:lineRule="auto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 сьомого скликання</w:t>
      </w:r>
    </w:p>
    <w:p w:rsidR="00D612C1" w:rsidRPr="00134E5E" w:rsidRDefault="00D612C1">
      <w:pPr>
        <w:spacing w:after="0" w:line="240" w:lineRule="auto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15.05.2018  № 2544  «Про затвердження Міської</w:t>
      </w: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цільової програми «Охорона об’єктів культурної спадщини  </w:t>
      </w: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м.Сєвєродонецька» на  2018-2019 роки» за 2018 рік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2C1" w:rsidRPr="00134E5E" w:rsidRDefault="00D612C1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п.22 ст.26 Закону України «Про місцеве самоврядування в Україні» та      розглянувши хід виконання рішення 46-ї (чергової) сесії Сєвєродонецької міської ради сьомого скликання від 15.05.2018 № 2544 «Про затвердження міської цільової програми «Охорона об’єктів культурної спадщини м.Сєвєродонецька» на період 2018-2019 роки» за 2018 рік, міська рада</w:t>
      </w:r>
    </w:p>
    <w:p w:rsidR="00D612C1" w:rsidRDefault="00D6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2C1" w:rsidRPr="00134E5E" w:rsidRDefault="00D612C1">
      <w:pPr>
        <w:spacing w:after="0" w:line="240" w:lineRule="auto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D612C1" w:rsidRDefault="00D612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Pr="00134E5E" w:rsidRDefault="00D612C1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Інформацію про хід виконання рішення 46-ї (чергової) сесії Сєвєродонецької міської ради сьомого скликання від 15.05.2018 № 2544 «Про затвердження міської цільової програми «Охорона об’єктів культурної спадщини м.Сєвєродонецька» на період 2018-2019 роки» за 2018 рік прийняти до відома та продовжити роботу над виконанням програми (Додаток).</w:t>
      </w:r>
    </w:p>
    <w:p w:rsidR="00D612C1" w:rsidRPr="00134E5E" w:rsidRDefault="00D612C1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Дане рішення підлягає оприлюдненню.</w:t>
      </w:r>
    </w:p>
    <w:p w:rsidR="00D612C1" w:rsidRPr="00134E5E" w:rsidRDefault="00D612C1">
      <w:pPr>
        <w:spacing w:after="0" w:line="240" w:lineRule="auto"/>
        <w:ind w:firstLine="13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>
        <w:rPr>
          <w:rStyle w:val="a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планування бюджету та фінансів (І.М.Бутков),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Style w:val="a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охорони здоров’я та соціального захисту населення, освіти, культури, духовності, фізкультури, спорту, молодіжної політики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(С.А.Войтенко).</w:t>
      </w:r>
    </w:p>
    <w:p w:rsidR="00D612C1" w:rsidRDefault="00D61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12C1" w:rsidRDefault="00D612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D612C1" w:rsidRDefault="00D612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в.о.міського голови                                                                                           В.П.Ткачук </w:t>
      </w:r>
    </w:p>
    <w:p w:rsidR="00D612C1" w:rsidRDefault="00D612C1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9889" w:type="dxa"/>
        <w:tblInd w:w="-106" w:type="dxa"/>
        <w:tblLook w:val="00A0"/>
      </w:tblPr>
      <w:tblGrid>
        <w:gridCol w:w="7621"/>
        <w:gridCol w:w="2268"/>
      </w:tblGrid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uk-UA"/>
              </w:rPr>
            </w:pPr>
            <w:r w:rsidRPr="00FF7A7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uk-UA"/>
              </w:rPr>
              <w:t>Підготував:</w:t>
            </w:r>
          </w:p>
          <w:p w:rsidR="00D612C1" w:rsidRDefault="00D61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D612C1" w:rsidRDefault="00D61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</w:pPr>
          </w:p>
          <w:p w:rsidR="00D612C1" w:rsidRDefault="00D61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>Т.В.Грачова</w:t>
            </w: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</w:pPr>
          </w:p>
        </w:tc>
        <w:tc>
          <w:tcPr>
            <w:tcW w:w="2268" w:type="dxa"/>
          </w:tcPr>
          <w:p w:rsidR="00D612C1" w:rsidRPr="00FF7A7C" w:rsidRDefault="00D612C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</w:pPr>
          </w:p>
        </w:tc>
        <w:tc>
          <w:tcPr>
            <w:tcW w:w="2268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2C1" w:rsidRPr="00FF7A7C">
        <w:tc>
          <w:tcPr>
            <w:tcW w:w="7620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2C1" w:rsidRPr="00FF7A7C" w:rsidRDefault="00D612C1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12C1" w:rsidRDefault="00D612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Додаток </w:t>
      </w:r>
    </w:p>
    <w:p w:rsidR="00D612C1" w:rsidRDefault="00D612C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до рішення      (               ) сесії                    </w:t>
      </w: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Сєвєродонецької міської ради </w:t>
      </w:r>
    </w:p>
    <w:p w:rsidR="00D612C1" w:rsidRDefault="00D612C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сьомого скликання</w:t>
      </w:r>
    </w:p>
    <w:p w:rsidR="00D612C1" w:rsidRDefault="00D612C1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від «   »                 2019 року  № </w:t>
      </w:r>
    </w:p>
    <w:p w:rsidR="00D612C1" w:rsidRDefault="00D612C1">
      <w:pPr>
        <w:tabs>
          <w:tab w:val="left" w:pos="3868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612C1" w:rsidRDefault="00D612C1">
      <w:pPr>
        <w:tabs>
          <w:tab w:val="left" w:pos="38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ЩОРІЧНИЙ ЗВІТ</w:t>
      </w:r>
    </w:p>
    <w:p w:rsidR="00D612C1" w:rsidRDefault="00D612C1">
      <w:pPr>
        <w:tabs>
          <w:tab w:val="left" w:pos="3868"/>
        </w:tabs>
        <w:spacing w:after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хід виконання у 2018 році </w:t>
      </w:r>
    </w:p>
    <w:p w:rsidR="00D612C1" w:rsidRDefault="00D612C1">
      <w:pPr>
        <w:tabs>
          <w:tab w:val="left" w:pos="3868"/>
        </w:tabs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46-ї (чергової) сесії Сєвєродонецької міської ради сьомого скликання</w:t>
      </w:r>
    </w:p>
    <w:p w:rsidR="00D612C1" w:rsidRPr="00134E5E" w:rsidRDefault="00D612C1">
      <w:pPr>
        <w:tabs>
          <w:tab w:val="left" w:pos="3868"/>
        </w:tabs>
        <w:spacing w:after="0" w:line="240" w:lineRule="auto"/>
        <w:jc w:val="center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15.05.2018 № 2544 «Про затвердження міської цільової програми «Охорона об’єктів культурної спадщини м.Сєвєродонецька» на період 2018-2019 роки» </w:t>
      </w:r>
    </w:p>
    <w:p w:rsidR="00D612C1" w:rsidRDefault="00D612C1">
      <w:pPr>
        <w:tabs>
          <w:tab w:val="left" w:pos="3868"/>
        </w:tabs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2018 рік, міська рада</w:t>
      </w:r>
    </w:p>
    <w:p w:rsidR="00D612C1" w:rsidRDefault="00D612C1">
      <w:pPr>
        <w:tabs>
          <w:tab w:val="left" w:pos="3868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tabs>
          <w:tab w:val="left" w:pos="3868"/>
        </w:tabs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1.Основні дані.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Мета Програми полягає у: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створенні більш сприятливих умов для розвитку охорони культурної спадщини, забезпечення належного рівня збереження та використання об’єктів культурної спадщини міста Сєвєродонецька;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здійсненні контролю за виконанням положень Конституції, Закону України «Про охорону культурної спадщини» та інших  нормативно-правових актів про охорону культурної спадщини;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популяризації справи охорони культурної спадщини в м. Сєвєродонецьку, організація, науково-методичної, експозиційно-виставкової та видавничої діяльності у цій сфері;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поданні пропозицій органу охорони культурної спадщини вищого рівня про занесення об’єктів культурної спадщини до Державного реєстру нерухомих пам’яток України та про внесення змін до нього і про занесення відповідної території до Списку історичних населених місць;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забезпеченні юридичним та фізичним особам доступу до інформації, що міститься у витягах з Державного реєстру нерухомих пам’яток України, а також інформації щодо програм та проектів будь-яких змін у зонах охорони пам’яток та історичних ареалах населених місць;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забезпеченні дотримання режиму використання пам’яток місцевого значення, їх територій, зон охорони.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Виконавець Програми – відділ культури Сєвєродонецької міської ради. Строк виконання Програми 2018-2019 роки. 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2.Виконання завдань і заходів.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Для досягнення основної мети Програми у 2018 році виконані наступні завдання і заходи: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виконання Закону України «Про охорону культурної спадщини»;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проведено впорядкування територій об’єктів культурної спадщини м. Сєвєродонецька;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забезпечено контроль за об’єктами культурної спадщини від загрози знищення, руйнування або пошкодження;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організовано відповідні охоронні заходи щодо пам’яток місцевого значення та їх територій у разі виникнення загрози їх пошкодження або руйнування внаслідок дії природних факторів чи проведення будь-яких робіт.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3.Оцінка ефективності виконання.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2018 році проведено наступні заходи: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Забезпечено державний облік та контроль за збереженням, пристосуванням та використанням об’єктів культурної спадщини.</w:t>
      </w:r>
    </w:p>
    <w:p w:rsidR="00D612C1" w:rsidRDefault="00D612C1">
      <w:pPr>
        <w:tabs>
          <w:tab w:val="left" w:pos="3868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 Здійснюється постійний моніторинг стану об’єктів культурної спадщини.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3. Здійснюється контроль та організаційно-методична допомога у встановленні нових пам’ятників у місті. 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Проведено інвентаризацію 19 об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культурної спадщини та 23 </w:t>
      </w:r>
      <w:r w:rsidRPr="00134E5E">
        <w:rPr>
          <w:rFonts w:ascii="Times New Roman" w:hAnsi="Times New Roman" w:cs="Times New Roman"/>
          <w:sz w:val="24"/>
          <w:szCs w:val="24"/>
        </w:rPr>
        <w:t xml:space="preserve">об`єкта, </w:t>
      </w:r>
      <w:r>
        <w:rPr>
          <w:rFonts w:ascii="Times New Roman" w:hAnsi="Times New Roman" w:cs="Times New Roman"/>
          <w:sz w:val="24"/>
          <w:szCs w:val="24"/>
          <w:lang w:val="uk-UA"/>
        </w:rPr>
        <w:t>що становлять культурну цінність  м. Сєвєродонецька, а саме: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–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яток історії місцевого значення, які занесено до Державного реєстру нерухомих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яток України;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 – пам’яток монументального мистецтва місцевого значення, які занесено до Державного реєстру нерухомих пам’яток України;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– пам’ятки архітектури та містобудування місцевого значення, які занесено до Державного реєстру нерухомих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яток України;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– меморіальних дощок;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 – об’єктів, що становлять культурну цінність м.Сєвєродонецька.    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підсумками інвентаризації: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tabs>
          <w:tab w:val="left" w:pos="3735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Складено 30 Актів технічного стану об’єктів (пам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яток) культурної спадщини та </w:t>
      </w:r>
      <w:r w:rsidRPr="00134E5E">
        <w:rPr>
          <w:rFonts w:ascii="Times New Roman" w:hAnsi="Times New Roman" w:cs="Times New Roman"/>
          <w:sz w:val="24"/>
          <w:szCs w:val="24"/>
        </w:rPr>
        <w:t>об`єкт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34E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становлять культурну цінність  м. Сєвєродонецька. Задовільний стан мають 21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ятка, 4 об’єкта культурної спадщини отримали незадовільний характеристику технічного стану, а саме: пам’ятник М. Горькому за адресою: м.Сєвєродонецьк, проспект Центральний; пам’ятник М. Горькому за адресою: м.Сєвєродонецьк, вул. Горького, 7; Братська могила радянських воїнів за адресою: м.Сєвєродонецьк, смт. Борівське, вул. Красна; Братська могила радянських воїнів за адресою: м.</w:t>
      </w:r>
      <w:r>
        <w:rPr>
          <w:rFonts w:ascii="Times New Roman" w:hAnsi="Times New Roman" w:cs="Times New Roman"/>
          <w:sz w:val="24"/>
          <w:szCs w:val="24"/>
        </w:rPr>
        <w:t>Сєвєродонецьк, смт. Борівське, с.Боброве, вул. Православна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12C1" w:rsidRDefault="00D612C1">
      <w:pPr>
        <w:tabs>
          <w:tab w:val="left" w:pos="3735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 було зазначено, що:</w:t>
      </w:r>
    </w:p>
    <w:p w:rsidR="00D612C1" w:rsidRDefault="00D612C1">
      <w:pPr>
        <w:tabs>
          <w:tab w:val="left" w:pos="3735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не визначений власник (балансоутримувач) 26 </w:t>
      </w:r>
      <w:r w:rsidRPr="00134E5E">
        <w:rPr>
          <w:rFonts w:ascii="Times New Roman" w:hAnsi="Times New Roman" w:cs="Times New Roman"/>
          <w:sz w:val="24"/>
          <w:szCs w:val="24"/>
        </w:rPr>
        <w:t>об`єктів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612C1" w:rsidRDefault="00D612C1">
      <w:pPr>
        <w:tabs>
          <w:tab w:val="left" w:pos="3735"/>
        </w:tabs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не відведено земельних ділянок, як «земель історико-культурного призначення на </w:t>
      </w:r>
      <w:r w:rsidRPr="00134E5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об’єктах культурної спадщини м. Сєвєродонецька, занесених до Державного реєстру нерухомих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яток України;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не визначені охоронні зони на </w:t>
      </w:r>
      <w:r w:rsidRPr="00134E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об’єктах культурної спадщини м.Сєвєродонецька, занесених до Державного реєстру нерухомих пам</w:t>
      </w:r>
      <w:r w:rsidRPr="00134E5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яток України. .   </w:t>
      </w:r>
    </w:p>
    <w:p w:rsidR="00D612C1" w:rsidRPr="00134E5E" w:rsidRDefault="00D612C1">
      <w:pPr>
        <w:widowControl w:val="0"/>
        <w:spacing w:after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Для виготовлення, встановлення та утримання охоронних дощок, охоронних знаків, інших інформаційних написів, позначок на пам’ятках культурної спадщини м. Сєвєродонецька, які занесені до Державного реєстру нерухомих пам’яток України фінансування у 2018 році не виділено.</w:t>
      </w:r>
    </w:p>
    <w:p w:rsidR="00D612C1" w:rsidRPr="00134E5E" w:rsidRDefault="00D612C1">
      <w:pPr>
        <w:widowControl w:val="0"/>
        <w:spacing w:after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6. Для підвищення кваліфікації працівників у сфері охорони культурної спадщини та на придбання методичної літератури та інформаційних матеріалів фінансування у 2018 році не виділено.</w:t>
      </w:r>
    </w:p>
    <w:p w:rsidR="00D612C1" w:rsidRPr="00134E5E" w:rsidRDefault="00D612C1">
      <w:pPr>
        <w:spacing w:after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7. У зв’язку з невизначеністю власників (балансоутримувачів) пам’яток (пам’ятників) фінансування на виготовлення науково-проектної документації, оформлення земельних ділянок та проведення реставраційних робіт у 2018 році не виділено.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Проведено роботу з популяризація об’єктів охорони культурної спадщини на території міста через засоби масової інформації, бібліотечні повідомлення, краєзнавчі виставки  та тематичні уроки у закладах культури та освіти.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Pr="00134E5E" w:rsidRDefault="00D612C1">
      <w:pPr>
        <w:spacing w:after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4.Фінансування.</w:t>
      </w:r>
    </w:p>
    <w:p w:rsidR="00D612C1" w:rsidRPr="00134E5E" w:rsidRDefault="00D612C1">
      <w:pPr>
        <w:spacing w:after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Плановий обсяг фінансування Програми у 2018 році передбачав 1970,510 грн., в тому числі: кошти міського бюджету – 1970,510 грн., позабюджетні кошти – 0 грн. 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Протягом 2018 року кошти не виділялися.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Вважати Програму у 2018 році виконаною частково.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5.Пропозиції щодо забезпечення подальшого виконання.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Для забезпечення подальшого виконання Програми необхідно: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продовжити роботу з визначення Власників (балансоутримувачів) об’єктів  культурної спадщини м. Сєвєродонецька відповідно з нормами чинного законодавства;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активізувати залучення громадськості до збереження об’єктів культурної спадщини міста, що сприятиме національно-патріотичному вихованню молоді та популяризації місцевих краєзнавчих маршрутів;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передбачити виділення асигнувань в запланованих межах Програми у 2019 році. </w:t>
      </w: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В.П.Ткачук</w:t>
      </w:r>
    </w:p>
    <w:p w:rsidR="00D612C1" w:rsidRDefault="00D612C1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D612C1" w:rsidRDefault="00D612C1">
      <w:pPr>
        <w:rPr>
          <w:rFonts w:cs="Times New Roman"/>
        </w:rPr>
      </w:pPr>
    </w:p>
    <w:sectPr w:rsidR="00D612C1" w:rsidSect="009C045D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45D"/>
    <w:rsid w:val="00134E5E"/>
    <w:rsid w:val="009C045D"/>
    <w:rsid w:val="00D612C1"/>
    <w:rsid w:val="00DC012B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color w:val="00000A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 жирным"/>
    <w:uiPriority w:val="99"/>
    <w:rsid w:val="009C045D"/>
    <w:rPr>
      <w:b/>
      <w:bCs/>
    </w:rPr>
  </w:style>
  <w:style w:type="character" w:customStyle="1" w:styleId="a0">
    <w:name w:val="Маркеры списка"/>
    <w:uiPriority w:val="99"/>
    <w:rsid w:val="009C045D"/>
    <w:rPr>
      <w:rFonts w:ascii="OpenSymbol" w:eastAsia="Times New Roman" w:hAnsi="OpenSymbol" w:cs="OpenSymbol"/>
    </w:rPr>
  </w:style>
  <w:style w:type="paragraph" w:customStyle="1" w:styleId="a1">
    <w:name w:val="Заголовок"/>
    <w:basedOn w:val="Normal"/>
    <w:next w:val="BodyText"/>
    <w:uiPriority w:val="99"/>
    <w:rsid w:val="009C045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045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A24"/>
    <w:rPr>
      <w:rFonts w:eastAsia="Times New Roman"/>
      <w:color w:val="00000A"/>
      <w:lang w:val="ru-RU" w:eastAsia="ru-RU"/>
    </w:rPr>
  </w:style>
  <w:style w:type="paragraph" w:styleId="List">
    <w:name w:val="List"/>
    <w:basedOn w:val="BodyText"/>
    <w:uiPriority w:val="99"/>
    <w:rsid w:val="009C045D"/>
  </w:style>
  <w:style w:type="paragraph" w:styleId="Caption">
    <w:name w:val="caption"/>
    <w:basedOn w:val="Normal"/>
    <w:uiPriority w:val="99"/>
    <w:qFormat/>
    <w:rsid w:val="009C045D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C045D"/>
    <w:pPr>
      <w:suppressLineNumbers/>
    </w:pPr>
  </w:style>
  <w:style w:type="paragraph" w:styleId="NoSpacing">
    <w:name w:val="No Spacing"/>
    <w:uiPriority w:val="99"/>
    <w:qFormat/>
    <w:rsid w:val="009C045D"/>
    <w:pPr>
      <w:suppressAutoHyphens/>
    </w:pPr>
    <w:rPr>
      <w:color w:val="00000A"/>
      <w:lang w:val="ru-RU" w:eastAsia="zh-CN"/>
    </w:rPr>
  </w:style>
  <w:style w:type="paragraph" w:customStyle="1" w:styleId="a2">
    <w:name w:val="Без интервала"/>
    <w:uiPriority w:val="99"/>
    <w:rsid w:val="009C045D"/>
    <w:pPr>
      <w:suppressAutoHyphens/>
    </w:pPr>
    <w:rPr>
      <w:color w:val="00000A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4</Pages>
  <Words>5873</Words>
  <Characters>3349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cp:lastPrinted>2019-04-02T12:02:00Z</cp:lastPrinted>
  <dcterms:created xsi:type="dcterms:W3CDTF">2016-01-06T06:56:00Z</dcterms:created>
  <dcterms:modified xsi:type="dcterms:W3CDTF">2019-04-10T07:33:00Z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