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ab/>
        <w:tab/>
        <w:tab/>
        <w:tab/>
        <w:tab/>
        <w:tab/>
        <w:tab/>
        <w:tab/>
        <w:tab/>
        <w:tab/>
      </w:r>
      <w:r>
        <w:rPr>
          <w:rFonts w:ascii="Times New Roman" w:hAnsi="Times New Roman" w:cs="Times New Roman" w:eastAsia="Times New Roman"/>
          <w:color w:val="auto"/>
          <w:spacing w:val="0"/>
          <w:position w:val="0"/>
          <w:sz w:val="24"/>
          <w:shd w:fill="auto" w:val="clear"/>
        </w:rPr>
        <w:t xml:space="preserve">Додаток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r>
      <w:r>
        <w:rPr>
          <w:rFonts w:ascii="Times New Roman" w:hAnsi="Times New Roman" w:cs="Times New Roman" w:eastAsia="Times New Roman"/>
          <w:color w:val="auto"/>
          <w:spacing w:val="0"/>
          <w:position w:val="0"/>
          <w:sz w:val="24"/>
          <w:shd w:fill="auto" w:val="clear"/>
        </w:rPr>
        <w:t xml:space="preserve">До рішення Сєвєродонецької міської ради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r>
      <w:r>
        <w:rPr>
          <w:rFonts w:ascii="Times New Roman" w:hAnsi="Times New Roman" w:cs="Times New Roman" w:eastAsia="Times New Roman"/>
          <w:color w:val="auto"/>
          <w:spacing w:val="0"/>
          <w:position w:val="0"/>
          <w:sz w:val="24"/>
          <w:shd w:fill="auto" w:val="clear"/>
        </w:rPr>
        <w:t xml:space="preserve">від "22"  грудня 2018 року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дострокове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r>
      <w:r>
        <w:rPr>
          <w:rFonts w:ascii="Times New Roman" w:hAnsi="Times New Roman" w:cs="Times New Roman" w:eastAsia="Times New Roman"/>
          <w:color w:val="auto"/>
          <w:spacing w:val="0"/>
          <w:position w:val="0"/>
          <w:sz w:val="24"/>
          <w:shd w:fill="auto" w:val="clear"/>
        </w:rPr>
        <w:t xml:space="preserve">припинення повноважень міського голови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r>
      <w:r>
        <w:rPr>
          <w:rFonts w:ascii="Times New Roman" w:hAnsi="Times New Roman" w:cs="Times New Roman" w:eastAsia="Times New Roman"/>
          <w:color w:val="auto"/>
          <w:spacing w:val="0"/>
          <w:position w:val="0"/>
          <w:sz w:val="24"/>
          <w:shd w:fill="auto" w:val="clear"/>
        </w:rPr>
        <w:t xml:space="preserve">Казакова Валентина Васильовича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ab/>
        <w:tab/>
        <w:tab/>
        <w:tab/>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І Н Ф О Р М А Ц І Я</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color w:val="auto"/>
          <w:spacing w:val="0"/>
          <w:position w:val="0"/>
          <w:sz w:val="24"/>
          <w:shd w:fill="auto" w:val="clear"/>
        </w:rPr>
        <w:t xml:space="preserve">Ми, депутати Сєвєродонецької міської ради, з моменту нашого обрання, діючи лише для задоволення соціально-економічних потреб територіальної громади у відповідності до Конституції України,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інших нормативно-правових актів, намагались узгоджено з міським головою Казаковим В.В. виконувати свої функції і повноваження шляхом прийняття нормативних та інших актів у формі рішень та інше.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Міський голова Казаков В.В., будучи головною посадовою особою місцевого самоврядування, незважаючи на спроби депутатського корпусу Сєвєродонецької міської ради та посадових осіб міської ради до конструктивної та плідної співпраці, відносно вирішення різного роду питань, систематично порушує права депутатів Сєвєродонецької міської ради, норм Конституції України, Законів України, прав і свобод громадян, не виконує надані йому повноваження, що привело до постійного обурення громади м.Сєвєродонецька та депутатів Сєвєродонецької міської ради. Це вбачається із наступного.</w:t>
      </w:r>
    </w:p>
    <w:p>
      <w:pPr>
        <w:numPr>
          <w:ilvl w:val="0"/>
          <w:numId w:val="4"/>
        </w:numPr>
        <w:spacing w:before="0" w:after="0" w:line="240"/>
        <w:ind w:right="0" w:left="0" w:firstLine="56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Згідно до ст.19 Конституції України, ст.24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Нарахування та виплата премій посадовим особам місцевого самоврядування, в т.ч. міському голову здійснюється відповідно до Постанови Кабінету Міністрів України від 09 березня 2006 року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упорядкування структури та умов оплати праці працівників апарату органів виконавчої влади, органів прокуратури, судів та інших органів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п.6 зазначеної Постанови, </w:t>
      </w:r>
      <w:r>
        <w:rPr>
          <w:rFonts w:ascii="Times New Roman" w:hAnsi="Times New Roman" w:cs="Times New Roman" w:eastAsia="Times New Roman"/>
          <w:b/>
          <w:color w:val="auto"/>
          <w:spacing w:val="0"/>
          <w:position w:val="0"/>
          <w:sz w:val="24"/>
          <w:shd w:fill="auto" w:val="clear"/>
        </w:rPr>
        <w:t xml:space="preserve">преміювання міських голів</w:t>
      </w:r>
      <w:r>
        <w:rPr>
          <w:rFonts w:ascii="Times New Roman" w:hAnsi="Times New Roman" w:cs="Times New Roman" w:eastAsia="Times New Roman"/>
          <w:color w:val="auto"/>
          <w:spacing w:val="0"/>
          <w:position w:val="0"/>
          <w:sz w:val="24"/>
          <w:shd w:fill="auto" w:val="clear"/>
        </w:rPr>
        <w:t xml:space="preserve">, установлення їм надбавок, надання матеріальної допомоги здійснюється у порядку та розмірах, визначених цією постановою, у межах затверджених видатків на оплату праці. </w:t>
      </w:r>
      <w:r>
        <w:rPr>
          <w:rFonts w:ascii="Times New Roman" w:hAnsi="Times New Roman" w:cs="Times New Roman" w:eastAsia="Times New Roman"/>
          <w:b/>
          <w:color w:val="auto"/>
          <w:spacing w:val="0"/>
          <w:position w:val="0"/>
          <w:sz w:val="24"/>
          <w:shd w:fill="auto" w:val="clear"/>
        </w:rPr>
        <w:t xml:space="preserve">Рішення про зазначені виплати приймається відповідною радою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Згідно з рішенням Сєвєродонецької міської ради від 21 липня 2016 року №573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встановлення надбавок, надання матеріальної допомоги та допомоги  на оздоровлення міському голові Казакову 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п.4 цього рішення на термін дії повноважень Сєвєродонецької міської ради VII скликання </w:t>
      </w:r>
      <w:r>
        <w:rPr>
          <w:rFonts w:ascii="Times New Roman" w:hAnsi="Times New Roman" w:cs="Times New Roman" w:eastAsia="Times New Roman"/>
          <w:i/>
          <w:color w:val="auto"/>
          <w:spacing w:val="0"/>
          <w:position w:val="0"/>
          <w:sz w:val="24"/>
          <w:shd w:fill="auto" w:val="clear"/>
        </w:rPr>
        <w:t xml:space="preserve">преміювання міського голови Казакова В.В. здійснювати в порядку, встановленому до посадових осіб місцевого самоврядування, на підставі </w:t>
      </w:r>
      <w:r>
        <w:rPr>
          <w:rFonts w:ascii="Times New Roman" w:hAnsi="Times New Roman" w:cs="Times New Roman" w:eastAsia="Times New Roman"/>
          <w:b/>
          <w:i/>
          <w:color w:val="auto"/>
          <w:spacing w:val="0"/>
          <w:position w:val="0"/>
          <w:sz w:val="24"/>
          <w:shd w:fill="auto" w:val="clear"/>
        </w:rPr>
        <w:t xml:space="preserve">розпоряджень міського голови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п.4.20 ст.42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виключне право видавати розпорядження належить міському голові, а згідно з п.6.5 регламенту роботи виконавчих органів Сєвєродонецької міської ради, затвердженого рішенням виконавчого комітету  від 15 листопада 2011 року (із змінами та доповненнями) №1509,-          </w:t>
      </w:r>
      <w:r>
        <w:rPr>
          <w:rFonts w:ascii="Times New Roman" w:hAnsi="Times New Roman" w:cs="Times New Roman" w:eastAsia="Times New Roman"/>
          <w:b/>
          <w:i/>
          <w:color w:val="auto"/>
          <w:spacing w:val="0"/>
          <w:position w:val="0"/>
          <w:sz w:val="24"/>
          <w:shd w:fill="auto" w:val="clear"/>
        </w:rPr>
        <w:t xml:space="preserve">Розпорядження підписуються міським головою або виконуючим його обов’язки його заступником.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п.1.2 до ст.23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запобігання корупції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посадовим особам забороняється безпосередньо або через інших осіб, вимагати, просити, одержувати подарунки для себе чи близьких осіб від юридичних або фізичних осіб, якщо особа, яка дарує, перебуває в підпорядкування такої особи.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запобігання корупції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подарунків належать також грошові кошти.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підписання розпорядження від 14 березня 2017 року №66-К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за І квартал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виконуючого обов’язки першого заступника міського голови Зарецький С.В. знаходився в підпорядкуванні міського голови Казакова В.В.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Міський голова Казаков В.В. станом на 14 березня 2017 року виконував свої повноваження, не знаходився у відрядженні, відпустці, лікарняному.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в.о.першого заступника міського голови Зарецького С.В. від 05 квітня 2017 року №93-К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додаткове преміювання міського голови Казакова 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міському голові Казакову В.В. у квітні 2017 року за успішне виконання проекту ЕС додатково виплачена премія у розмірі його середньомісячної заробітної плати.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05 квітня 2017 року міський голова Казаков В.В. виконував свої повноваження, не знаходився у відрядженні, відпустці, лікаврняному.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виконуючого обов’язки першого заступника міського голови Зарецького С.В. від 24 квітня 2017 року №111-К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за квітень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міському голові надавалася премія в розмірі 150 відсотків його місячної заробітної плати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підписання розпорядження  від 24 квітня 2017 року №111-К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квітень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виконуючого обов’язки першого заступника міського голови Зарецький С.В. знаходився в підпорядкуванні міського голови Казакова В.В.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виконуючого обов’язки першого заступника міського голови Зарецького С.В. від 19 травня ня 2017 року №148-К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за травень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міському голові надавалася премія в розмірі 150 відсотків його місячної заробітної плати</w:t>
      </w:r>
    </w:p>
    <w:p>
      <w:pPr>
        <w:spacing w:before="0" w:after="0" w:line="240"/>
        <w:ind w:right="0" w:left="0" w:firstLine="708"/>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19 травня 2017 року в.о. першого заступника міського голови Зарецький С.В. </w:t>
      </w:r>
      <w:r>
        <w:rPr>
          <w:rFonts w:ascii="Times New Roman" w:hAnsi="Times New Roman" w:cs="Times New Roman" w:eastAsia="Times New Roman"/>
          <w:i/>
          <w:color w:val="auto"/>
          <w:spacing w:val="0"/>
          <w:position w:val="0"/>
          <w:sz w:val="24"/>
          <w:shd w:fill="auto" w:val="clear"/>
        </w:rPr>
        <w:t xml:space="preserve">не виконував обов'язки міського голови і не мав права підписувати розпорядження міського голови.</w:t>
      </w:r>
      <w:r>
        <w:rPr>
          <w:rFonts w:ascii="Times New Roman" w:hAnsi="Times New Roman" w:cs="Times New Roman" w:eastAsia="Times New Roman"/>
          <w:color w:val="auto"/>
          <w:spacing w:val="0"/>
          <w:position w:val="0"/>
          <w:sz w:val="24"/>
          <w:shd w:fill="auto" w:val="clear"/>
        </w:rPr>
        <w:t xml:space="preserve"> Тобто діяв не</w:t>
      </w:r>
      <w:r>
        <w:rPr>
          <w:rFonts w:ascii="Times New Roman" w:hAnsi="Times New Roman" w:cs="Times New Roman" w:eastAsia="Times New Roman"/>
          <w:i/>
          <w:color w:val="auto"/>
          <w:spacing w:val="0"/>
          <w:position w:val="0"/>
          <w:sz w:val="24"/>
          <w:shd w:fill="auto" w:val="clear"/>
        </w:rPr>
        <w:t xml:space="preserve"> на підставі, в межах повноважень та у спосіб, що передбачені Конституцією та законами України.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підписання розпорядження  від 19 травня 2017 року №148-К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травень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виконуючого обов’язки першого заступника міського голови Зарецький С.В. знаходився в підпорядкуванні міського голови Казакова В.В.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виконуючого обов’язки першого заступника міського голови Зарецького С.В. від 23 червня 2017 року №187-К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за червень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міському голові надавалася премія в розмірі 50 відсотків його місячної заробітної плати за фактично відпрацьований час.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23 червня 2017 року в.о. першого заступника міського голови Зарецький С.В. </w:t>
      </w:r>
      <w:r>
        <w:rPr>
          <w:rFonts w:ascii="Times New Roman" w:hAnsi="Times New Roman" w:cs="Times New Roman" w:eastAsia="Times New Roman"/>
          <w:i/>
          <w:color w:val="auto"/>
          <w:spacing w:val="0"/>
          <w:position w:val="0"/>
          <w:sz w:val="24"/>
          <w:shd w:fill="auto" w:val="clear"/>
        </w:rPr>
        <w:t xml:space="preserve">не виконував обов'язки міського голови і не мав права підписувати розпорядження міського голови.</w:t>
      </w:r>
      <w:r>
        <w:rPr>
          <w:rFonts w:ascii="Times New Roman" w:hAnsi="Times New Roman" w:cs="Times New Roman" w:eastAsia="Times New Roman"/>
          <w:color w:val="auto"/>
          <w:spacing w:val="0"/>
          <w:position w:val="0"/>
          <w:sz w:val="24"/>
          <w:shd w:fill="auto" w:val="clear"/>
        </w:rPr>
        <w:t xml:space="preserve"> Тобто діяв не</w:t>
      </w:r>
      <w:r>
        <w:rPr>
          <w:rFonts w:ascii="Times New Roman" w:hAnsi="Times New Roman" w:cs="Times New Roman" w:eastAsia="Times New Roman"/>
          <w:i/>
          <w:color w:val="auto"/>
          <w:spacing w:val="0"/>
          <w:position w:val="0"/>
          <w:sz w:val="24"/>
          <w:shd w:fill="auto" w:val="clear"/>
        </w:rPr>
        <w:t xml:space="preserve"> на підставі, в межах повноважень та у спосіб, що передбачені Конституцією та законами України.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підписання розпорядження  від 23 червня 2017 року №187-К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червень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виконуючого обов’язки першого заступника міського голови Зарецький С.В. знаходився в підпорядкуванні міського голови Казакова В.В.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виконуючого обов’язки першого заступника міського голови Зарецького С.В. від 20 липня 2017 року №230-К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за липень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міському голові надавалася премія в розмірі 100 відсотків його місячної заробітної плати за фактично відпрацьований час.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20 липня 2017 року в.о. першого заступника міського голови Зарецький С.В. </w:t>
      </w:r>
      <w:r>
        <w:rPr>
          <w:rFonts w:ascii="Times New Roman" w:hAnsi="Times New Roman" w:cs="Times New Roman" w:eastAsia="Times New Roman"/>
          <w:i/>
          <w:color w:val="auto"/>
          <w:spacing w:val="0"/>
          <w:position w:val="0"/>
          <w:sz w:val="24"/>
          <w:shd w:fill="auto" w:val="clear"/>
        </w:rPr>
        <w:t xml:space="preserve">не виконував обов'язки міського голови і не мав права підписувати розпорядження міського голови.</w:t>
      </w:r>
      <w:r>
        <w:rPr>
          <w:rFonts w:ascii="Times New Roman" w:hAnsi="Times New Roman" w:cs="Times New Roman" w:eastAsia="Times New Roman"/>
          <w:color w:val="auto"/>
          <w:spacing w:val="0"/>
          <w:position w:val="0"/>
          <w:sz w:val="24"/>
          <w:shd w:fill="auto" w:val="clear"/>
        </w:rPr>
        <w:t xml:space="preserve"> Тобто діяв не</w:t>
      </w:r>
      <w:r>
        <w:rPr>
          <w:rFonts w:ascii="Times New Roman" w:hAnsi="Times New Roman" w:cs="Times New Roman" w:eastAsia="Times New Roman"/>
          <w:i/>
          <w:color w:val="auto"/>
          <w:spacing w:val="0"/>
          <w:position w:val="0"/>
          <w:sz w:val="24"/>
          <w:shd w:fill="auto" w:val="clear"/>
        </w:rPr>
        <w:t xml:space="preserve"> на підставі, в межах повноважень та у спосіб, що передбачені Конституцією та законами України.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виконуючого обов’язки першого заступника міського голови Зарецького С.В. від 19 серпня ня 2017 року №290-К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за серпень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міському голові надавалася премія в розмірі 100 відсотків його місячної заробітної плати за фактично відпрацьований час. </w:t>
      </w:r>
    </w:p>
    <w:p>
      <w:pPr>
        <w:spacing w:before="0" w:after="0" w:line="240"/>
        <w:ind w:right="0" w:left="0" w:firstLine="708"/>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19 серпня 2017 року в.о. першого заступника міського голови Зарецький С.В. </w:t>
      </w:r>
      <w:r>
        <w:rPr>
          <w:rFonts w:ascii="Times New Roman" w:hAnsi="Times New Roman" w:cs="Times New Roman" w:eastAsia="Times New Roman"/>
          <w:i/>
          <w:color w:val="auto"/>
          <w:spacing w:val="0"/>
          <w:position w:val="0"/>
          <w:sz w:val="24"/>
          <w:shd w:fill="auto" w:val="clear"/>
        </w:rPr>
        <w:t xml:space="preserve">не виконував обов'язки міського голови і не мав права підписувати розпорядження міського голови.</w:t>
      </w:r>
      <w:r>
        <w:rPr>
          <w:rFonts w:ascii="Times New Roman" w:hAnsi="Times New Roman" w:cs="Times New Roman" w:eastAsia="Times New Roman"/>
          <w:color w:val="auto"/>
          <w:spacing w:val="0"/>
          <w:position w:val="0"/>
          <w:sz w:val="24"/>
          <w:shd w:fill="auto" w:val="clear"/>
        </w:rPr>
        <w:t xml:space="preserve"> Тобто діяв не</w:t>
      </w:r>
      <w:r>
        <w:rPr>
          <w:rFonts w:ascii="Times New Roman" w:hAnsi="Times New Roman" w:cs="Times New Roman" w:eastAsia="Times New Roman"/>
          <w:i/>
          <w:color w:val="auto"/>
          <w:spacing w:val="0"/>
          <w:position w:val="0"/>
          <w:sz w:val="24"/>
          <w:shd w:fill="auto" w:val="clear"/>
        </w:rPr>
        <w:t xml:space="preserve"> на підставі, в межах повноважень та у спосіб, що передбачені Конституцією та законами України.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підписання розпорядження  від 19 серпня 2017 року №290-К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серпень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виконуючого обов’язки першого заступника міського голови Зарецький С.В. знаходився в підпорядкуванні міського голови Казакова В.В.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виконуючого обов’язки першого заступника міського голови Зарецького С.В. від 18 вересня 2017 року №340-К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за вересень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міському голові надавалася премія в розмірі 100 відсотків його місячної заробітної плати за фактично відпрацьований час.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18 вересня 2017 року в.о. першого заступника міського голови Зарецький С.В. </w:t>
      </w:r>
      <w:r>
        <w:rPr>
          <w:rFonts w:ascii="Times New Roman" w:hAnsi="Times New Roman" w:cs="Times New Roman" w:eastAsia="Times New Roman"/>
          <w:i/>
          <w:color w:val="auto"/>
          <w:spacing w:val="0"/>
          <w:position w:val="0"/>
          <w:sz w:val="24"/>
          <w:shd w:fill="auto" w:val="clear"/>
        </w:rPr>
        <w:t xml:space="preserve">не виконував обов'язки міського голови і не мав права підписувати розпорядження міського голови.</w:t>
      </w:r>
      <w:r>
        <w:rPr>
          <w:rFonts w:ascii="Times New Roman" w:hAnsi="Times New Roman" w:cs="Times New Roman" w:eastAsia="Times New Roman"/>
          <w:color w:val="auto"/>
          <w:spacing w:val="0"/>
          <w:position w:val="0"/>
          <w:sz w:val="24"/>
          <w:shd w:fill="auto" w:val="clear"/>
        </w:rPr>
        <w:t xml:space="preserve"> Тобто діяв не</w:t>
      </w:r>
      <w:r>
        <w:rPr>
          <w:rFonts w:ascii="Times New Roman" w:hAnsi="Times New Roman" w:cs="Times New Roman" w:eastAsia="Times New Roman"/>
          <w:i/>
          <w:color w:val="auto"/>
          <w:spacing w:val="0"/>
          <w:position w:val="0"/>
          <w:sz w:val="24"/>
          <w:shd w:fill="auto" w:val="clear"/>
        </w:rPr>
        <w:t xml:space="preserve"> на підставі, в межах повноважень та у спосіб, що передбачені Конституцією та законами України.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підписання розпорядження  від 18 вересня 2017 року №340-К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вересень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виконуючого обов’язки першого заступника міського голови Зарецький С.В. знаходився в підпорядкуванні міського голови Казакова В.В.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виконуючого обов’язки першого заступника міського голови Зарецького С.В. від 22 листопада 2017 року №430-К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за листопад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міському голові надавалася премія в розмірі 100 відсотків його місячної заробітної плати за фактично відпрацьований час.</w:t>
      </w:r>
    </w:p>
    <w:p>
      <w:pPr>
        <w:spacing w:before="0" w:after="0" w:line="240"/>
        <w:ind w:right="0" w:left="0" w:firstLine="708"/>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22 листопада 2017 року в.о. першого заступника міського голови Зарецький С.В. </w:t>
      </w:r>
      <w:r>
        <w:rPr>
          <w:rFonts w:ascii="Times New Roman" w:hAnsi="Times New Roman" w:cs="Times New Roman" w:eastAsia="Times New Roman"/>
          <w:i/>
          <w:color w:val="auto"/>
          <w:spacing w:val="0"/>
          <w:position w:val="0"/>
          <w:sz w:val="24"/>
          <w:shd w:fill="auto" w:val="clear"/>
        </w:rPr>
        <w:t xml:space="preserve">не виконував обов'язки міського голови і не мав права підписувати розпорядження міського голови.</w:t>
      </w:r>
      <w:r>
        <w:rPr>
          <w:rFonts w:ascii="Times New Roman" w:hAnsi="Times New Roman" w:cs="Times New Roman" w:eastAsia="Times New Roman"/>
          <w:color w:val="auto"/>
          <w:spacing w:val="0"/>
          <w:position w:val="0"/>
          <w:sz w:val="24"/>
          <w:shd w:fill="auto" w:val="clear"/>
        </w:rPr>
        <w:t xml:space="preserve"> Тобто діяв не</w:t>
      </w:r>
      <w:r>
        <w:rPr>
          <w:rFonts w:ascii="Times New Roman" w:hAnsi="Times New Roman" w:cs="Times New Roman" w:eastAsia="Times New Roman"/>
          <w:i/>
          <w:color w:val="auto"/>
          <w:spacing w:val="0"/>
          <w:position w:val="0"/>
          <w:sz w:val="24"/>
          <w:shd w:fill="auto" w:val="clear"/>
        </w:rPr>
        <w:t xml:space="preserve"> на підставі, в межах повноважень та у спосіб, що передбачені Конституцією та законами України.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підписання розпорядження  від 22 листопада 2017 року №430-К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листопад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виконуючого обов’язки першого заступника міського голови Зарецький С.В. знаходився в підпорядкуванні міського голови Казакова В.В.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виконуючого обов’язки першого заступника міського голови Зарецького С.В. від 19  грудня 2017 року №464-К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за грудень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міському голові надавалася премія в розмірі 100 відсотків його місячної заробітної плати за фактично відпрацьований час.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19 грудня 2017 року в.о. першого заступника міського голови Зарецький С.В. </w:t>
      </w:r>
      <w:r>
        <w:rPr>
          <w:rFonts w:ascii="Times New Roman" w:hAnsi="Times New Roman" w:cs="Times New Roman" w:eastAsia="Times New Roman"/>
          <w:i/>
          <w:color w:val="auto"/>
          <w:spacing w:val="0"/>
          <w:position w:val="0"/>
          <w:sz w:val="24"/>
          <w:shd w:fill="auto" w:val="clear"/>
        </w:rPr>
        <w:t xml:space="preserve">не виконував обов'язки міського голови і не мав права підписувати розпорядження міського голови.</w:t>
      </w:r>
      <w:r>
        <w:rPr>
          <w:rFonts w:ascii="Times New Roman" w:hAnsi="Times New Roman" w:cs="Times New Roman" w:eastAsia="Times New Roman"/>
          <w:color w:val="auto"/>
          <w:spacing w:val="0"/>
          <w:position w:val="0"/>
          <w:sz w:val="24"/>
          <w:shd w:fill="auto" w:val="clear"/>
        </w:rPr>
        <w:t xml:space="preserve"> Тобто діяв не</w:t>
      </w:r>
      <w:r>
        <w:rPr>
          <w:rFonts w:ascii="Times New Roman" w:hAnsi="Times New Roman" w:cs="Times New Roman" w:eastAsia="Times New Roman"/>
          <w:i/>
          <w:color w:val="auto"/>
          <w:spacing w:val="0"/>
          <w:position w:val="0"/>
          <w:sz w:val="24"/>
          <w:shd w:fill="auto" w:val="clear"/>
        </w:rPr>
        <w:t xml:space="preserve"> на підставі, в межах повноважень та у спосіб, що передбачені Конституцією та законами України.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час підписання розпорядження  від 19 грудня 2017 року №464-К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преміювання міського голови Казакова В.В. грудень 2017 року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виконуючого обов’язки першого заступника міського голови Зарецький С.В. знаходився в підпорядкуванні міського голови Казакова В.В.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з боку міського голови Казакова В.В. вбачається порушення антикорупційного законодавства, - </w:t>
      </w:r>
      <w:r>
        <w:rPr>
          <w:rFonts w:ascii="Times New Roman" w:hAnsi="Times New Roman" w:cs="Times New Roman" w:eastAsia="Times New Roman"/>
          <w:b/>
          <w:i/>
          <w:color w:val="auto"/>
          <w:spacing w:val="0"/>
          <w:position w:val="0"/>
          <w:sz w:val="24"/>
          <w:shd w:fill="auto" w:val="clear"/>
        </w:rPr>
        <w:t xml:space="preserve">одержання неправомірної вигоди </w:t>
      </w:r>
      <w:r>
        <w:rPr>
          <w:rFonts w:ascii="Times New Roman" w:hAnsi="Times New Roman" w:cs="Times New Roman" w:eastAsia="Times New Roman"/>
          <w:color w:val="auto"/>
          <w:spacing w:val="0"/>
          <w:position w:val="0"/>
          <w:sz w:val="24"/>
          <w:shd w:fill="auto" w:val="clear"/>
        </w:rPr>
        <w:t xml:space="preserve">(неправомірна вигода - грошові кошти одержанні без законних на те підстав).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Відповідно до розпорядження міського голови від 22 серпня 2017 року №436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розпорядження міського голови від 21.04.2017р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затвердження підпорядкування виконавчих органів Сєвєродонецької міської ради за керівництвом міської ради</w:t>
      </w: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міський голова Казаков В.В. підпорядкував відділ внутрішньої політики та зв’язків з громадськістю міської ради першому заступнику міського голови, що є порушенням рішення Сєвєродонецької міської ради від 06.02.2017р. №1224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рішення 24-ої сесії Сєвєродонецької міської ради 7-го скликання від 26.01.2017р. №1204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затвердження структури та загальної чисельності виконавчих органів  Сєвєродонецької міської ради на 2017 рік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зазначеного рішення  відділ внутрішньої політики та зв’язків з громадськістю міської ради підпорядковується секретарю ради та керуючому справами виконкому міської ради.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п.5 ч.1 ст.26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 виключної компетенції</w:t>
      </w:r>
      <w:r>
        <w:rPr>
          <w:rFonts w:ascii="Times New Roman" w:hAnsi="Times New Roman" w:cs="Times New Roman" w:eastAsia="Times New Roman"/>
          <w:color w:val="auto"/>
          <w:spacing w:val="0"/>
          <w:position w:val="0"/>
          <w:sz w:val="24"/>
          <w:shd w:fill="auto" w:val="clear"/>
        </w:rPr>
        <w:t xml:space="preserve"> міської ради належить затвердження структури і чисельності виконавчих органів міських рад, як і внесення змін до цих рішень.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 вже було зазначено, що відповідно до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 виключної компетенції</w:t>
      </w:r>
      <w:r>
        <w:rPr>
          <w:rFonts w:ascii="Times New Roman" w:hAnsi="Times New Roman" w:cs="Times New Roman" w:eastAsia="Times New Roman"/>
          <w:color w:val="auto"/>
          <w:spacing w:val="0"/>
          <w:position w:val="0"/>
          <w:sz w:val="24"/>
          <w:shd w:fill="auto" w:val="clear"/>
        </w:rPr>
        <w:t xml:space="preserve"> міської ради належить затвердження структури і чисельності виконавчих органів міських рад.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Разом з цим міський голова нехтуючи зазначеними нормами уклав договори з громадянами, які отримували грошові кошти із фонду заробітної плати робітників виконавчих органів міської ради, що призвело до нецільового використання грошових коштів понад 500 тис.грн. і як наслідок у зв’язку з нестачею грошових коштів робітники виконавчих органів Сєвєродонецької міської ради в примусовому порядку були відправлені у безоплатні відпустки.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Міським головою неодноразово порушувалось трудове законодавство України.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 міським головою Казаковим В.В. відповідно до розпоряджень міського голови від 22 листопада 2018 року №331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звільнення Водяника Р.В.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№332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звільнення Грачової Т.В.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звільнив із займаних посад за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власним бажанням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начальника управління охорони здоров’я Водяника Р.В. та начальника відділу культури міської ради Грачову Т.В, які також є ще йдепутатами Сєвєродонецької міської ради, які неодноразово критикували міського голову Казакову В.В. Зазначені особи заяв про своє звільнення не писали і до міської ради не надавали. Це все було відомо міському голові Казакову В.В.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чином міський голова Казаков В.В. вчинив кримінальні правопорушення, що підпадають під дію ст.172 Кримінального кодексу України (Грубе порушення законодавства про працю) та ст.366 Кримінального кодексу України (службове підроблення).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міського голови Казакова В.В. від 05 квітня 2017р. №179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розгляд припису Національного агентства з питань запобігання корупції від 21.03.2017р. №42-03/2/17 про порушення вимог законодавства щодо етичної поведінки, запобігання та врегулювання конфлікту інтересів, інших порушень закону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було розірвано контракт про призначення директора комунального підприємства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Сєвєродонецьктеплокомуненерго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звільнено з посади директора зазначеного підприємства Височина Андрія Юрійовича.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Рішенням Сєвєродонецького міського суду від 14 липня 2017 року визнано протиправним та скасовано розпорядження міського голови від 05 квітня 2017р. №179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розгляд припису Національного агентства з питань запобігання корупції від 21.03.2017р. №42-03/2/17 про порушення вимог законодавства щодо етичної поведінки, запобігання та врегулювання конфлікту інтересів, інших порушень закону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Апеляційний суд залишив рішення Сєвєродонецького міського суду без змін.</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міського голови Казакова В.В. від 05 липня 2017 року №363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звільнення Бородавки С.В.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було розірвано контракт про призначення на посаду директора комунального підприємства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Сєвєродонецьке підприємство садово-паркового господарства та благоустрою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звільнено з посади директора зазначеного підприємства Бородавку Сергія Васильовича.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Постанови Апеляційного суду Луганської області від 25 січня 2018 року скасовано розпорядження міського голови Казакова В.В. від 05 липня 2017 року №363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звільнення Бородавки С.В.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міського голови Казакова В.В. від 22 серпня 2017 року №295-К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застосування заходу дисциплінарного стягнення до Рудя 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начальнику відділу з юридичних та правових питань Сєвєродонецької міської ради Рудь В.В. було застосовано дисциплінарне стягнення у вигляді догани.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постанови Сєвєродонецького міського суду від 30 жовтня 2018 року визнано протиправним та скасовано розпорядження міського голови Казакова В.В. від 22 серпня 2017 року №295-К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застосування заходу дисциплінарного стягнення до Рудя В.В.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міського голови Казакова В.В. від 07 вересня 2017 року №324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звільнення Ширшикова А.В.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завідувача сектору транспорту та зв’язку Департаменту економічного розвитку Сєвєродонецької міської ради застосовано дисциплінарне стягнення у вигляді звільнення з посади.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постанови Сєвєродонецького міського суду від 13 грудня 2017 року визнано протиправним та скасовано розпорядження міського голови Казакова В.В. від 07 вересня 2017 року №324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звільнення Ширшикова А.В.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розпорядження міського голови Казакова В.В. від15 вересня 2017 року №336-К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звільнення Коростельова А.В.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головного спеціаліста відділу контрольно-ревізійної та договірної роботи Сєвєродонецької міської ради був застосований захід дисциплінарного стягнення у вигляді звільнення з посади.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Відповідно до постанови Сєвєродонецького міського суду від 04 грудня 2017 року визнано протиправним та скасовано розпорядження міського голови Казакова В.В. від15 вересня 2017 року №336-К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звільнення Коростельова А.В.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Відповідно до ч.9, 11 ст.46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зв’язку із відмовою міським головою Казаковим В.В. та секретарем ради Марініч Е.Ю. призначити сесію міської ради із відповідними питаннями, депутатами Сєвєродонецької місько радиї 21 листопада 2018 року було проведено перше пленарне засідання, на якому були прийняті питання: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розпуск виконавчого комітету Сєвєродонецької міської ради VІІ скликання, припинення повноважень та звільнення заступників міського голови, керуючого справами виконкому та затвердження заступників міського голови, керуючого справами виконкому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внесення змін до міського бюджету на 2018 рік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скасування рішення Сєвєродонецької міської ради від 25.09.2018р. №2963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продаж пакету простих іменних акцій ПрАТ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Сєвєродонецька міська друкарня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внесення змін до рішення 51-ої (позачергової) сесії міської ради від 25.09.2018р. №2917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передачу майна з комунальної власності територіальної громади м.Сєвєродонецька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монетизацію пільг з оплати проїзду усіма видами транспорту загального користування на міських маршрутах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дострокове припинення повноважень секретаря міської ради Марініч Е.Ю.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Відповідно до ч.4 ст. 59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розпорядження міського голови від 26.11.2018 року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зупинення рішень Сєвєродонецької міської ради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зазначені рішення були призупинені.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Відповідно до ч.4 ст. 59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Сєвєродонецька міська рада повторно розглянула зазначені рішення та двума третинами складу міської ради підтвердила рішеня: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розпуск виконавчого комітету Сєвєродонецької міської ради VІІ скликання, припинення повноважень та звільнення заступників міського голови, керуючого справами виконкому та затвердження заступників міського голови, керуючого справами виконкому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21.11.2018р. №2977;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внесення змін до міського бюджету на 2018 рік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21.11.2018р. №2978;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скасування рішення Сєвєродонецької міської ради від 25.09.2018р. №2963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продаж пакету простих іменних акцій ПрАТ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Сєвєродонецька міська друкарня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21.11.2018р. №2979;</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внесення змін до рішення 51-ої (позачергової) сесії міської ради від 25.09.2018р. №2917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передачу майна з комунальної власності територіальної громади м.Сєвєродонецька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21.11.2018р. №2980;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монетизацію пільг з оплати проїзду усіма видами транспорту загального користування на міських маршрутах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21.11.2018р. №2981;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дострокове припинення повноважень секретаря міської ради Марініч Е.Ю.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21.11.2018р. №2982.,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які відповідно до ч.4 ст.59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набрали законної сили.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Відповідно до ст.144 Конституції України рішення органів місцевого самоврядування, які прийняті в межах їх повноважень, обов’язкові для виконання на відповідній території. Рішення були зареєстровані та опубліковані на офіційному веб-сайті Сєвєродонецької міськоїради.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Однак  всупереч чинному законодавству України, не маючи на то законних підстав міський голова Казаков В.В. зупинив рішення міської ради від 30 листопада 2018 року: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підтвердження рішення міської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розпуск виконавчого комітету Сєвєродонецької міської ради VІІ скликання, припинення повноважень та звільнення заступників міського голови, керуючого справами виконкому та затвердження заступників міського голови, керуючого справами виконкому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30.11.2018р. №2985;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підтвердження рішення міської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міського бюджету на 2018 рік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30.11.2018р. №2986;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підтвердження рішення міської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скасування рішення Сєвєродонецької міської ради від 25.09.2018р. №2963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продаж пакету простих іменних акцій ПрАТ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Сєвєродонецька міська друкарня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30.11.2018р. №2987;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підтвердження рішення міської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рішення 51-ої (позачергової) сесії міської ради від 25.09.2018р. №2917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передачу майна з комунальної власності територіальної громади м.Сєвєродонецька</w:t>
      </w:r>
      <w:r>
        <w:rPr>
          <w:rFonts w:ascii="Times New Roman" w:hAnsi="Times New Roman" w:cs="Times New Roman" w:eastAsia="Times New Roman"/>
          <w:color w:val="auto"/>
          <w:spacing w:val="0"/>
          <w:position w:val="0"/>
          <w:sz w:val="24"/>
          <w:shd w:fill="auto" w:val="clear"/>
        </w:rPr>
        <w:t xml:space="preserve">» 30.11.2018 №2988;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підтвердження рішення міської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монетизацію пільг з оплати проїзду усіма видами транспорту загального користування на міських маршрутах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30.11.2018р. №2989;</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підтвердження рішення міської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дострокове припинення повноважень секретаря міської ради Марініч Е.Ю.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30.11.2018р. №2990.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Таким чином в діях міського голови вбачаються порушення Конституції України та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Враховуючи зазначене, ми депутати Сєвєродонецької міської ради, обрані громадою м.Сєвєродонецькане можемо дозволити подальше перебування Казакова В.В. на посаді міського голови, який зловживаючи своїм службовим становищем, шляхом вчинення антиконституційних та протизаконних дій намагається уникнути юридичної відповідальності за скоєні кримінальні правопорушення.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На підставі викладеного, в зв’язку з необхідністю притягнення Казакова В.В., як до юридичної, так і політичної відповідальності, з метою недопущення погіршення соціально-економічної та політичної ситуації в місті Сєвєродонецьку, керуючись ч.2 ст.79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просимо Сєвєродонецьку міську раду розглянути проект рішення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дострокове припинення повноважень міського голови Казакова В.В.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Депутати міської ради: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___________________________________</w:t>
      </w:r>
      <w:r>
        <w:rPr>
          <w:rFonts w:ascii="Times New Roman" w:hAnsi="Times New Roman" w:cs="Times New Roman" w:eastAsia="Times New Roman"/>
          <w:b/>
          <w:color w:val="auto"/>
          <w:spacing w:val="0"/>
          <w:position w:val="0"/>
          <w:sz w:val="24"/>
          <w:shd w:fill="auto" w:val="clear"/>
        </w:rPr>
        <w:t xml:space="preserve">Гавриленко   А.А.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___________________________________</w:t>
      </w:r>
      <w:r>
        <w:rPr>
          <w:rFonts w:ascii="Times New Roman" w:hAnsi="Times New Roman" w:cs="Times New Roman" w:eastAsia="Times New Roman"/>
          <w:b/>
          <w:color w:val="auto"/>
          <w:spacing w:val="0"/>
          <w:position w:val="0"/>
          <w:sz w:val="24"/>
          <w:shd w:fill="auto" w:val="clear"/>
        </w:rPr>
        <w:t xml:space="preserve">Летюча          Л.Л.</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___________________________________</w:t>
      </w:r>
      <w:r>
        <w:rPr>
          <w:rFonts w:ascii="Times New Roman" w:hAnsi="Times New Roman" w:cs="Times New Roman" w:eastAsia="Times New Roman"/>
          <w:b/>
          <w:color w:val="auto"/>
          <w:spacing w:val="0"/>
          <w:position w:val="0"/>
          <w:sz w:val="24"/>
          <w:shd w:fill="auto" w:val="clear"/>
        </w:rPr>
        <w:t xml:space="preserve">Александров С.О.</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___________________________________</w:t>
      </w:r>
      <w:r>
        <w:rPr>
          <w:rFonts w:ascii="Times New Roman" w:hAnsi="Times New Roman" w:cs="Times New Roman" w:eastAsia="Times New Roman"/>
          <w:b/>
          <w:color w:val="auto"/>
          <w:spacing w:val="0"/>
          <w:position w:val="0"/>
          <w:sz w:val="24"/>
          <w:shd w:fill="auto" w:val="clear"/>
        </w:rPr>
        <w:t xml:space="preserve">Грачова        Т.В.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num w:numId="4">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