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177EB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друга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B177EB">
        <w:rPr>
          <w:rFonts w:ascii="Times New Roman" w:eastAsia="Times New Roman" w:hAnsi="Times New Roman"/>
          <w:b/>
          <w:sz w:val="28"/>
          <w:szCs w:val="28"/>
          <w:lang w:val="uk-UA"/>
        </w:rPr>
        <w:t>2417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B177EB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B177EB">
        <w:rPr>
          <w:rFonts w:ascii="Times New Roman" w:eastAsia="Times New Roman" w:hAnsi="Times New Roman"/>
          <w:b/>
          <w:sz w:val="24"/>
          <w:szCs w:val="24"/>
          <w:lang w:val="uk-UA"/>
        </w:rPr>
        <w:t>березня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EE3785">
        <w:rPr>
          <w:rFonts w:ascii="Times New Roman" w:eastAsia="Times New Roman" w:hAnsi="Times New Roman"/>
          <w:sz w:val="24"/>
          <w:szCs w:val="24"/>
          <w:lang w:val="uk-UA"/>
        </w:rPr>
        <w:t xml:space="preserve">7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 w:rsidR="003951C0">
        <w:rPr>
          <w:rFonts w:ascii="Times New Roman" w:eastAsia="Times New Roman" w:hAnsi="Times New Roman"/>
          <w:sz w:val="24"/>
          <w:szCs w:val="24"/>
          <w:lang w:val="uk-UA"/>
        </w:rPr>
        <w:t xml:space="preserve"> в сфері містобудування та архітектури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1E7993">
        <w:rPr>
          <w:rFonts w:ascii="Times New Roman" w:hAnsi="Times New Roman"/>
          <w:sz w:val="24"/>
          <w:szCs w:val="24"/>
          <w:lang w:val="uk-UA"/>
        </w:rPr>
        <w:t xml:space="preserve"> на підставі рішення сесії </w:t>
      </w:r>
      <w:proofErr w:type="spellStart"/>
      <w:r w:rsidR="001E7993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1E7993">
        <w:rPr>
          <w:rFonts w:ascii="Times New Roman" w:hAnsi="Times New Roman"/>
          <w:sz w:val="24"/>
          <w:szCs w:val="24"/>
          <w:lang w:val="uk-UA"/>
        </w:rPr>
        <w:t xml:space="preserve"> міської ради від 31.01.2018р.                  № 2237 «Про затвердження структури виконавчих органів </w:t>
      </w:r>
      <w:proofErr w:type="spellStart"/>
      <w:r w:rsidR="001E7993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1E7993">
        <w:rPr>
          <w:rFonts w:ascii="Times New Roman" w:hAnsi="Times New Roman"/>
          <w:sz w:val="24"/>
          <w:szCs w:val="24"/>
          <w:lang w:val="uk-UA"/>
        </w:rPr>
        <w:t xml:space="preserve"> міської ради»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1E7993">
        <w:rPr>
          <w:rFonts w:ascii="Times New Roman" w:hAnsi="Times New Roman"/>
          <w:sz w:val="24"/>
          <w:szCs w:val="24"/>
          <w:lang w:val="uk-UA"/>
        </w:rPr>
        <w:t xml:space="preserve">з метою впорядкування переліку регуляторних актів, затверджених на 2018 рік, для визначення правових та організаційних  засад з реалізації державної регуляторної політики у сфері господарської діяльності,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A1A17" w:rsidRDefault="00CE4DB0" w:rsidP="00CE4DB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E11C43" w:rsidRPr="001E799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1E7993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E11C43" w:rsidRPr="001E7993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1E7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15BC" w:rsidRPr="001E7993">
        <w:rPr>
          <w:rFonts w:ascii="Times New Roman" w:hAnsi="Times New Roman"/>
          <w:sz w:val="24"/>
          <w:szCs w:val="24"/>
          <w:lang w:val="uk-UA"/>
        </w:rPr>
        <w:t>та викласти пункт 2,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15BC" w:rsidRPr="001E7993">
        <w:rPr>
          <w:rFonts w:ascii="Times New Roman" w:hAnsi="Times New Roman"/>
          <w:sz w:val="24"/>
          <w:szCs w:val="24"/>
          <w:lang w:val="uk-UA"/>
        </w:rPr>
        <w:t>3 в наступній редакції:</w:t>
      </w:r>
    </w:p>
    <w:p w:rsidR="00CE4DB0" w:rsidRPr="001E7993" w:rsidRDefault="00CE4DB0" w:rsidP="00CE4DB0">
      <w:pPr>
        <w:pStyle w:val="a3"/>
        <w:tabs>
          <w:tab w:val="left" w:pos="993"/>
        </w:tabs>
        <w:ind w:left="136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75"/>
        <w:gridCol w:w="2410"/>
        <w:gridCol w:w="2644"/>
        <w:gridCol w:w="1266"/>
        <w:gridCol w:w="1618"/>
      </w:tblGrid>
      <w:tr w:rsidR="006B15BC" w:rsidRPr="00CC148B" w:rsidTr="002A549D">
        <w:trPr>
          <w:trHeight w:val="720"/>
        </w:trPr>
        <w:tc>
          <w:tcPr>
            <w:tcW w:w="426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Вид</w:t>
            </w:r>
          </w:p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документу</w:t>
            </w:r>
          </w:p>
        </w:tc>
        <w:tc>
          <w:tcPr>
            <w:tcW w:w="2410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Назва проекту</w:t>
            </w:r>
          </w:p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регуляторного акту</w:t>
            </w:r>
          </w:p>
        </w:tc>
        <w:tc>
          <w:tcPr>
            <w:tcW w:w="2644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Мета прийняття</w:t>
            </w:r>
          </w:p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регуляторного акту</w:t>
            </w:r>
          </w:p>
        </w:tc>
        <w:tc>
          <w:tcPr>
            <w:tcW w:w="1266" w:type="dxa"/>
            <w:vAlign w:val="center"/>
          </w:tcPr>
          <w:p w:rsidR="006B15BC" w:rsidRPr="00CE4DB0" w:rsidRDefault="006B15BC" w:rsidP="00F86517">
            <w:pPr>
              <w:ind w:left="-103" w:right="-99"/>
              <w:jc w:val="center"/>
              <w:rPr>
                <w:sz w:val="20"/>
                <w:szCs w:val="20"/>
              </w:rPr>
            </w:pPr>
          </w:p>
          <w:p w:rsidR="006B15BC" w:rsidRPr="00CE4DB0" w:rsidRDefault="006B15BC" w:rsidP="00F86517">
            <w:pPr>
              <w:ind w:left="-103" w:right="-99"/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Термін</w:t>
            </w:r>
          </w:p>
          <w:p w:rsidR="006B15BC" w:rsidRPr="00CE4DB0" w:rsidRDefault="006B15BC" w:rsidP="00F86517">
            <w:pPr>
              <w:ind w:left="-103" w:right="-99"/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підготовки</w:t>
            </w:r>
          </w:p>
          <w:p w:rsidR="006B15BC" w:rsidRPr="00CE4DB0" w:rsidRDefault="006B15BC" w:rsidP="00F86517">
            <w:pPr>
              <w:ind w:left="-103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Розробник</w:t>
            </w:r>
          </w:p>
        </w:tc>
      </w:tr>
      <w:tr w:rsidR="006B15BC" w:rsidRPr="00CC148B" w:rsidTr="002A549D">
        <w:trPr>
          <w:trHeight w:val="264"/>
        </w:trPr>
        <w:tc>
          <w:tcPr>
            <w:tcW w:w="426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3</w:t>
            </w:r>
          </w:p>
        </w:tc>
        <w:tc>
          <w:tcPr>
            <w:tcW w:w="2644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6</w:t>
            </w:r>
          </w:p>
        </w:tc>
      </w:tr>
      <w:tr w:rsidR="006B15BC" w:rsidRPr="00CC148B" w:rsidTr="002A549D">
        <w:trPr>
          <w:trHeight w:val="1320"/>
        </w:trPr>
        <w:tc>
          <w:tcPr>
            <w:tcW w:w="426" w:type="dxa"/>
          </w:tcPr>
          <w:p w:rsidR="006B15BC" w:rsidRPr="00CE4DB0" w:rsidRDefault="00505DAB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Рішення виконкому міської ради</w:t>
            </w:r>
          </w:p>
        </w:tc>
        <w:tc>
          <w:tcPr>
            <w:tcW w:w="2410" w:type="dxa"/>
          </w:tcPr>
          <w:p w:rsidR="006B15BC" w:rsidRPr="00CE4DB0" w:rsidRDefault="00505DAB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«</w:t>
            </w:r>
            <w:r w:rsidR="006B15BC" w:rsidRPr="00CE4DB0">
              <w:rPr>
                <w:sz w:val="20"/>
                <w:szCs w:val="20"/>
              </w:rPr>
              <w:t xml:space="preserve">Про затвердження Порядку розміщення </w:t>
            </w:r>
            <w:proofErr w:type="spellStart"/>
            <w:r w:rsidR="006B15BC" w:rsidRPr="00CE4DB0">
              <w:rPr>
                <w:sz w:val="20"/>
                <w:szCs w:val="20"/>
              </w:rPr>
              <w:t>тогрових</w:t>
            </w:r>
            <w:proofErr w:type="spellEnd"/>
            <w:r w:rsidR="006B15BC" w:rsidRPr="00CE4DB0">
              <w:rPr>
                <w:sz w:val="20"/>
                <w:szCs w:val="20"/>
              </w:rPr>
              <w:t xml:space="preserve"> майданчиків на території міста </w:t>
            </w:r>
            <w:proofErr w:type="spellStart"/>
            <w:r w:rsidR="006B15BC" w:rsidRPr="00CE4DB0">
              <w:rPr>
                <w:sz w:val="20"/>
                <w:szCs w:val="20"/>
              </w:rPr>
              <w:t>Сєвєродонецька</w:t>
            </w:r>
            <w:proofErr w:type="spellEnd"/>
            <w:r w:rsidRPr="00CE4DB0">
              <w:rPr>
                <w:sz w:val="20"/>
                <w:szCs w:val="20"/>
              </w:rPr>
              <w:t>»</w:t>
            </w:r>
          </w:p>
        </w:tc>
        <w:tc>
          <w:tcPr>
            <w:tcW w:w="2644" w:type="dxa"/>
          </w:tcPr>
          <w:p w:rsidR="006B15BC" w:rsidRPr="00CE4DB0" w:rsidRDefault="006B15BC" w:rsidP="00505DAB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Регулювання відносин, пов’язаних з розміщенням літніх торгових майданчиків на території міс</w:t>
            </w:r>
            <w:r w:rsidR="00505DAB" w:rsidRPr="00CE4DB0">
              <w:rPr>
                <w:sz w:val="20"/>
                <w:szCs w:val="20"/>
              </w:rPr>
              <w:t>т</w:t>
            </w:r>
            <w:r w:rsidRPr="00CE4DB0">
              <w:rPr>
                <w:sz w:val="20"/>
                <w:szCs w:val="20"/>
              </w:rPr>
              <w:t xml:space="preserve">а </w:t>
            </w:r>
            <w:proofErr w:type="spellStart"/>
            <w:r w:rsidRPr="00CE4DB0">
              <w:rPr>
                <w:sz w:val="20"/>
                <w:szCs w:val="20"/>
              </w:rPr>
              <w:t>Сєвєродонецька</w:t>
            </w:r>
            <w:proofErr w:type="spellEnd"/>
          </w:p>
        </w:tc>
        <w:tc>
          <w:tcPr>
            <w:tcW w:w="1266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І півріччя 2018р.</w:t>
            </w:r>
          </w:p>
        </w:tc>
        <w:tc>
          <w:tcPr>
            <w:tcW w:w="1618" w:type="dxa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Відділ містобудування та </w:t>
            </w:r>
            <w:r w:rsidR="00505DAB" w:rsidRPr="00CE4DB0">
              <w:rPr>
                <w:sz w:val="20"/>
                <w:szCs w:val="20"/>
              </w:rPr>
              <w:t>архітектури</w:t>
            </w:r>
          </w:p>
        </w:tc>
      </w:tr>
      <w:tr w:rsidR="006B15BC" w:rsidRPr="00CC148B" w:rsidTr="002A549D">
        <w:trPr>
          <w:trHeight w:val="2636"/>
        </w:trPr>
        <w:tc>
          <w:tcPr>
            <w:tcW w:w="426" w:type="dxa"/>
            <w:vAlign w:val="center"/>
          </w:tcPr>
          <w:p w:rsidR="006B15BC" w:rsidRPr="00CE4DB0" w:rsidRDefault="00505DAB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Рішення виконкому міської ради </w:t>
            </w:r>
          </w:p>
        </w:tc>
        <w:tc>
          <w:tcPr>
            <w:tcW w:w="2410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«Про затвердження Порядку розміщення майданчиків для паркування транспортних засобів на території міста </w:t>
            </w:r>
            <w:proofErr w:type="spellStart"/>
            <w:r w:rsidRPr="00CE4DB0">
              <w:rPr>
                <w:sz w:val="20"/>
                <w:szCs w:val="20"/>
              </w:rPr>
              <w:t>Сєвєродонецька</w:t>
            </w:r>
            <w:proofErr w:type="spellEnd"/>
            <w:r w:rsidRPr="00CE4DB0">
              <w:rPr>
                <w:sz w:val="20"/>
                <w:szCs w:val="20"/>
              </w:rPr>
              <w:t>»</w:t>
            </w:r>
          </w:p>
        </w:tc>
        <w:tc>
          <w:tcPr>
            <w:tcW w:w="2644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Врегулювання відносин між органами місцевого самоврядування і суб’єктами господарювання незалежно від форм власності, що виникають у процесі розміщення майданчиків для паркування транспортних засобів та території міста </w:t>
            </w:r>
            <w:proofErr w:type="spellStart"/>
            <w:r w:rsidRPr="00CE4DB0">
              <w:rPr>
                <w:sz w:val="20"/>
                <w:szCs w:val="20"/>
              </w:rPr>
              <w:t>Сєвєродонецька</w:t>
            </w:r>
            <w:proofErr w:type="spellEnd"/>
            <w:r w:rsidRPr="00CE4DB0">
              <w:rPr>
                <w:sz w:val="20"/>
                <w:szCs w:val="20"/>
              </w:rPr>
              <w:t xml:space="preserve"> </w:t>
            </w:r>
          </w:p>
          <w:p w:rsidR="006B15BC" w:rsidRPr="00CE4DB0" w:rsidRDefault="006B15BC" w:rsidP="00F865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vAlign w:val="center"/>
          </w:tcPr>
          <w:p w:rsidR="006B15BC" w:rsidRPr="00CE4DB0" w:rsidRDefault="006B15BC" w:rsidP="00F86517">
            <w:pPr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>І півріччя 2018р</w:t>
            </w:r>
          </w:p>
        </w:tc>
        <w:tc>
          <w:tcPr>
            <w:tcW w:w="1618" w:type="dxa"/>
            <w:vAlign w:val="center"/>
          </w:tcPr>
          <w:p w:rsidR="006B15BC" w:rsidRPr="00CE4DB0" w:rsidRDefault="006B15BC" w:rsidP="00F86517">
            <w:pPr>
              <w:ind w:left="-108" w:right="-89"/>
              <w:jc w:val="center"/>
              <w:rPr>
                <w:sz w:val="20"/>
                <w:szCs w:val="20"/>
              </w:rPr>
            </w:pPr>
            <w:r w:rsidRPr="00CE4DB0">
              <w:rPr>
                <w:sz w:val="20"/>
                <w:szCs w:val="20"/>
              </w:rPr>
              <w:t xml:space="preserve">Відділ містобудування та </w:t>
            </w:r>
            <w:r w:rsidR="00505DAB" w:rsidRPr="00CE4DB0">
              <w:rPr>
                <w:sz w:val="20"/>
                <w:szCs w:val="20"/>
              </w:rPr>
              <w:t>архітектури</w:t>
            </w:r>
          </w:p>
        </w:tc>
      </w:tr>
    </w:tbl>
    <w:p w:rsidR="00CE4DB0" w:rsidRDefault="00CE4DB0" w:rsidP="00CE4DB0">
      <w:pPr>
        <w:pStyle w:val="a3"/>
        <w:tabs>
          <w:tab w:val="left" w:pos="993"/>
        </w:tabs>
        <w:ind w:left="6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339" w:rsidRPr="006C5339" w:rsidRDefault="003B2A99" w:rsidP="006C5339">
      <w:pPr>
        <w:pStyle w:val="a3"/>
        <w:numPr>
          <w:ilvl w:val="0"/>
          <w:numId w:val="3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C5339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6C5339" w:rsidRDefault="003B2A99" w:rsidP="006C5339">
      <w:pPr>
        <w:pStyle w:val="a3"/>
        <w:numPr>
          <w:ilvl w:val="0"/>
          <w:numId w:val="3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C5339">
        <w:rPr>
          <w:rFonts w:ascii="Times New Roman" w:hAnsi="Times New Roman"/>
          <w:sz w:val="24"/>
          <w:szCs w:val="24"/>
        </w:rPr>
        <w:t>Контроль</w:t>
      </w:r>
      <w:r w:rsidRPr="006C5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5339">
        <w:rPr>
          <w:rFonts w:ascii="Times New Roman" w:hAnsi="Times New Roman"/>
          <w:sz w:val="24"/>
          <w:szCs w:val="24"/>
        </w:rPr>
        <w:t>за</w:t>
      </w:r>
      <w:r w:rsidRPr="006C53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C53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C53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C5339">
        <w:rPr>
          <w:rFonts w:ascii="Times New Roman" w:hAnsi="Times New Roman"/>
          <w:sz w:val="24"/>
          <w:szCs w:val="24"/>
        </w:rPr>
        <w:t>р</w:t>
      </w:r>
      <w:proofErr w:type="gramEnd"/>
      <w:r w:rsidRPr="006C5339">
        <w:rPr>
          <w:rFonts w:ascii="Times New Roman" w:hAnsi="Times New Roman"/>
          <w:sz w:val="24"/>
          <w:szCs w:val="24"/>
        </w:rPr>
        <w:t>ішення</w:t>
      </w:r>
      <w:proofErr w:type="spellEnd"/>
      <w:r w:rsidRPr="006C53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C5339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6C5339">
        <w:rPr>
          <w:rFonts w:ascii="Times New Roman" w:hAnsi="Times New Roman"/>
          <w:sz w:val="24"/>
          <w:szCs w:val="24"/>
        </w:rPr>
        <w:t xml:space="preserve"> на комісію </w:t>
      </w:r>
      <w:r w:rsidR="00CE4150" w:rsidRPr="006C5339">
        <w:rPr>
          <w:rFonts w:ascii="Times New Roman" w:hAnsi="Times New Roman"/>
          <w:sz w:val="24"/>
          <w:szCs w:val="24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6C53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A1A17" w:rsidRDefault="009A1A17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3B2A99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CE4DB0" w:rsidRPr="00A025E6" w:rsidRDefault="00CE4DB0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3B2A99" w:rsidRPr="00B177E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B177EB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B177EB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B177EB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B177EB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B177EB">
        <w:rPr>
          <w:color w:val="FFFFFF" w:themeColor="background1"/>
          <w:sz w:val="24"/>
          <w:szCs w:val="24"/>
        </w:rPr>
        <w:t>економічного розвитку</w:t>
      </w:r>
      <w:r w:rsidR="00FC0C72" w:rsidRPr="00B177EB">
        <w:rPr>
          <w:color w:val="FFFFFF" w:themeColor="background1"/>
          <w:sz w:val="24"/>
          <w:szCs w:val="24"/>
        </w:rPr>
        <w:tab/>
      </w:r>
      <w:r w:rsidR="00FC0C72" w:rsidRPr="00B177EB">
        <w:rPr>
          <w:color w:val="FFFFFF" w:themeColor="background1"/>
          <w:sz w:val="24"/>
          <w:szCs w:val="24"/>
        </w:rPr>
        <w:tab/>
      </w:r>
      <w:r w:rsidRPr="00B177EB">
        <w:rPr>
          <w:color w:val="FFFFFF" w:themeColor="background1"/>
          <w:sz w:val="24"/>
          <w:szCs w:val="24"/>
        </w:rPr>
        <w:tab/>
      </w:r>
      <w:r w:rsidRPr="00B177EB">
        <w:rPr>
          <w:color w:val="FFFFFF" w:themeColor="background1"/>
          <w:sz w:val="24"/>
          <w:szCs w:val="24"/>
        </w:rPr>
        <w:tab/>
      </w:r>
      <w:r w:rsidRPr="00B177EB">
        <w:rPr>
          <w:color w:val="FFFFFF" w:themeColor="background1"/>
          <w:sz w:val="24"/>
          <w:szCs w:val="24"/>
        </w:rPr>
        <w:tab/>
      </w:r>
      <w:r w:rsidRPr="00B177EB">
        <w:rPr>
          <w:color w:val="FFFFFF" w:themeColor="background1"/>
          <w:sz w:val="24"/>
          <w:szCs w:val="24"/>
        </w:rPr>
        <w:tab/>
      </w:r>
      <w:r w:rsidRPr="00B177EB">
        <w:rPr>
          <w:color w:val="FFFFFF" w:themeColor="background1"/>
          <w:sz w:val="24"/>
          <w:szCs w:val="24"/>
        </w:rPr>
        <w:tab/>
        <w:t>Н.С.</w:t>
      </w:r>
      <w:proofErr w:type="spellStart"/>
      <w:r w:rsidRPr="00B177EB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B177E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B177EB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B177EB" w:rsidRDefault="005C06BA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B177EB">
        <w:rPr>
          <w:color w:val="FFFFFF" w:themeColor="background1"/>
          <w:sz w:val="24"/>
          <w:szCs w:val="24"/>
        </w:rPr>
        <w:t>П</w:t>
      </w:r>
      <w:r w:rsidR="003B2A99" w:rsidRPr="00B177EB">
        <w:rPr>
          <w:color w:val="FFFFFF" w:themeColor="background1"/>
          <w:sz w:val="24"/>
          <w:szCs w:val="24"/>
        </w:rPr>
        <w:t>ерш</w:t>
      </w:r>
      <w:r w:rsidRPr="00B177EB">
        <w:rPr>
          <w:color w:val="FFFFFF" w:themeColor="background1"/>
          <w:sz w:val="24"/>
          <w:szCs w:val="24"/>
        </w:rPr>
        <w:t>ий</w:t>
      </w:r>
      <w:r w:rsidR="003B2A99" w:rsidRPr="00B177EB">
        <w:rPr>
          <w:color w:val="FFFFFF" w:themeColor="background1"/>
          <w:sz w:val="24"/>
          <w:szCs w:val="24"/>
        </w:rPr>
        <w:t xml:space="preserve"> заступник</w:t>
      </w:r>
      <w:r w:rsidR="00FC0C72" w:rsidRPr="00B177EB">
        <w:rPr>
          <w:color w:val="FFFFFF" w:themeColor="background1"/>
          <w:sz w:val="24"/>
          <w:szCs w:val="24"/>
        </w:rPr>
        <w:t xml:space="preserve"> міського голови</w:t>
      </w:r>
      <w:r w:rsidR="00FC0C72" w:rsidRPr="00B177EB">
        <w:rPr>
          <w:color w:val="FFFFFF" w:themeColor="background1"/>
          <w:sz w:val="24"/>
          <w:szCs w:val="24"/>
        </w:rPr>
        <w:tab/>
      </w:r>
      <w:r w:rsidR="00FC0C72" w:rsidRPr="00B177EB">
        <w:rPr>
          <w:color w:val="FFFFFF" w:themeColor="background1"/>
          <w:sz w:val="24"/>
          <w:szCs w:val="24"/>
        </w:rPr>
        <w:tab/>
      </w:r>
      <w:r w:rsidR="00FC0C72" w:rsidRPr="00B177EB">
        <w:rPr>
          <w:color w:val="FFFFFF" w:themeColor="background1"/>
          <w:sz w:val="24"/>
          <w:szCs w:val="24"/>
        </w:rPr>
        <w:tab/>
      </w:r>
      <w:r w:rsidR="00FC0C72" w:rsidRPr="00B177EB">
        <w:rPr>
          <w:color w:val="FFFFFF" w:themeColor="background1"/>
          <w:sz w:val="24"/>
          <w:szCs w:val="24"/>
        </w:rPr>
        <w:tab/>
      </w:r>
      <w:r w:rsidRPr="00B177EB">
        <w:rPr>
          <w:color w:val="FFFFFF" w:themeColor="background1"/>
          <w:sz w:val="24"/>
          <w:szCs w:val="24"/>
        </w:rPr>
        <w:tab/>
        <w:t xml:space="preserve">І.Е. </w:t>
      </w:r>
      <w:proofErr w:type="spellStart"/>
      <w:r w:rsidRPr="00B177EB">
        <w:rPr>
          <w:color w:val="FFFFFF" w:themeColor="background1"/>
          <w:sz w:val="24"/>
          <w:szCs w:val="24"/>
        </w:rPr>
        <w:t>Слєсарєв</w:t>
      </w:r>
      <w:proofErr w:type="spellEnd"/>
    </w:p>
    <w:p w:rsidR="003B2A99" w:rsidRPr="00B177EB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B177EB">
        <w:rPr>
          <w:color w:val="FFFFFF" w:themeColor="background1"/>
        </w:rPr>
        <w:t>Секретар ради</w:t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="005C06BA" w:rsidRPr="00B177EB">
        <w:rPr>
          <w:color w:val="FFFFFF" w:themeColor="background1"/>
        </w:rPr>
        <w:t xml:space="preserve">Е.Ю. </w:t>
      </w:r>
      <w:proofErr w:type="spellStart"/>
      <w:r w:rsidR="005C06BA" w:rsidRPr="00B177EB">
        <w:rPr>
          <w:color w:val="FFFFFF" w:themeColor="background1"/>
        </w:rPr>
        <w:t>Марініч</w:t>
      </w:r>
      <w:proofErr w:type="spellEnd"/>
    </w:p>
    <w:p w:rsidR="00CE4150" w:rsidRPr="00B177EB" w:rsidRDefault="003B2A99" w:rsidP="00CE4150">
      <w:pPr>
        <w:pStyle w:val="a7"/>
        <w:ind w:left="709"/>
        <w:jc w:val="both"/>
        <w:rPr>
          <w:color w:val="FFFFFF" w:themeColor="background1"/>
        </w:rPr>
      </w:pPr>
      <w:r w:rsidRPr="00B177EB">
        <w:rPr>
          <w:bCs/>
          <w:color w:val="FFFFFF" w:themeColor="background1"/>
        </w:rPr>
        <w:t xml:space="preserve">Голова </w:t>
      </w:r>
      <w:r w:rsidRPr="00B177EB">
        <w:rPr>
          <w:color w:val="FFFFFF" w:themeColor="background1"/>
        </w:rPr>
        <w:t xml:space="preserve">комісії  </w:t>
      </w:r>
      <w:r w:rsidR="00CE4150" w:rsidRPr="00B177EB">
        <w:rPr>
          <w:color w:val="FFFFFF" w:themeColor="background1"/>
        </w:rPr>
        <w:t>по управлінню</w:t>
      </w:r>
    </w:p>
    <w:p w:rsidR="00CE4150" w:rsidRPr="00B177EB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B177EB">
        <w:rPr>
          <w:color w:val="FFFFFF" w:themeColor="background1"/>
        </w:rPr>
        <w:t>житлово-комунальним господарством,</w:t>
      </w:r>
    </w:p>
    <w:p w:rsidR="00CE4150" w:rsidRPr="00B177EB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B177EB">
        <w:rPr>
          <w:color w:val="FFFFFF" w:themeColor="background1"/>
        </w:rPr>
        <w:t>власністю, комунальною власністю,</w:t>
      </w:r>
    </w:p>
    <w:p w:rsidR="00CE4150" w:rsidRPr="00B177EB" w:rsidRDefault="00CE4150" w:rsidP="00CE4150">
      <w:pPr>
        <w:pStyle w:val="a7"/>
        <w:ind w:left="709"/>
        <w:jc w:val="both"/>
        <w:rPr>
          <w:color w:val="FFFFFF" w:themeColor="background1"/>
        </w:rPr>
      </w:pPr>
      <w:r w:rsidRPr="00B177EB">
        <w:rPr>
          <w:color w:val="FFFFFF" w:themeColor="background1"/>
        </w:rPr>
        <w:t>побутовим та торгівельним обслуговуванням</w:t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  <w:t>А.Ю. Височин</w:t>
      </w:r>
    </w:p>
    <w:p w:rsidR="00CE4150" w:rsidRPr="00B177EB" w:rsidRDefault="00CE4150" w:rsidP="00CE4150">
      <w:pPr>
        <w:pStyle w:val="a7"/>
        <w:ind w:left="709"/>
        <w:jc w:val="both"/>
        <w:rPr>
          <w:color w:val="FFFFFF" w:themeColor="background1"/>
          <w:szCs w:val="24"/>
        </w:rPr>
      </w:pPr>
    </w:p>
    <w:p w:rsidR="0089225B" w:rsidRPr="00B177EB" w:rsidRDefault="0089225B" w:rsidP="00CE4150">
      <w:pPr>
        <w:ind w:right="-35" w:firstLine="708"/>
        <w:jc w:val="both"/>
        <w:rPr>
          <w:color w:val="FFFFFF" w:themeColor="background1"/>
        </w:rPr>
      </w:pPr>
      <w:r w:rsidRPr="00B177EB">
        <w:rPr>
          <w:color w:val="FFFFFF" w:themeColor="background1"/>
        </w:rPr>
        <w:t>Начальник відділу з юридичних і правових питань</w:t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  <w:t xml:space="preserve">В.В. </w:t>
      </w:r>
      <w:proofErr w:type="spellStart"/>
      <w:r w:rsidRPr="00B177EB">
        <w:rPr>
          <w:color w:val="FFFFFF" w:themeColor="background1"/>
        </w:rPr>
        <w:t>Рудь</w:t>
      </w:r>
      <w:proofErr w:type="spellEnd"/>
    </w:p>
    <w:p w:rsidR="009A1A17" w:rsidRPr="00B177EB" w:rsidRDefault="0089225B" w:rsidP="0089225B">
      <w:pPr>
        <w:ind w:right="-35" w:firstLine="708"/>
        <w:jc w:val="both"/>
        <w:rPr>
          <w:color w:val="FFFFFF" w:themeColor="background1"/>
        </w:rPr>
      </w:pPr>
      <w:r w:rsidRPr="00B177EB">
        <w:rPr>
          <w:color w:val="FFFFFF" w:themeColor="background1"/>
        </w:rPr>
        <w:tab/>
      </w:r>
      <w:r w:rsidRPr="00B177EB">
        <w:rPr>
          <w:color w:val="FFFFFF" w:themeColor="background1"/>
        </w:rPr>
        <w:tab/>
      </w: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9A1A17" w:rsidRDefault="009A1A17" w:rsidP="0089225B">
      <w:pPr>
        <w:ind w:right="-35" w:firstLine="708"/>
        <w:jc w:val="both"/>
        <w:rPr>
          <w:color w:val="000000" w:themeColor="text1"/>
        </w:rPr>
      </w:pPr>
    </w:p>
    <w:p w:rsidR="00E11C43" w:rsidRPr="0089225B" w:rsidRDefault="0089225B" w:rsidP="0089225B">
      <w:pPr>
        <w:ind w:right="-35"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3B2A99" w:rsidRPr="00BB7909" w:rsidRDefault="003B2A99" w:rsidP="003B2A99">
      <w:pPr>
        <w:spacing w:line="360" w:lineRule="auto"/>
        <w:ind w:right="-261"/>
        <w:jc w:val="both"/>
      </w:pPr>
    </w:p>
    <w:p w:rsidR="00EC6069" w:rsidRDefault="003B2A99" w:rsidP="003B2A99">
      <w:pPr>
        <w:pStyle w:val="a6"/>
        <w:spacing w:before="0" w:beforeAutospacing="0" w:after="0" w:afterAutospacing="0"/>
        <w:jc w:val="both"/>
      </w:pPr>
      <w:r w:rsidRPr="00BB7909">
        <w:rPr>
          <w:b/>
          <w:sz w:val="22"/>
          <w:szCs w:val="22"/>
        </w:rPr>
        <w:t>Рішення надіслати:</w:t>
      </w:r>
      <w:r w:rsidRPr="00BB7909">
        <w:rPr>
          <w:sz w:val="22"/>
          <w:szCs w:val="22"/>
        </w:rPr>
        <w:t xml:space="preserve"> до</w:t>
      </w:r>
      <w:r w:rsidR="00BB7909" w:rsidRPr="00BB7909">
        <w:rPr>
          <w:sz w:val="22"/>
          <w:szCs w:val="22"/>
        </w:rPr>
        <w:t xml:space="preserve"> департаменту економічного розв</w:t>
      </w:r>
      <w:r w:rsidR="00BB7909">
        <w:rPr>
          <w:sz w:val="22"/>
          <w:szCs w:val="22"/>
        </w:rPr>
        <w:t xml:space="preserve">итку та до </w:t>
      </w:r>
      <w:r w:rsidR="00505DAB">
        <w:rPr>
          <w:sz w:val="22"/>
          <w:szCs w:val="22"/>
        </w:rPr>
        <w:t xml:space="preserve">відділу містобудування </w:t>
      </w:r>
      <w:r w:rsidR="009A1A17">
        <w:rPr>
          <w:sz w:val="22"/>
          <w:szCs w:val="22"/>
        </w:rPr>
        <w:t>та архітектури.</w:t>
      </w:r>
    </w:p>
    <w:sectPr w:rsidR="00EC6069" w:rsidSect="009A1A17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2BE108F7"/>
    <w:multiLevelType w:val="hybridMultilevel"/>
    <w:tmpl w:val="F1E4785C"/>
    <w:lvl w:ilvl="0" w:tplc="F042D02E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157423"/>
    <w:rsid w:val="001E7993"/>
    <w:rsid w:val="002312A0"/>
    <w:rsid w:val="00247E7B"/>
    <w:rsid w:val="002A07D2"/>
    <w:rsid w:val="002A549D"/>
    <w:rsid w:val="002D5637"/>
    <w:rsid w:val="003348C2"/>
    <w:rsid w:val="00342E11"/>
    <w:rsid w:val="003951C0"/>
    <w:rsid w:val="003B2A99"/>
    <w:rsid w:val="004406A8"/>
    <w:rsid w:val="004742CB"/>
    <w:rsid w:val="00492061"/>
    <w:rsid w:val="00494899"/>
    <w:rsid w:val="004E51EF"/>
    <w:rsid w:val="004F6C06"/>
    <w:rsid w:val="00505DAB"/>
    <w:rsid w:val="00530B41"/>
    <w:rsid w:val="00546EA2"/>
    <w:rsid w:val="00584698"/>
    <w:rsid w:val="005C06BA"/>
    <w:rsid w:val="00633255"/>
    <w:rsid w:val="006B15BC"/>
    <w:rsid w:val="006C5339"/>
    <w:rsid w:val="006F46D2"/>
    <w:rsid w:val="007278E4"/>
    <w:rsid w:val="00750632"/>
    <w:rsid w:val="007566DC"/>
    <w:rsid w:val="007767C6"/>
    <w:rsid w:val="007D4C1C"/>
    <w:rsid w:val="007E628B"/>
    <w:rsid w:val="00840464"/>
    <w:rsid w:val="00872BDA"/>
    <w:rsid w:val="0089225B"/>
    <w:rsid w:val="008E7744"/>
    <w:rsid w:val="009A1A17"/>
    <w:rsid w:val="009D7675"/>
    <w:rsid w:val="00AF233B"/>
    <w:rsid w:val="00AF3641"/>
    <w:rsid w:val="00B177EB"/>
    <w:rsid w:val="00B77C2A"/>
    <w:rsid w:val="00B811FD"/>
    <w:rsid w:val="00BB7909"/>
    <w:rsid w:val="00BD1AE2"/>
    <w:rsid w:val="00C023BD"/>
    <w:rsid w:val="00CE4150"/>
    <w:rsid w:val="00CE4DB0"/>
    <w:rsid w:val="00D35BF0"/>
    <w:rsid w:val="00D82B71"/>
    <w:rsid w:val="00DC35C7"/>
    <w:rsid w:val="00DE3E15"/>
    <w:rsid w:val="00DE5C93"/>
    <w:rsid w:val="00E11C43"/>
    <w:rsid w:val="00E5322A"/>
    <w:rsid w:val="00EC3212"/>
    <w:rsid w:val="00EC6069"/>
    <w:rsid w:val="00EE3785"/>
    <w:rsid w:val="00EF0F45"/>
    <w:rsid w:val="00F16C37"/>
    <w:rsid w:val="00F73203"/>
    <w:rsid w:val="00FB05CA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2018-03-20T15:14:00Z</cp:lastPrinted>
  <dcterms:created xsi:type="dcterms:W3CDTF">2018-03-20T15:15:00Z</dcterms:created>
  <dcterms:modified xsi:type="dcterms:W3CDTF">2018-03-20T15:15:00Z</dcterms:modified>
</cp:coreProperties>
</file>