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B1" w:rsidRDefault="007D41B1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CA2E38" w:rsidRDefault="007D41B1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</w:t>
      </w:r>
      <w:r w:rsidR="009F70A4">
        <w:rPr>
          <w:b/>
          <w:sz w:val="28"/>
          <w:szCs w:val="28"/>
          <w:lang w:val="uk-UA"/>
        </w:rPr>
        <w:t xml:space="preserve"> </w:t>
      </w:r>
      <w:r w:rsidR="00CA2E38">
        <w:rPr>
          <w:b/>
          <w:sz w:val="28"/>
          <w:szCs w:val="28"/>
          <w:lang w:val="uk-UA"/>
        </w:rPr>
        <w:t>(</w:t>
      </w:r>
      <w:r w:rsidR="00CA2E38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A2E38" w:rsidRDefault="00CA2E3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7D41B1">
        <w:rPr>
          <w:b/>
          <w:bCs/>
          <w:color w:val="000000"/>
          <w:sz w:val="28"/>
          <w:szCs w:val="28"/>
          <w:lang w:val="uk-UA"/>
        </w:rPr>
        <w:t>2409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CA2E38" w:rsidRDefault="007D41B1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06 березня</w:t>
      </w:r>
      <w:r w:rsidR="009F70A4">
        <w:rPr>
          <w:b/>
          <w:lang w:val="uk-UA"/>
        </w:rPr>
        <w:t xml:space="preserve"> </w:t>
      </w:r>
      <w:r w:rsidR="00CA2E38">
        <w:rPr>
          <w:b/>
          <w:lang w:val="uk-UA"/>
        </w:rPr>
        <w:t>201</w:t>
      </w:r>
      <w:r w:rsidR="0019327A" w:rsidRPr="007D41B1">
        <w:rPr>
          <w:b/>
        </w:rPr>
        <w:t>8</w:t>
      </w:r>
      <w:r w:rsidR="00CA2E38">
        <w:rPr>
          <w:b/>
          <w:bCs/>
          <w:color w:val="000000"/>
          <w:lang w:val="uk-UA"/>
        </w:rPr>
        <w:t xml:space="preserve"> року</w:t>
      </w:r>
    </w:p>
    <w:p w:rsidR="00CA2E38" w:rsidRDefault="00CA2E3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</w:tblGrid>
      <w:tr w:rsidR="00CA2E38" w:rsidRPr="007D41B1" w:rsidTr="00867E14">
        <w:trPr>
          <w:trHeight w:val="460"/>
        </w:trPr>
        <w:tc>
          <w:tcPr>
            <w:tcW w:w="5353" w:type="dxa"/>
          </w:tcPr>
          <w:p w:rsidR="00CA2E38" w:rsidRDefault="00CA2E38" w:rsidP="000D2CAD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F51EE3">
              <w:rPr>
                <w:color w:val="000000"/>
                <w:lang w:val="uk-UA"/>
              </w:rPr>
              <w:t xml:space="preserve">припинення права постійного користування </w:t>
            </w:r>
            <w:proofErr w:type="spellStart"/>
            <w:r w:rsidR="00F51EE3">
              <w:rPr>
                <w:color w:val="000000"/>
                <w:lang w:val="uk-UA"/>
              </w:rPr>
              <w:t>КУ</w:t>
            </w:r>
            <w:proofErr w:type="spellEnd"/>
            <w:r w:rsidR="00F51EE3">
              <w:rPr>
                <w:color w:val="000000"/>
                <w:lang w:val="uk-UA"/>
              </w:rPr>
              <w:t xml:space="preserve"> «</w:t>
            </w:r>
            <w:proofErr w:type="spellStart"/>
            <w:r w:rsidR="00F51EE3">
              <w:rPr>
                <w:color w:val="000000"/>
                <w:lang w:val="uk-UA"/>
              </w:rPr>
              <w:t>Сєвєродонецька</w:t>
            </w:r>
            <w:proofErr w:type="spellEnd"/>
            <w:r w:rsidR="00F51EE3">
              <w:rPr>
                <w:color w:val="000000"/>
                <w:lang w:val="uk-UA"/>
              </w:rPr>
              <w:t xml:space="preserve"> багатопрофільна лікарня» </w:t>
            </w:r>
            <w:r w:rsidR="002E775B">
              <w:rPr>
                <w:color w:val="000000"/>
                <w:lang w:val="uk-UA"/>
              </w:rPr>
              <w:t xml:space="preserve">та </w:t>
            </w:r>
            <w:r w:rsidR="009F70A4">
              <w:rPr>
                <w:color w:val="000000"/>
                <w:lang w:val="uk-UA"/>
              </w:rPr>
              <w:t xml:space="preserve">передачу </w:t>
            </w:r>
            <w:r w:rsidR="00826D01">
              <w:rPr>
                <w:color w:val="000000"/>
                <w:lang w:val="uk-UA"/>
              </w:rPr>
              <w:t xml:space="preserve">Луганській обласній клінічній лікарні в постійне користування </w:t>
            </w:r>
            <w:r w:rsidR="009F70A4">
              <w:rPr>
                <w:color w:val="000000"/>
                <w:lang w:val="uk-UA"/>
              </w:rPr>
              <w:t xml:space="preserve">земельної </w:t>
            </w:r>
            <w:r w:rsidR="00486242">
              <w:rPr>
                <w:color w:val="000000"/>
                <w:lang w:val="uk-UA"/>
              </w:rPr>
              <w:t xml:space="preserve">ділянки, за адресою: </w:t>
            </w:r>
            <w:r w:rsidR="00486242">
              <w:rPr>
                <w:lang w:val="uk-UA"/>
              </w:rPr>
              <w:t xml:space="preserve">м. </w:t>
            </w:r>
            <w:proofErr w:type="spellStart"/>
            <w:r w:rsidR="00486242">
              <w:rPr>
                <w:lang w:val="uk-UA"/>
              </w:rPr>
              <w:t>Сєвєродонецьк</w:t>
            </w:r>
            <w:proofErr w:type="spellEnd"/>
            <w:r w:rsidR="00486242">
              <w:rPr>
                <w:lang w:val="uk-UA"/>
              </w:rPr>
              <w:t xml:space="preserve">, вулиця </w:t>
            </w:r>
            <w:proofErr w:type="spellStart"/>
            <w:r w:rsidR="00486242">
              <w:rPr>
                <w:lang w:val="uk-UA"/>
              </w:rPr>
              <w:t>Сметаніна</w:t>
            </w:r>
            <w:proofErr w:type="spellEnd"/>
            <w:r w:rsidR="00486242">
              <w:rPr>
                <w:lang w:val="uk-UA"/>
              </w:rPr>
              <w:t>, 5</w:t>
            </w:r>
            <w:r w:rsidR="00486242" w:rsidRPr="00561AFE">
              <w:rPr>
                <w:lang w:val="uk-UA"/>
              </w:rPr>
              <w:t>.</w:t>
            </w:r>
            <w:r w:rsidR="00486242">
              <w:rPr>
                <w:color w:val="000000"/>
                <w:lang w:val="uk-UA"/>
              </w:rPr>
              <w:t xml:space="preserve">  </w:t>
            </w:r>
          </w:p>
        </w:tc>
      </w:tr>
    </w:tbl>
    <w:p w:rsidR="00C54C93" w:rsidRPr="00C54C93" w:rsidRDefault="00CA2E38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CA2E38" w:rsidRDefault="00CA2E38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</w:t>
      </w:r>
      <w:r w:rsidR="00826D01">
        <w:rPr>
          <w:lang w:val="uk-UA"/>
        </w:rPr>
        <w:t xml:space="preserve">Розглянувши клопотання Луганської обласної клінічної лікарні </w:t>
      </w:r>
      <w:r w:rsidR="00826D01">
        <w:rPr>
          <w:color w:val="000000"/>
          <w:lang w:val="uk-UA"/>
        </w:rPr>
        <w:t xml:space="preserve">про передачу </w:t>
      </w:r>
      <w:r w:rsidR="00826D01">
        <w:rPr>
          <w:lang w:val="uk-UA"/>
        </w:rPr>
        <w:t xml:space="preserve">у постійне користування земельної ділянки </w:t>
      </w:r>
      <w:r w:rsidR="00826D01" w:rsidRPr="00337016">
        <w:rPr>
          <w:lang w:val="uk-UA"/>
        </w:rPr>
        <w:t>без складання документації із землеустрою</w:t>
      </w:r>
      <w:r w:rsidR="00826D01">
        <w:rPr>
          <w:color w:val="000000"/>
          <w:lang w:val="uk-UA"/>
        </w:rPr>
        <w:t xml:space="preserve"> за адресою:</w:t>
      </w:r>
      <w:r w:rsidR="00826D01" w:rsidRPr="00DA6ABA">
        <w:rPr>
          <w:lang w:val="uk-UA"/>
        </w:rPr>
        <w:t xml:space="preserve"> </w:t>
      </w:r>
      <w:r w:rsidR="00826D01">
        <w:rPr>
          <w:lang w:val="uk-UA"/>
        </w:rPr>
        <w:t xml:space="preserve">м. </w:t>
      </w:r>
      <w:proofErr w:type="spellStart"/>
      <w:r w:rsidR="00826D01">
        <w:rPr>
          <w:lang w:val="uk-UA"/>
        </w:rPr>
        <w:t>Сєвєродонецьк</w:t>
      </w:r>
      <w:proofErr w:type="spellEnd"/>
      <w:r w:rsidR="00826D01">
        <w:rPr>
          <w:lang w:val="uk-UA"/>
        </w:rPr>
        <w:t xml:space="preserve">, вул. </w:t>
      </w:r>
      <w:proofErr w:type="spellStart"/>
      <w:r w:rsidR="00826D01">
        <w:rPr>
          <w:lang w:val="uk-UA"/>
        </w:rPr>
        <w:t>Сметаніна</w:t>
      </w:r>
      <w:proofErr w:type="spellEnd"/>
      <w:r w:rsidR="00826D01">
        <w:rPr>
          <w:lang w:val="uk-UA"/>
        </w:rPr>
        <w:t>, 5</w:t>
      </w:r>
      <w:r w:rsidR="00826D01">
        <w:rPr>
          <w:color w:val="000000"/>
          <w:lang w:val="uk-UA"/>
        </w:rPr>
        <w:t>, яка утворилась в результаті поділу,</w:t>
      </w:r>
      <w:r w:rsidR="00653A82">
        <w:rPr>
          <w:color w:val="000000"/>
          <w:lang w:val="uk-UA"/>
        </w:rPr>
        <w:t xml:space="preserve"> </w:t>
      </w:r>
      <w:r w:rsidR="00A15463">
        <w:rPr>
          <w:color w:val="000000"/>
          <w:lang w:val="uk-UA"/>
        </w:rPr>
        <w:t xml:space="preserve">та </w:t>
      </w:r>
      <w:r w:rsidR="00A15463" w:rsidRPr="007E55E1">
        <w:rPr>
          <w:color w:val="000000"/>
          <w:lang w:val="uk-UA"/>
        </w:rPr>
        <w:t xml:space="preserve">перебуває в </w:t>
      </w:r>
      <w:r w:rsidR="00A15463">
        <w:rPr>
          <w:color w:val="000000"/>
          <w:lang w:val="uk-UA"/>
        </w:rPr>
        <w:t xml:space="preserve">постійному користуванні </w:t>
      </w:r>
      <w:proofErr w:type="spellStart"/>
      <w:r w:rsidR="00A15463">
        <w:rPr>
          <w:color w:val="000000"/>
          <w:lang w:val="uk-UA"/>
        </w:rPr>
        <w:t>КУ</w:t>
      </w:r>
      <w:proofErr w:type="spellEnd"/>
      <w:r w:rsidR="00A15463">
        <w:rPr>
          <w:color w:val="000000"/>
          <w:lang w:val="uk-UA"/>
        </w:rPr>
        <w:t xml:space="preserve"> «</w:t>
      </w:r>
      <w:proofErr w:type="spellStart"/>
      <w:r w:rsidR="00A15463">
        <w:rPr>
          <w:color w:val="000000"/>
          <w:lang w:val="uk-UA"/>
        </w:rPr>
        <w:t>С</w:t>
      </w:r>
      <w:r w:rsidR="00F51EE3">
        <w:rPr>
          <w:color w:val="000000"/>
          <w:lang w:val="uk-UA"/>
        </w:rPr>
        <w:t>євєродонецька</w:t>
      </w:r>
      <w:proofErr w:type="spellEnd"/>
      <w:r w:rsidR="00F51EE3">
        <w:rPr>
          <w:color w:val="000000"/>
          <w:lang w:val="uk-UA"/>
        </w:rPr>
        <w:t xml:space="preserve"> багатопрофільна лікарня</w:t>
      </w:r>
      <w:r w:rsidR="00A15463">
        <w:rPr>
          <w:color w:val="000000"/>
          <w:lang w:val="uk-UA"/>
        </w:rPr>
        <w:t>», що підтверджується Інформаційною довідкою з Державного реєстру речових прав на нерухоме майно від 26.02.2018,</w:t>
      </w:r>
      <w:r w:rsidR="00A15463">
        <w:rPr>
          <w:lang w:val="uk-UA"/>
        </w:rPr>
        <w:t xml:space="preserve"> </w:t>
      </w:r>
      <w:r w:rsidR="00653A82">
        <w:rPr>
          <w:color w:val="000000"/>
          <w:lang w:val="uk-UA"/>
        </w:rPr>
        <w:t>враховуючі</w:t>
      </w:r>
      <w:r w:rsidR="00826D01">
        <w:rPr>
          <w:color w:val="000000"/>
          <w:lang w:val="uk-UA"/>
        </w:rPr>
        <w:t xml:space="preserve"> </w:t>
      </w:r>
      <w:r w:rsidR="00157102">
        <w:rPr>
          <w:color w:val="000000"/>
          <w:lang w:val="uk-UA"/>
        </w:rPr>
        <w:t xml:space="preserve">клопотання </w:t>
      </w:r>
      <w:proofErr w:type="spellStart"/>
      <w:r w:rsidR="00A15463">
        <w:rPr>
          <w:color w:val="000000"/>
          <w:lang w:val="uk-UA"/>
        </w:rPr>
        <w:t>КУ</w:t>
      </w:r>
      <w:proofErr w:type="spellEnd"/>
      <w:r w:rsidR="00A15463">
        <w:rPr>
          <w:color w:val="000000"/>
          <w:lang w:val="uk-UA"/>
        </w:rPr>
        <w:t xml:space="preserve"> «</w:t>
      </w:r>
      <w:proofErr w:type="spellStart"/>
      <w:r w:rsidR="00F51EE3">
        <w:rPr>
          <w:color w:val="000000"/>
          <w:lang w:val="uk-UA"/>
        </w:rPr>
        <w:t>Сєвєродонецька</w:t>
      </w:r>
      <w:proofErr w:type="spellEnd"/>
      <w:r w:rsidR="00F51EE3">
        <w:rPr>
          <w:color w:val="000000"/>
          <w:lang w:val="uk-UA"/>
        </w:rPr>
        <w:t xml:space="preserve"> багатопрофільна лікарня</w:t>
      </w:r>
      <w:r w:rsidR="00A15463">
        <w:rPr>
          <w:color w:val="000000"/>
          <w:lang w:val="uk-UA"/>
        </w:rPr>
        <w:t>»</w:t>
      </w:r>
      <w:r w:rsidR="00157102">
        <w:rPr>
          <w:color w:val="000000"/>
          <w:lang w:val="uk-UA"/>
        </w:rPr>
        <w:t xml:space="preserve"> про припинення права користування на земельну ділянку</w:t>
      </w:r>
      <w:r w:rsidR="00A15463">
        <w:rPr>
          <w:color w:val="000000"/>
          <w:lang w:val="uk-UA"/>
        </w:rPr>
        <w:t xml:space="preserve">, </w:t>
      </w:r>
      <w:r w:rsidR="00653A82">
        <w:rPr>
          <w:lang w:val="uk-UA"/>
        </w:rPr>
        <w:t xml:space="preserve">пропозиції постійної комісії з питань будівництва, архітектури, земельних відносин, охорони навколишнього середовища  та розвитку селищ, </w:t>
      </w:r>
      <w:r w:rsidR="00653A82" w:rsidRPr="00337016">
        <w:rPr>
          <w:lang w:val="uk-UA"/>
        </w:rPr>
        <w:t xml:space="preserve">що земельна ділянка сформована, зареєстрована </w:t>
      </w:r>
      <w:r w:rsidR="00653A82" w:rsidRPr="00337016">
        <w:rPr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="00603CE0"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</w:t>
      </w:r>
      <w:r w:rsidR="0036444E">
        <w:rPr>
          <w:lang w:val="uk-UA"/>
        </w:rPr>
        <w:t xml:space="preserve">92, </w:t>
      </w:r>
      <w:r w:rsidR="00157102">
        <w:rPr>
          <w:lang w:val="uk-UA"/>
        </w:rPr>
        <w:t xml:space="preserve">101, </w:t>
      </w:r>
      <w:r w:rsidR="00486242">
        <w:rPr>
          <w:lang w:val="uk-UA"/>
        </w:rPr>
        <w:t xml:space="preserve">120, </w:t>
      </w:r>
      <w:r w:rsidR="00514FB0">
        <w:rPr>
          <w:lang w:val="uk-UA"/>
        </w:rPr>
        <w:t xml:space="preserve">122, </w:t>
      </w:r>
      <w:r w:rsidR="00486242">
        <w:rPr>
          <w:lang w:val="uk-UA"/>
        </w:rPr>
        <w:t>123</w:t>
      </w:r>
      <w:r w:rsidR="0036444E">
        <w:rPr>
          <w:lang w:val="uk-UA"/>
        </w:rPr>
        <w:t>, 141, 142</w:t>
      </w:r>
      <w:r>
        <w:rPr>
          <w:lang w:val="uk-UA"/>
        </w:rPr>
        <w:t xml:space="preserve"> Земельного Кодексу України, </w:t>
      </w:r>
      <w:r w:rsidR="00603CE0">
        <w:rPr>
          <w:color w:val="000000"/>
          <w:lang w:val="uk-UA"/>
        </w:rPr>
        <w:t xml:space="preserve">статтями </w:t>
      </w:r>
      <w:r>
        <w:rPr>
          <w:color w:val="000000"/>
          <w:lang w:val="uk-UA"/>
        </w:rPr>
        <w:t xml:space="preserve"> 26</w:t>
      </w:r>
      <w:r w:rsidR="00603CE0">
        <w:rPr>
          <w:color w:val="000000"/>
          <w:lang w:val="uk-UA"/>
        </w:rPr>
        <w:t>, 59</w:t>
      </w:r>
      <w:r>
        <w:rPr>
          <w:color w:val="000000"/>
          <w:lang w:val="uk-UA"/>
        </w:rPr>
        <w:t xml:space="preserve">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CA2E38" w:rsidRDefault="00CA2E3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15463" w:rsidRDefault="00FB1622" w:rsidP="000D2CAD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</w:t>
      </w:r>
      <w:r w:rsidR="00A15463" w:rsidRPr="00B31779">
        <w:rPr>
          <w:color w:val="000000"/>
          <w:lang w:val="uk-UA"/>
        </w:rPr>
        <w:t xml:space="preserve">Припинити </w:t>
      </w:r>
      <w:r w:rsidR="00A15463">
        <w:rPr>
          <w:color w:val="000000"/>
          <w:lang w:val="uk-UA"/>
        </w:rPr>
        <w:t>Комунальній установі «</w:t>
      </w:r>
      <w:proofErr w:type="spellStart"/>
      <w:r w:rsidR="00F51EE3">
        <w:rPr>
          <w:color w:val="000000"/>
          <w:lang w:val="uk-UA"/>
        </w:rPr>
        <w:t>Сєвєродонецька</w:t>
      </w:r>
      <w:proofErr w:type="spellEnd"/>
      <w:r w:rsidR="00F51EE3">
        <w:rPr>
          <w:color w:val="000000"/>
          <w:lang w:val="uk-UA"/>
        </w:rPr>
        <w:t xml:space="preserve"> багатопрофільна лікарня</w:t>
      </w:r>
      <w:r w:rsidR="00A15463">
        <w:rPr>
          <w:color w:val="000000"/>
          <w:lang w:val="uk-UA"/>
        </w:rPr>
        <w:t xml:space="preserve">» </w:t>
      </w:r>
      <w:r w:rsidR="00A15463" w:rsidRPr="00B31779">
        <w:rPr>
          <w:color w:val="000000"/>
          <w:lang w:val="uk-UA"/>
        </w:rPr>
        <w:t xml:space="preserve">право </w:t>
      </w:r>
      <w:r w:rsidR="00A15463">
        <w:rPr>
          <w:color w:val="000000"/>
          <w:lang w:val="uk-UA"/>
        </w:rPr>
        <w:t>постійного користування на земельну ділянку,</w:t>
      </w:r>
      <w:r w:rsidR="00A15463" w:rsidRPr="00B31779">
        <w:rPr>
          <w:color w:val="000000"/>
          <w:lang w:val="uk-UA"/>
        </w:rPr>
        <w:t xml:space="preserve"> </w:t>
      </w:r>
      <w:r w:rsidR="00A15463">
        <w:rPr>
          <w:color w:val="000000"/>
          <w:lang w:val="uk-UA"/>
        </w:rPr>
        <w:t xml:space="preserve">кадастровий номер </w:t>
      </w:r>
      <w:r w:rsidR="00A15463">
        <w:rPr>
          <w:lang w:val="uk-UA"/>
        </w:rPr>
        <w:t xml:space="preserve">4412900000:02:003:0054, </w:t>
      </w:r>
      <w:r w:rsidR="00A15463" w:rsidRPr="00B31779">
        <w:rPr>
          <w:color w:val="000000"/>
          <w:lang w:val="uk-UA"/>
        </w:rPr>
        <w:t xml:space="preserve">загальною площею </w:t>
      </w:r>
      <w:r w:rsidR="00A15463">
        <w:rPr>
          <w:color w:val="000000"/>
          <w:lang w:val="uk-UA"/>
        </w:rPr>
        <w:t>0,9755</w:t>
      </w:r>
      <w:r w:rsidR="00A15463" w:rsidRPr="00B31779">
        <w:rPr>
          <w:color w:val="000000"/>
          <w:lang w:val="uk-UA"/>
        </w:rPr>
        <w:t xml:space="preserve"> га, за адресою: Луганська обл., м. </w:t>
      </w:r>
      <w:proofErr w:type="spellStart"/>
      <w:r w:rsidR="00A15463" w:rsidRPr="00B31779">
        <w:rPr>
          <w:color w:val="000000"/>
          <w:lang w:val="uk-UA"/>
        </w:rPr>
        <w:t>Сєвєродонецьк</w:t>
      </w:r>
      <w:proofErr w:type="spellEnd"/>
      <w:r w:rsidR="00A15463" w:rsidRPr="00B31779">
        <w:rPr>
          <w:color w:val="000000"/>
          <w:lang w:val="uk-UA"/>
        </w:rPr>
        <w:t xml:space="preserve"> </w:t>
      </w:r>
      <w:r w:rsidR="00A15463">
        <w:rPr>
          <w:color w:val="000000"/>
          <w:lang w:val="uk-UA"/>
        </w:rPr>
        <w:t xml:space="preserve">вулиця </w:t>
      </w:r>
      <w:proofErr w:type="spellStart"/>
      <w:r w:rsidR="00A15463">
        <w:rPr>
          <w:color w:val="000000"/>
          <w:lang w:val="uk-UA"/>
        </w:rPr>
        <w:t>Сметаніна</w:t>
      </w:r>
      <w:proofErr w:type="spellEnd"/>
      <w:r w:rsidR="00A15463">
        <w:rPr>
          <w:color w:val="000000"/>
          <w:lang w:val="uk-UA"/>
        </w:rPr>
        <w:t xml:space="preserve">, 5, </w:t>
      </w:r>
      <w:r w:rsidR="00A15463" w:rsidRPr="00B31779">
        <w:rPr>
          <w:color w:val="000000"/>
          <w:lang w:val="uk-UA"/>
        </w:rPr>
        <w:t xml:space="preserve">надану рішенням сесії   </w:t>
      </w:r>
      <w:proofErr w:type="spellStart"/>
      <w:r w:rsidR="00A15463" w:rsidRPr="00B31779">
        <w:rPr>
          <w:color w:val="000000"/>
          <w:lang w:val="uk-UA"/>
        </w:rPr>
        <w:t>Сєвєродонецької</w:t>
      </w:r>
      <w:proofErr w:type="spellEnd"/>
      <w:r w:rsidR="00A15463" w:rsidRPr="00B31779">
        <w:rPr>
          <w:color w:val="000000"/>
          <w:lang w:val="uk-UA"/>
        </w:rPr>
        <w:t xml:space="preserve">  міської  ради  від </w:t>
      </w:r>
      <w:r w:rsidR="00A15463">
        <w:rPr>
          <w:color w:val="000000"/>
          <w:lang w:val="uk-UA"/>
        </w:rPr>
        <w:t>06.11.2017</w:t>
      </w:r>
      <w:r w:rsidR="00A15463" w:rsidRPr="00B31779">
        <w:rPr>
          <w:color w:val="000000"/>
          <w:lang w:val="uk-UA"/>
        </w:rPr>
        <w:t xml:space="preserve"> №</w:t>
      </w:r>
      <w:r w:rsidR="00A15463">
        <w:rPr>
          <w:color w:val="000000"/>
          <w:lang w:val="uk-UA"/>
        </w:rPr>
        <w:t xml:space="preserve"> 1694.</w:t>
      </w:r>
    </w:p>
    <w:p w:rsidR="00F464A8" w:rsidRDefault="00A15463" w:rsidP="000D2CAD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 w:rsidR="00F464A8">
        <w:rPr>
          <w:color w:val="000000"/>
          <w:lang w:val="uk-UA"/>
        </w:rPr>
        <w:t xml:space="preserve">Передати </w:t>
      </w:r>
      <w:r w:rsidR="00150CFF">
        <w:rPr>
          <w:color w:val="000000"/>
          <w:lang w:val="uk-UA"/>
        </w:rPr>
        <w:t xml:space="preserve">Луганській обласній клінічній лікарні в постійне користування </w:t>
      </w:r>
      <w:r w:rsidR="00F464A8">
        <w:rPr>
          <w:color w:val="000000"/>
          <w:lang w:val="uk-UA"/>
        </w:rPr>
        <w:t>земельну ділянку</w:t>
      </w:r>
      <w:r w:rsidR="00514FB0">
        <w:rPr>
          <w:color w:val="000000"/>
          <w:lang w:val="uk-UA"/>
        </w:rPr>
        <w:t>,</w:t>
      </w:r>
      <w:r w:rsidR="00F464A8">
        <w:rPr>
          <w:color w:val="000000"/>
          <w:lang w:val="uk-UA"/>
        </w:rPr>
        <w:t xml:space="preserve"> </w:t>
      </w:r>
      <w:r w:rsidR="00F464A8" w:rsidRPr="00153F58">
        <w:rPr>
          <w:color w:val="000000"/>
          <w:lang w:val="uk-UA"/>
        </w:rPr>
        <w:t xml:space="preserve">кадастровий </w:t>
      </w:r>
      <w:r w:rsidR="00F464A8">
        <w:rPr>
          <w:color w:val="000000"/>
          <w:lang w:val="uk-UA"/>
        </w:rPr>
        <w:t xml:space="preserve">номер </w:t>
      </w:r>
      <w:r w:rsidR="00F464A8" w:rsidRPr="00153F58">
        <w:rPr>
          <w:color w:val="000000"/>
          <w:lang w:val="uk-UA"/>
        </w:rPr>
        <w:t>4412900000:0</w:t>
      </w:r>
      <w:r w:rsidR="00F464A8">
        <w:rPr>
          <w:color w:val="000000"/>
          <w:lang w:val="uk-UA"/>
        </w:rPr>
        <w:t>2</w:t>
      </w:r>
      <w:r w:rsidR="00F464A8" w:rsidRPr="00153F58">
        <w:rPr>
          <w:color w:val="000000"/>
          <w:lang w:val="uk-UA"/>
        </w:rPr>
        <w:t>:0</w:t>
      </w:r>
      <w:r w:rsidR="00F464A8">
        <w:rPr>
          <w:color w:val="000000"/>
          <w:lang w:val="uk-UA"/>
        </w:rPr>
        <w:t>03</w:t>
      </w:r>
      <w:r w:rsidR="00F464A8" w:rsidRPr="00153F58">
        <w:rPr>
          <w:color w:val="000000"/>
          <w:lang w:val="uk-UA"/>
        </w:rPr>
        <w:t>:0</w:t>
      </w:r>
      <w:r w:rsidR="00F464A8">
        <w:rPr>
          <w:color w:val="000000"/>
          <w:lang w:val="uk-UA"/>
        </w:rPr>
        <w:t>05</w:t>
      </w:r>
      <w:r w:rsidR="00150CFF">
        <w:rPr>
          <w:color w:val="000000"/>
          <w:lang w:val="uk-UA"/>
        </w:rPr>
        <w:t>4</w:t>
      </w:r>
      <w:r w:rsidR="00F464A8" w:rsidRPr="00153F58">
        <w:rPr>
          <w:color w:val="000000"/>
          <w:lang w:val="uk-UA"/>
        </w:rPr>
        <w:t>,</w:t>
      </w:r>
      <w:r w:rsidR="00F464A8">
        <w:rPr>
          <w:color w:val="000000"/>
          <w:lang w:val="uk-UA"/>
        </w:rPr>
        <w:t xml:space="preserve"> площею </w:t>
      </w:r>
      <w:r w:rsidR="00150CFF">
        <w:rPr>
          <w:color w:val="000000"/>
          <w:lang w:val="uk-UA"/>
        </w:rPr>
        <w:t xml:space="preserve">0,9755 </w:t>
      </w:r>
      <w:r w:rsidR="00F464A8">
        <w:rPr>
          <w:color w:val="000000"/>
          <w:lang w:val="uk-UA"/>
        </w:rPr>
        <w:t>га, яка розташована за адресою: Луганська обл., м</w:t>
      </w:r>
      <w:r w:rsidR="00F464A8">
        <w:rPr>
          <w:lang w:val="uk-UA"/>
        </w:rPr>
        <w:t xml:space="preserve">. </w:t>
      </w:r>
      <w:proofErr w:type="spellStart"/>
      <w:r w:rsidR="00F464A8">
        <w:rPr>
          <w:lang w:val="uk-UA"/>
        </w:rPr>
        <w:t>Сєвєродонецьк</w:t>
      </w:r>
      <w:proofErr w:type="spellEnd"/>
      <w:r w:rsidR="00F464A8">
        <w:rPr>
          <w:lang w:val="uk-UA"/>
        </w:rPr>
        <w:t xml:space="preserve">, вулиця </w:t>
      </w:r>
      <w:proofErr w:type="spellStart"/>
      <w:r w:rsidR="00F464A8">
        <w:rPr>
          <w:lang w:val="uk-UA"/>
        </w:rPr>
        <w:t>Сметаніна</w:t>
      </w:r>
      <w:proofErr w:type="spellEnd"/>
      <w:r w:rsidR="00F464A8">
        <w:rPr>
          <w:lang w:val="uk-UA"/>
        </w:rPr>
        <w:t>, 5</w:t>
      </w:r>
      <w:r w:rsidR="000D2CAD">
        <w:rPr>
          <w:lang w:val="uk-UA"/>
        </w:rPr>
        <w:t xml:space="preserve">. </w:t>
      </w:r>
      <w:r w:rsidR="00F464A8">
        <w:rPr>
          <w:lang w:val="uk-UA"/>
        </w:rPr>
        <w:t>Категорія земель –</w:t>
      </w:r>
      <w:r w:rsidR="00F464A8" w:rsidRPr="002F6F87">
        <w:rPr>
          <w:lang w:val="uk-UA"/>
        </w:rPr>
        <w:t xml:space="preserve"> землі </w:t>
      </w:r>
      <w:r w:rsidR="00F464A8">
        <w:rPr>
          <w:lang w:val="uk-UA"/>
        </w:rPr>
        <w:t>житлової та громадської забудови</w:t>
      </w:r>
      <w:r w:rsidR="00F464A8" w:rsidRPr="00B90849">
        <w:rPr>
          <w:lang w:val="uk-UA"/>
        </w:rPr>
        <w:t xml:space="preserve">; </w:t>
      </w:r>
      <w:r w:rsidR="00F464A8">
        <w:rPr>
          <w:lang w:val="uk-UA"/>
        </w:rPr>
        <w:t xml:space="preserve">цільове призначення земельної ділянки – для будівництва </w:t>
      </w:r>
      <w:r w:rsidR="00623610">
        <w:rPr>
          <w:lang w:val="uk-UA"/>
        </w:rPr>
        <w:t>та</w:t>
      </w:r>
      <w:r w:rsidR="00F464A8">
        <w:rPr>
          <w:lang w:val="uk-UA"/>
        </w:rPr>
        <w:t xml:space="preserve"> обслуговування будівель закладів охорони здоров’я та соціальної допомоги;  вид використання – </w:t>
      </w:r>
      <w:r w:rsidR="00150CFF">
        <w:rPr>
          <w:lang w:val="uk-UA"/>
        </w:rPr>
        <w:t>для будівництва та обслуговування закладів охорони здоров’я</w:t>
      </w:r>
      <w:r w:rsidR="00F464A8">
        <w:rPr>
          <w:lang w:val="uk-UA"/>
        </w:rPr>
        <w:t xml:space="preserve">. </w:t>
      </w:r>
    </w:p>
    <w:p w:rsidR="00150CFF" w:rsidRPr="00150CFF" w:rsidRDefault="00A15463" w:rsidP="000D2CAD">
      <w:pPr>
        <w:tabs>
          <w:tab w:val="left" w:pos="993"/>
        </w:tabs>
        <w:ind w:firstLine="426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150CFF">
        <w:rPr>
          <w:color w:val="000000"/>
          <w:lang w:val="uk-UA"/>
        </w:rPr>
        <w:t>.</w:t>
      </w:r>
      <w:r w:rsidR="001733C1" w:rsidRPr="00150CFF">
        <w:rPr>
          <w:color w:val="000000"/>
          <w:lang w:val="uk-UA"/>
        </w:rPr>
        <w:t xml:space="preserve"> </w:t>
      </w:r>
      <w:r w:rsidR="00150CFF">
        <w:rPr>
          <w:color w:val="000000"/>
          <w:lang w:val="uk-UA"/>
        </w:rPr>
        <w:t>Луганській обласній клінічній лікарні</w:t>
      </w:r>
      <w:r w:rsidR="00150CFF" w:rsidRPr="00150CFF">
        <w:rPr>
          <w:lang w:val="uk-UA"/>
        </w:rPr>
        <w:t xml:space="preserve"> </w:t>
      </w:r>
      <w:r w:rsidR="00150CFF" w:rsidRPr="00150CFF">
        <w:rPr>
          <w:color w:val="000000"/>
          <w:lang w:val="uk-UA"/>
        </w:rPr>
        <w:t>здійснити заходи для державної реєстрації права постійного користування на земельну ділянку у встановленому законодавством порядку</w:t>
      </w:r>
      <w:r w:rsidR="00157102">
        <w:rPr>
          <w:color w:val="000000"/>
          <w:lang w:val="uk-UA"/>
        </w:rPr>
        <w:t xml:space="preserve"> з урахуванням вимог частини 1 статті 101 Земельного кодексу України</w:t>
      </w:r>
      <w:r w:rsidR="00150CFF" w:rsidRPr="00150CFF">
        <w:rPr>
          <w:color w:val="000000"/>
          <w:lang w:val="uk-UA"/>
        </w:rPr>
        <w:t>.</w:t>
      </w:r>
    </w:p>
    <w:p w:rsidR="00CA2E38" w:rsidRDefault="00A15463" w:rsidP="000D2CAD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2A7DF0">
        <w:rPr>
          <w:lang w:val="uk-UA"/>
        </w:rPr>
        <w:t xml:space="preserve">. </w:t>
      </w:r>
      <w:r w:rsidR="00CA2E38">
        <w:rPr>
          <w:color w:val="000000"/>
          <w:lang w:val="uk-UA"/>
        </w:rPr>
        <w:t xml:space="preserve">Дане рішення підлягає оприлюдненню.  </w:t>
      </w:r>
    </w:p>
    <w:p w:rsidR="00CA2E38" w:rsidRDefault="00A15463" w:rsidP="000D2CAD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6</w:t>
      </w:r>
      <w:r w:rsidR="001D19C9">
        <w:rPr>
          <w:lang w:val="uk-UA"/>
        </w:rPr>
        <w:t xml:space="preserve">. </w:t>
      </w:r>
      <w:r w:rsidR="00B15B2F">
        <w:rPr>
          <w:lang w:val="uk-UA"/>
        </w:rPr>
        <w:t>К</w:t>
      </w:r>
      <w:r w:rsidR="00B15B2F" w:rsidRPr="00091E61">
        <w:rPr>
          <w:lang w:val="uk-UA"/>
        </w:rPr>
        <w:t>онтроль за виконанням цього рішення п</w:t>
      </w:r>
      <w:r w:rsidR="00B15B2F">
        <w:rPr>
          <w:lang w:val="uk-UA"/>
        </w:rPr>
        <w:t xml:space="preserve">окласти на постійну комісію з питань будівництва, </w:t>
      </w:r>
      <w:r w:rsidR="00B15B2F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CA2E38" w:rsidRDefault="00CA2E38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310AD0" w:rsidRDefault="00310AD0" w:rsidP="00CA2E38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FD1522" w:rsidRDefault="000D2CAD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</w:t>
      </w:r>
      <w:r w:rsidR="00FD1522"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 w:rsidR="00FD1522">
        <w:rPr>
          <w:b/>
          <w:bCs/>
          <w:lang w:val="uk-UA"/>
        </w:rPr>
        <w:t>Казаков</w:t>
      </w:r>
      <w:proofErr w:type="spellEnd"/>
    </w:p>
    <w:p w:rsidR="000D2CAD" w:rsidRDefault="000D2CAD" w:rsidP="000D2CA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F51EE3" w:rsidRDefault="00F51EE3" w:rsidP="000D2CA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D37237" w:rsidRDefault="00D37237" w:rsidP="00310AD0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D37237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2E38"/>
    <w:rsid w:val="000050B5"/>
    <w:rsid w:val="000255FB"/>
    <w:rsid w:val="000437D4"/>
    <w:rsid w:val="000459DC"/>
    <w:rsid w:val="00052D67"/>
    <w:rsid w:val="00070468"/>
    <w:rsid w:val="00082355"/>
    <w:rsid w:val="0009630F"/>
    <w:rsid w:val="000D2CAD"/>
    <w:rsid w:val="000F6CD2"/>
    <w:rsid w:val="001210D5"/>
    <w:rsid w:val="001473F4"/>
    <w:rsid w:val="00150CFF"/>
    <w:rsid w:val="00157102"/>
    <w:rsid w:val="00170071"/>
    <w:rsid w:val="001733C1"/>
    <w:rsid w:val="0019327A"/>
    <w:rsid w:val="001C4D1C"/>
    <w:rsid w:val="001D19C9"/>
    <w:rsid w:val="001E396C"/>
    <w:rsid w:val="001F1CF2"/>
    <w:rsid w:val="001F75B0"/>
    <w:rsid w:val="002150E9"/>
    <w:rsid w:val="002166EB"/>
    <w:rsid w:val="002265C1"/>
    <w:rsid w:val="002A7DF0"/>
    <w:rsid w:val="002D0DD7"/>
    <w:rsid w:val="002D7093"/>
    <w:rsid w:val="002E775B"/>
    <w:rsid w:val="00310AD0"/>
    <w:rsid w:val="003243F3"/>
    <w:rsid w:val="00331BD5"/>
    <w:rsid w:val="0036444E"/>
    <w:rsid w:val="00426037"/>
    <w:rsid w:val="00440567"/>
    <w:rsid w:val="0046405E"/>
    <w:rsid w:val="00486242"/>
    <w:rsid w:val="004B0BA2"/>
    <w:rsid w:val="004B25D8"/>
    <w:rsid w:val="00501FC5"/>
    <w:rsid w:val="00514FB0"/>
    <w:rsid w:val="00515F82"/>
    <w:rsid w:val="005349EF"/>
    <w:rsid w:val="00596132"/>
    <w:rsid w:val="005971BE"/>
    <w:rsid w:val="005B50E2"/>
    <w:rsid w:val="00603CE0"/>
    <w:rsid w:val="006172C6"/>
    <w:rsid w:val="00623610"/>
    <w:rsid w:val="00653A82"/>
    <w:rsid w:val="00657129"/>
    <w:rsid w:val="006A54C1"/>
    <w:rsid w:val="006D73B9"/>
    <w:rsid w:val="006E1E89"/>
    <w:rsid w:val="007202B6"/>
    <w:rsid w:val="00731577"/>
    <w:rsid w:val="00744D0B"/>
    <w:rsid w:val="00745803"/>
    <w:rsid w:val="007628A6"/>
    <w:rsid w:val="007A603C"/>
    <w:rsid w:val="007B2FD5"/>
    <w:rsid w:val="007D41B1"/>
    <w:rsid w:val="007E0852"/>
    <w:rsid w:val="007F398F"/>
    <w:rsid w:val="007F6C66"/>
    <w:rsid w:val="00810EC6"/>
    <w:rsid w:val="00823773"/>
    <w:rsid w:val="00824505"/>
    <w:rsid w:val="00826D01"/>
    <w:rsid w:val="008651EE"/>
    <w:rsid w:val="00867E14"/>
    <w:rsid w:val="0088594C"/>
    <w:rsid w:val="008A0B2C"/>
    <w:rsid w:val="008C1047"/>
    <w:rsid w:val="008D7FD9"/>
    <w:rsid w:val="009A5D72"/>
    <w:rsid w:val="009A6C4A"/>
    <w:rsid w:val="009B2C75"/>
    <w:rsid w:val="009F70A4"/>
    <w:rsid w:val="00A15463"/>
    <w:rsid w:val="00A2248F"/>
    <w:rsid w:val="00A3106B"/>
    <w:rsid w:val="00A658C4"/>
    <w:rsid w:val="00AB00D9"/>
    <w:rsid w:val="00AD5755"/>
    <w:rsid w:val="00AF4AAC"/>
    <w:rsid w:val="00B06B12"/>
    <w:rsid w:val="00B136D2"/>
    <w:rsid w:val="00B15B2F"/>
    <w:rsid w:val="00B3723A"/>
    <w:rsid w:val="00B43900"/>
    <w:rsid w:val="00B53E64"/>
    <w:rsid w:val="00B56053"/>
    <w:rsid w:val="00B67B0B"/>
    <w:rsid w:val="00C021CC"/>
    <w:rsid w:val="00C54C93"/>
    <w:rsid w:val="00C70468"/>
    <w:rsid w:val="00C72592"/>
    <w:rsid w:val="00C936F8"/>
    <w:rsid w:val="00CA2E38"/>
    <w:rsid w:val="00CE0EDF"/>
    <w:rsid w:val="00D37237"/>
    <w:rsid w:val="00D47E80"/>
    <w:rsid w:val="00D61886"/>
    <w:rsid w:val="00D86121"/>
    <w:rsid w:val="00DA6ABA"/>
    <w:rsid w:val="00DD2960"/>
    <w:rsid w:val="00DD4D2D"/>
    <w:rsid w:val="00DE60A2"/>
    <w:rsid w:val="00E43F43"/>
    <w:rsid w:val="00E53B52"/>
    <w:rsid w:val="00E90E22"/>
    <w:rsid w:val="00EA3187"/>
    <w:rsid w:val="00ED482D"/>
    <w:rsid w:val="00F237CA"/>
    <w:rsid w:val="00F416BF"/>
    <w:rsid w:val="00F464A8"/>
    <w:rsid w:val="00F51EE3"/>
    <w:rsid w:val="00F565CA"/>
    <w:rsid w:val="00F825DF"/>
    <w:rsid w:val="00F9714D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150CF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27</cp:revision>
  <cp:lastPrinted>2018-03-01T14:37:00Z</cp:lastPrinted>
  <dcterms:created xsi:type="dcterms:W3CDTF">2018-02-26T14:57:00Z</dcterms:created>
  <dcterms:modified xsi:type="dcterms:W3CDTF">2018-03-12T14:41:00Z</dcterms:modified>
</cp:coreProperties>
</file>