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FC3670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72FE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</w:t>
      </w:r>
      <w:r w:rsidR="003872FE">
        <w:rPr>
          <w:sz w:val="24"/>
          <w:szCs w:val="24"/>
        </w:rPr>
        <w:t>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FC3670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«Програми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 за 2017 рік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розглянувши Звіт про виконання «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C3670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C3670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2017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2017 рік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6B0008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6B0008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 економічного розвитку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А.І.Вернер</w:t>
      </w:r>
    </w:p>
    <w:p w:rsidR="00614ECE" w:rsidRPr="006B0008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Е.Ю.</w:t>
      </w:r>
      <w:proofErr w:type="spellStart"/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Марініч</w:t>
      </w:r>
      <w:proofErr w:type="spellEnd"/>
    </w:p>
    <w:p w:rsidR="00614ECE" w:rsidRPr="006B0008" w:rsidRDefault="00FC3670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="00614ECE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І.Е.</w:t>
      </w:r>
      <w:proofErr w:type="spellStart"/>
      <w:r w:rsidRPr="006B000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Слєсарєв</w:t>
      </w:r>
      <w:proofErr w:type="spellEnd"/>
    </w:p>
    <w:p w:rsidR="00614ECE" w:rsidRPr="006B0008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6B0008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6B0008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6B0008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І.М.</w:t>
      </w:r>
      <w:proofErr w:type="spellStart"/>
      <w:r w:rsidR="00FC3670" w:rsidRPr="006B000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6B0008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6B0008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6B0008" w:rsidRDefault="00FC3670" w:rsidP="00614ECE">
      <w:pPr>
        <w:rPr>
          <w:rFonts w:ascii="Times New Roman" w:eastAsia="Calibri" w:hAnsi="Times New Roman" w:cs="Times New Roman"/>
          <w:color w:val="FFFFFF" w:themeColor="background1"/>
          <w:lang w:val="uk-UA"/>
        </w:rPr>
      </w:pPr>
      <w:r w:rsidRPr="006B0008">
        <w:rPr>
          <w:rFonts w:ascii="Times New Roman" w:eastAsia="Calibri" w:hAnsi="Times New Roman" w:cs="Times New Roman"/>
          <w:color w:val="FFFFFF" w:themeColor="background1"/>
          <w:lang w:val="uk-UA"/>
        </w:rPr>
        <w:t>Рішення надіслати: Департамент економічного розвитку, в/ч А3488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«__» 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FC367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D05027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</w:t>
      </w: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0C57CD" w:rsidRPr="00D05027" w:rsidRDefault="004B2C09" w:rsidP="004B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3488 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2017 - 2018 роки</w:t>
      </w:r>
      <w:r w:rsid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2017 рік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E60" w:rsidRDefault="00B31E60" w:rsidP="00B31E6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</w:t>
      </w:r>
      <w:r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Default="00B31E60" w:rsidP="00B31E6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спільної директиви Міністерства оборони України та Генерального штабу Збройних Сил України від 08.11.2016 року № 322/1/19 </w:t>
      </w:r>
      <w:r w:rsidRPr="00FF118E">
        <w:rPr>
          <w:rFonts w:ascii="Times New Roman" w:hAnsi="Times New Roman" w:cs="Times New Roman"/>
          <w:b/>
          <w:sz w:val="24"/>
          <w:szCs w:val="24"/>
          <w:lang w:val="uk-UA"/>
        </w:rPr>
        <w:t>військова частина А3488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118E">
        <w:rPr>
          <w:rFonts w:ascii="Times New Roman" w:hAnsi="Times New Roman" w:cs="Times New Roman"/>
          <w:b/>
          <w:sz w:val="24"/>
          <w:szCs w:val="24"/>
          <w:lang w:val="uk-UA"/>
        </w:rPr>
        <w:t>підпорядкована військовій частині А0536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2AE9" w:rsidRDefault="00FE2AE9" w:rsidP="00B31E60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Ці військові частини забезпечують до 20% доходів міського бюджету за рахунок відрахування податків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грошове забезпечення військовослужбовців.</w:t>
      </w:r>
    </w:p>
    <w:p w:rsidR="00B31E6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Р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ішення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33-ї сесії міської ради від 13.11.2017 №1722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затверджено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якою були визначені обсяги фінансування на 2017 рік в обсязі 548,845 тис. грн.</w:t>
      </w:r>
    </w:p>
    <w:p w:rsidR="00F252AC" w:rsidRPr="00EA1A53" w:rsidRDefault="00F252AC" w:rsidP="00F252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а саме: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резервними джерелами електроживлення,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будівельними та лакофарбовими матеріалами,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F252AC" w:rsidRPr="00EA1A53" w:rsidRDefault="00F252AC" w:rsidP="00F252AC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F252AC" w:rsidRDefault="00F252AC" w:rsidP="00F252AC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B31E60" w:rsidRDefault="00B31E60" w:rsidP="00B31E60">
      <w:pPr>
        <w:spacing w:after="60" w:line="240" w:lineRule="auto"/>
        <w:ind w:firstLine="708"/>
        <w:jc w:val="both"/>
        <w:rPr>
          <w:rStyle w:val="FontStyle"/>
          <w:rFonts w:ascii="Times New Roman" w:hAnsi="Times New Roman"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Головним розпорядником бюджетних коштів 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міською радою було внесено </w:t>
      </w:r>
      <w:r>
        <w:rPr>
          <w:rStyle w:val="FontStyle"/>
          <w:rFonts w:ascii="Times New Roman" w:hAnsi="Times New Roman"/>
          <w:sz w:val="24"/>
          <w:lang w:val="uk-UA"/>
        </w:rPr>
        <w:t>доповнення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до </w:t>
      </w:r>
      <w:r w:rsidR="00F252AC">
        <w:rPr>
          <w:rStyle w:val="FontStyle"/>
          <w:rFonts w:ascii="Times New Roman" w:hAnsi="Times New Roman"/>
          <w:sz w:val="24"/>
          <w:lang w:val="uk-UA"/>
        </w:rPr>
        <w:t xml:space="preserve">додатку 2 </w:t>
      </w:r>
      <w:r>
        <w:rPr>
          <w:rStyle w:val="FontStyle"/>
          <w:rFonts w:ascii="Times New Roman" w:hAnsi="Times New Roman"/>
          <w:sz w:val="24"/>
          <w:lang w:val="uk-UA"/>
        </w:rPr>
        <w:t>П</w:t>
      </w:r>
      <w:r w:rsidRPr="00BC41F3">
        <w:rPr>
          <w:rStyle w:val="FontStyle"/>
          <w:rFonts w:ascii="Times New Roman" w:hAnsi="Times New Roman"/>
          <w:sz w:val="24"/>
          <w:lang w:val="uk-UA"/>
        </w:rPr>
        <w:t>рограми соціально-економічного та культурного розвитку м. </w:t>
      </w:r>
      <w:proofErr w:type="spellStart"/>
      <w:r w:rsidRPr="00BC41F3">
        <w:rPr>
          <w:rStyle w:val="FontStyle"/>
          <w:rFonts w:ascii="Times New Roman" w:hAnsi="Times New Roman"/>
          <w:sz w:val="24"/>
          <w:lang w:val="uk-UA"/>
        </w:rPr>
        <w:t>Сєвєродонецька</w:t>
      </w:r>
      <w:proofErr w:type="spellEnd"/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на 201</w:t>
      </w:r>
      <w:r>
        <w:rPr>
          <w:rStyle w:val="FontStyle"/>
          <w:rFonts w:ascii="Times New Roman" w:hAnsi="Times New Roman"/>
          <w:sz w:val="24"/>
          <w:lang w:val="uk-UA"/>
        </w:rPr>
        <w:t>7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рік, як</w:t>
      </w:r>
      <w:r>
        <w:rPr>
          <w:rStyle w:val="FontStyle"/>
          <w:rFonts w:ascii="Times New Roman" w:hAnsi="Times New Roman"/>
          <w:sz w:val="24"/>
          <w:lang w:val="uk-UA"/>
        </w:rPr>
        <w:t>е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бул</w:t>
      </w:r>
      <w:r>
        <w:rPr>
          <w:rStyle w:val="FontStyle"/>
          <w:rFonts w:ascii="Times New Roman" w:hAnsi="Times New Roman"/>
          <w:sz w:val="24"/>
          <w:lang w:val="uk-UA"/>
        </w:rPr>
        <w:t>о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затверджен</w:t>
      </w:r>
      <w:r>
        <w:rPr>
          <w:rStyle w:val="FontStyle"/>
          <w:rFonts w:ascii="Times New Roman" w:hAnsi="Times New Roman"/>
          <w:sz w:val="24"/>
          <w:lang w:val="uk-UA"/>
        </w:rPr>
        <w:t>о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рішенням </w:t>
      </w:r>
      <w:r>
        <w:rPr>
          <w:rStyle w:val="FontStyle"/>
          <w:rFonts w:ascii="Times New Roman" w:hAnsi="Times New Roman"/>
          <w:sz w:val="24"/>
          <w:lang w:val="uk-UA"/>
        </w:rPr>
        <w:t>36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-ї сесії міської ради від </w:t>
      </w:r>
      <w:r>
        <w:rPr>
          <w:rStyle w:val="FontStyle"/>
          <w:rFonts w:ascii="Times New Roman" w:hAnsi="Times New Roman"/>
          <w:sz w:val="24"/>
          <w:lang w:val="uk-UA"/>
        </w:rPr>
        <w:t>11</w:t>
      </w:r>
      <w:r w:rsidRPr="00BC41F3">
        <w:rPr>
          <w:rStyle w:val="FontStyle"/>
          <w:rFonts w:ascii="Times New Roman" w:hAnsi="Times New Roman"/>
          <w:sz w:val="24"/>
          <w:lang w:val="uk-UA"/>
        </w:rPr>
        <w:t>.</w:t>
      </w:r>
      <w:r>
        <w:rPr>
          <w:rStyle w:val="FontStyle"/>
          <w:rFonts w:ascii="Times New Roman" w:hAnsi="Times New Roman"/>
          <w:sz w:val="24"/>
          <w:lang w:val="uk-UA"/>
        </w:rPr>
        <w:t>1</w:t>
      </w:r>
      <w:r w:rsidRPr="00BC41F3">
        <w:rPr>
          <w:rStyle w:val="FontStyle"/>
          <w:rFonts w:ascii="Times New Roman" w:hAnsi="Times New Roman"/>
          <w:sz w:val="24"/>
          <w:lang w:val="uk-UA"/>
        </w:rPr>
        <w:t>2.201</w:t>
      </w:r>
      <w:r>
        <w:rPr>
          <w:rStyle w:val="FontStyle"/>
          <w:rFonts w:ascii="Times New Roman" w:hAnsi="Times New Roman"/>
          <w:sz w:val="24"/>
          <w:lang w:val="uk-UA"/>
        </w:rPr>
        <w:t>7</w:t>
      </w:r>
      <w:r w:rsidRPr="00BC41F3">
        <w:rPr>
          <w:rStyle w:val="FontStyle"/>
          <w:rFonts w:ascii="Times New Roman" w:hAnsi="Times New Roman"/>
          <w:sz w:val="24"/>
          <w:lang w:val="uk-UA"/>
        </w:rPr>
        <w:t xml:space="preserve"> № </w:t>
      </w:r>
      <w:r>
        <w:rPr>
          <w:rStyle w:val="FontStyle"/>
          <w:rFonts w:ascii="Times New Roman" w:hAnsi="Times New Roman"/>
          <w:sz w:val="24"/>
          <w:lang w:val="uk-UA"/>
        </w:rPr>
        <w:t>2088</w:t>
      </w:r>
      <w:r w:rsidRPr="00BC41F3">
        <w:rPr>
          <w:rStyle w:val="FontStyle"/>
          <w:rFonts w:ascii="Times New Roman" w:hAnsi="Times New Roman"/>
          <w:sz w:val="24"/>
          <w:lang w:val="uk-UA"/>
        </w:rPr>
        <w:t>.</w:t>
      </w:r>
      <w:r w:rsidR="00F252AC">
        <w:rPr>
          <w:rStyle w:val="FontStyle"/>
          <w:rFonts w:ascii="Times New Roman" w:hAnsi="Times New Roman"/>
          <w:sz w:val="24"/>
          <w:lang w:val="uk-UA"/>
        </w:rPr>
        <w:t xml:space="preserve"> До паспорту розпорядника бюджетних коштів </w:t>
      </w:r>
      <w:r w:rsidR="004B2C09">
        <w:rPr>
          <w:rStyle w:val="FontStyle"/>
          <w:rFonts w:ascii="Times New Roman" w:hAnsi="Times New Roman"/>
          <w:sz w:val="24"/>
          <w:lang w:val="uk-UA"/>
        </w:rPr>
        <w:t xml:space="preserve">- </w:t>
      </w:r>
      <w:proofErr w:type="spellStart"/>
      <w:r w:rsidR="00F252AC">
        <w:rPr>
          <w:rStyle w:val="FontStyle"/>
          <w:rFonts w:ascii="Times New Roman" w:hAnsi="Times New Roman"/>
          <w:sz w:val="24"/>
          <w:lang w:val="uk-UA"/>
        </w:rPr>
        <w:t>Сєвєродонецької</w:t>
      </w:r>
      <w:proofErr w:type="spellEnd"/>
      <w:r w:rsidR="00F252AC">
        <w:rPr>
          <w:rStyle w:val="FontStyle"/>
          <w:rFonts w:ascii="Times New Roman" w:hAnsi="Times New Roman"/>
          <w:sz w:val="24"/>
          <w:lang w:val="uk-UA"/>
        </w:rPr>
        <w:t xml:space="preserve"> міської ради було добавлено </w:t>
      </w:r>
      <w:r w:rsidR="00F252AC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 w:rsidR="00F252A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="00F252AC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252AC"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252AC"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252A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31E6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Після затвердження програми головним розпорядником бюджетних коштів 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міською радою було подано бюджетний запит щодо фінансування цієї програми.</w:t>
      </w:r>
    </w:p>
    <w:p w:rsidR="00FC3670" w:rsidRDefault="00B31E60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зв</w:t>
      </w:r>
      <w:proofErr w:type="spellEnd"/>
      <w:r w:rsidRPr="00B31E60">
        <w:rPr>
          <w:rFonts w:ascii="Times New Roman" w:hAnsi="Times New Roman" w:cs="Times New Roman"/>
          <w:bCs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тим, що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 затверджено тільки </w:t>
      </w:r>
      <w:r w:rsidR="00F252AC">
        <w:rPr>
          <w:rFonts w:ascii="Times New Roman" w:hAnsi="Times New Roman" w:cs="Times New Roman"/>
          <w:bCs/>
          <w:sz w:val="24"/>
          <w:szCs w:val="24"/>
          <w:lang w:val="uk-UA"/>
        </w:rPr>
        <w:t>у листопаді 2017 року, то рішення по фінансуванню цієї програми у 2017 році не прийнято.</w:t>
      </w:r>
    </w:p>
    <w:p w:rsidR="00F252AC" w:rsidRDefault="00F252AC" w:rsidP="00B31E60">
      <w:pPr>
        <w:spacing w:after="6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33-ї сесії міської ради від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17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04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.201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2429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внесено зміни до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и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якою були затверджені заходи та обсяги фінансування на 2018 рік в обсязі 840,0 тис. грн</w:t>
      </w:r>
      <w:r w:rsidR="004B2C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Ці кошти виділені </w:t>
      </w:r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2C09" w:rsidRDefault="004B2C09" w:rsidP="004B2C09">
      <w:pPr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0DD" w:rsidRPr="00EA1A53" w:rsidRDefault="00F252AC" w:rsidP="004B2C09">
      <w:pPr>
        <w:spacing w:after="240" w:line="240" w:lineRule="auto"/>
        <w:jc w:val="center"/>
        <w:outlineLvl w:val="1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Е.Ю.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sectPr w:rsidR="007900DD" w:rsidRPr="00EA1A53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E10D3"/>
    <w:rsid w:val="000F2AC6"/>
    <w:rsid w:val="000F3C39"/>
    <w:rsid w:val="000F5CAB"/>
    <w:rsid w:val="001359B0"/>
    <w:rsid w:val="00142D08"/>
    <w:rsid w:val="00171C53"/>
    <w:rsid w:val="001956A6"/>
    <w:rsid w:val="001A6D39"/>
    <w:rsid w:val="0027088F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457879"/>
    <w:rsid w:val="004A520D"/>
    <w:rsid w:val="004B05C9"/>
    <w:rsid w:val="004B2C09"/>
    <w:rsid w:val="00505F0C"/>
    <w:rsid w:val="00522A5C"/>
    <w:rsid w:val="005263F9"/>
    <w:rsid w:val="005476CF"/>
    <w:rsid w:val="00553A52"/>
    <w:rsid w:val="005824F2"/>
    <w:rsid w:val="005A2992"/>
    <w:rsid w:val="005E309F"/>
    <w:rsid w:val="0060515B"/>
    <w:rsid w:val="00614ECE"/>
    <w:rsid w:val="006312E5"/>
    <w:rsid w:val="00695F2D"/>
    <w:rsid w:val="006B0008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B4E2F"/>
    <w:rsid w:val="00A00694"/>
    <w:rsid w:val="00A12F07"/>
    <w:rsid w:val="00A2368F"/>
    <w:rsid w:val="00A50736"/>
    <w:rsid w:val="00A56F9F"/>
    <w:rsid w:val="00A7472A"/>
    <w:rsid w:val="00A77390"/>
    <w:rsid w:val="00AB0E56"/>
    <w:rsid w:val="00AD7995"/>
    <w:rsid w:val="00AE45F6"/>
    <w:rsid w:val="00AF2B47"/>
    <w:rsid w:val="00AF6657"/>
    <w:rsid w:val="00B31E60"/>
    <w:rsid w:val="00B61B83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05027"/>
    <w:rsid w:val="00D17779"/>
    <w:rsid w:val="00D21494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1CC"/>
    <w:rsid w:val="00EE6281"/>
    <w:rsid w:val="00F252AC"/>
    <w:rsid w:val="00F750EC"/>
    <w:rsid w:val="00F94041"/>
    <w:rsid w:val="00FB6EED"/>
    <w:rsid w:val="00FC3670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2966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12</cp:revision>
  <cp:lastPrinted>2018-05-31T07:55:00Z</cp:lastPrinted>
  <dcterms:created xsi:type="dcterms:W3CDTF">2018-05-30T11:35:00Z</dcterms:created>
  <dcterms:modified xsi:type="dcterms:W3CDTF">2018-05-31T07:57:00Z</dcterms:modified>
</cp:coreProperties>
</file>