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FA" w:rsidRPr="004B0361" w:rsidRDefault="00A527FA" w:rsidP="00A527FA">
      <w:pPr>
        <w:pStyle w:val="Standard"/>
        <w:jc w:val="center"/>
        <w:rPr>
          <w:rFonts w:hint="eastAsi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Pr="004B0361">
        <w:rPr>
          <w:b/>
          <w:sz w:val="28"/>
          <w:szCs w:val="28"/>
          <w:lang w:val="uk-UA"/>
        </w:rPr>
        <w:t xml:space="preserve">СЄВЄРОДОНЕЦЬКА МІСЬКА РАДА           проект     </w:t>
      </w:r>
    </w:p>
    <w:p w:rsidR="00A527FA" w:rsidRPr="004B0361" w:rsidRDefault="00A527FA" w:rsidP="00A527FA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  <w:r w:rsidRPr="004B0361">
        <w:rPr>
          <w:b/>
          <w:sz w:val="28"/>
          <w:szCs w:val="28"/>
          <w:lang w:val="uk-UA"/>
        </w:rPr>
        <w:t xml:space="preserve">   СЬОМОГО СКЛИКАННЯ</w:t>
      </w:r>
    </w:p>
    <w:p w:rsidR="00A527FA" w:rsidRPr="004B0361" w:rsidRDefault="00B46CD6" w:rsidP="00A527FA">
      <w:pPr>
        <w:pStyle w:val="Standard"/>
        <w:jc w:val="center"/>
        <w:rPr>
          <w:rFonts w:hint="eastAsia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="00A527FA" w:rsidRPr="004B0361">
        <w:rPr>
          <w:b/>
          <w:sz w:val="28"/>
          <w:szCs w:val="28"/>
          <w:lang w:val="uk-UA"/>
        </w:rPr>
        <w:t xml:space="preserve"> (</w:t>
      </w:r>
      <w:r w:rsidR="00A527FA">
        <w:rPr>
          <w:b/>
          <w:sz w:val="28"/>
          <w:szCs w:val="28"/>
          <w:lang w:val="uk-UA"/>
        </w:rPr>
        <w:t xml:space="preserve">      </w:t>
      </w:r>
      <w:r w:rsidR="00EF39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EF39FB">
        <w:rPr>
          <w:b/>
          <w:sz w:val="28"/>
          <w:szCs w:val="28"/>
          <w:lang w:val="uk-UA"/>
        </w:rPr>
        <w:t xml:space="preserve"> </w:t>
      </w:r>
      <w:r w:rsidR="00A527FA">
        <w:rPr>
          <w:b/>
          <w:sz w:val="28"/>
          <w:szCs w:val="28"/>
          <w:lang w:val="uk-UA"/>
        </w:rPr>
        <w:t xml:space="preserve">   </w:t>
      </w:r>
      <w:r w:rsidR="00A527FA" w:rsidRPr="004B0361">
        <w:rPr>
          <w:b/>
          <w:sz w:val="28"/>
          <w:szCs w:val="28"/>
          <w:lang w:val="uk-UA"/>
        </w:rPr>
        <w:t xml:space="preserve">) </w:t>
      </w:r>
      <w:r w:rsidR="00EF39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527FA" w:rsidRPr="004B0361">
        <w:rPr>
          <w:b/>
          <w:sz w:val="28"/>
          <w:szCs w:val="28"/>
          <w:lang w:val="uk-UA"/>
        </w:rPr>
        <w:t>сесія</w:t>
      </w:r>
    </w:p>
    <w:p w:rsidR="00A527FA" w:rsidRPr="004B0361" w:rsidRDefault="00A527FA" w:rsidP="00A527FA">
      <w:pPr>
        <w:pStyle w:val="Standard"/>
        <w:jc w:val="center"/>
        <w:rPr>
          <w:rFonts w:hint="eastAsia"/>
          <w:b/>
          <w:sz w:val="28"/>
          <w:szCs w:val="28"/>
          <w:lang w:val="uk-UA"/>
        </w:rPr>
      </w:pPr>
    </w:p>
    <w:p w:rsidR="00A527FA" w:rsidRPr="004B0361" w:rsidRDefault="00A527FA" w:rsidP="00A527FA">
      <w:pPr>
        <w:pStyle w:val="Standard"/>
        <w:tabs>
          <w:tab w:val="left" w:pos="3420"/>
        </w:tabs>
        <w:rPr>
          <w:rFonts w:hint="eastAsia"/>
          <w:b/>
          <w:sz w:val="28"/>
          <w:szCs w:val="28"/>
          <w:lang w:val="uk-UA"/>
        </w:rPr>
      </w:pPr>
      <w:r w:rsidRPr="004B0361">
        <w:rPr>
          <w:b/>
          <w:sz w:val="28"/>
          <w:szCs w:val="28"/>
          <w:lang w:val="uk-UA"/>
        </w:rPr>
        <w:tab/>
        <w:t xml:space="preserve">  РІШЕННЯ №</w:t>
      </w:r>
    </w:p>
    <w:p w:rsidR="00A527FA" w:rsidRPr="004B0361" w:rsidRDefault="00A527FA" w:rsidP="00A527FA">
      <w:pPr>
        <w:pStyle w:val="Standard"/>
        <w:rPr>
          <w:rFonts w:hint="eastAsia"/>
          <w:sz w:val="28"/>
          <w:szCs w:val="28"/>
          <w:lang w:val="uk-UA"/>
        </w:rPr>
      </w:pPr>
    </w:p>
    <w:p w:rsidR="00A527FA" w:rsidRPr="004B0361" w:rsidRDefault="00A527FA" w:rsidP="00A527FA">
      <w:pPr>
        <w:pStyle w:val="Standard"/>
        <w:rPr>
          <w:rFonts w:hint="eastAsia"/>
        </w:rPr>
      </w:pPr>
      <w:r w:rsidRPr="004B0361">
        <w:rPr>
          <w:b/>
          <w:lang w:val="uk-UA"/>
        </w:rPr>
        <w:t>_________________  2017 року</w:t>
      </w:r>
      <w:r w:rsidRPr="004B0361">
        <w:rPr>
          <w:sz w:val="28"/>
          <w:szCs w:val="28"/>
          <w:lang w:val="uk-UA"/>
        </w:rPr>
        <w:t xml:space="preserve">                                                  </w:t>
      </w:r>
    </w:p>
    <w:p w:rsidR="00A527FA" w:rsidRDefault="00A527FA" w:rsidP="00A527FA">
      <w:pPr>
        <w:pStyle w:val="Standard"/>
        <w:rPr>
          <w:rFonts w:hint="eastAsia"/>
          <w:b/>
          <w:lang w:val="uk-UA"/>
        </w:rPr>
      </w:pPr>
      <w:r w:rsidRPr="004B0361">
        <w:rPr>
          <w:b/>
          <w:lang w:val="uk-UA"/>
        </w:rPr>
        <w:t xml:space="preserve">  м. </w:t>
      </w:r>
      <w:proofErr w:type="spellStart"/>
      <w:r w:rsidRPr="004B0361">
        <w:rPr>
          <w:b/>
          <w:lang w:val="uk-UA"/>
        </w:rPr>
        <w:t>Сєвєродонецьк</w:t>
      </w:r>
      <w:proofErr w:type="spellEnd"/>
    </w:p>
    <w:p w:rsidR="00A527FA" w:rsidRPr="004B0361" w:rsidRDefault="00A527FA" w:rsidP="00A527FA">
      <w:pPr>
        <w:pStyle w:val="Standard"/>
        <w:rPr>
          <w:rFonts w:hint="eastAsia"/>
          <w:b/>
          <w:lang w:val="uk-UA"/>
        </w:rPr>
      </w:pPr>
    </w:p>
    <w:p w:rsidR="00A527FA" w:rsidRDefault="00A527FA" w:rsidP="00A527FA">
      <w:pPr>
        <w:pStyle w:val="Standard"/>
        <w:rPr>
          <w:rFonts w:hint="eastAsia"/>
          <w:b/>
          <w:lang w:val="uk-UA"/>
        </w:rPr>
      </w:pPr>
      <w:r>
        <w:rPr>
          <w:b/>
          <w:lang w:val="uk-UA"/>
        </w:rPr>
        <w:t>Про звернення до Кабінету Міністрів України</w:t>
      </w:r>
      <w:r w:rsidR="007E7ADC">
        <w:rPr>
          <w:b/>
          <w:lang w:val="uk-UA"/>
        </w:rPr>
        <w:t>,</w:t>
      </w:r>
    </w:p>
    <w:p w:rsidR="00A527FA" w:rsidRDefault="00A527FA" w:rsidP="00A527FA">
      <w:pPr>
        <w:pStyle w:val="Standard"/>
        <w:rPr>
          <w:rFonts w:hint="eastAsia"/>
          <w:b/>
          <w:lang w:val="uk-UA"/>
        </w:rPr>
      </w:pPr>
      <w:r>
        <w:rPr>
          <w:b/>
          <w:lang w:val="uk-UA"/>
        </w:rPr>
        <w:t xml:space="preserve">щодо внесення змін до Постанови КМУ </w:t>
      </w:r>
    </w:p>
    <w:p w:rsidR="00A527FA" w:rsidRPr="004B0361" w:rsidRDefault="00A527FA" w:rsidP="00A527FA">
      <w:pPr>
        <w:pStyle w:val="Standard"/>
        <w:rPr>
          <w:rFonts w:hint="eastAsia"/>
          <w:b/>
          <w:lang w:val="uk-UA"/>
        </w:rPr>
      </w:pPr>
      <w:r>
        <w:rPr>
          <w:b/>
          <w:lang w:val="uk-UA"/>
        </w:rPr>
        <w:t>від 25.12.1996</w:t>
      </w:r>
      <w:r w:rsidR="007E7ADC">
        <w:rPr>
          <w:b/>
          <w:lang w:val="uk-UA"/>
        </w:rPr>
        <w:t xml:space="preserve"> </w:t>
      </w:r>
      <w:r>
        <w:rPr>
          <w:b/>
          <w:lang w:val="uk-UA"/>
        </w:rPr>
        <w:t xml:space="preserve"> №1548 ( зі змінами та доповненнями) </w:t>
      </w:r>
    </w:p>
    <w:p w:rsidR="00A527FA" w:rsidRPr="004B0361" w:rsidRDefault="00A527FA" w:rsidP="00A527FA">
      <w:pPr>
        <w:pStyle w:val="Standard"/>
        <w:jc w:val="both"/>
        <w:rPr>
          <w:rFonts w:hint="eastAsia"/>
          <w:b/>
          <w:lang w:val="uk-UA"/>
        </w:rPr>
      </w:pPr>
    </w:p>
    <w:p w:rsidR="00A527FA" w:rsidRPr="004B0361" w:rsidRDefault="00A527FA" w:rsidP="00A527FA">
      <w:pPr>
        <w:pStyle w:val="Standard"/>
        <w:rPr>
          <w:rFonts w:hint="eastAsia"/>
          <w:b/>
          <w:lang w:val="uk-UA"/>
        </w:rPr>
      </w:pPr>
    </w:p>
    <w:p w:rsidR="00A527FA" w:rsidRPr="004B0361" w:rsidRDefault="00A527FA" w:rsidP="00A527FA">
      <w:pPr>
        <w:pStyle w:val="Standard"/>
        <w:jc w:val="both"/>
        <w:rPr>
          <w:rFonts w:hint="eastAsia"/>
        </w:rPr>
      </w:pPr>
      <w:r w:rsidRPr="004B0361">
        <w:rPr>
          <w:sz w:val="28"/>
          <w:szCs w:val="28"/>
          <w:lang w:val="uk-UA"/>
        </w:rPr>
        <w:t xml:space="preserve">      </w:t>
      </w:r>
      <w:r w:rsidRPr="004B0361">
        <w:rPr>
          <w:rFonts w:ascii="Times New Roman" w:hAnsi="Times New Roman"/>
          <w:lang w:val="uk-UA"/>
        </w:rPr>
        <w:t xml:space="preserve">Керуючись </w:t>
      </w:r>
      <w:r>
        <w:rPr>
          <w:rFonts w:ascii="Times New Roman" w:hAnsi="Times New Roman"/>
          <w:lang w:val="uk-UA"/>
        </w:rPr>
        <w:t xml:space="preserve">положеннями </w:t>
      </w:r>
      <w:r w:rsidRPr="004B0361">
        <w:rPr>
          <w:rFonts w:ascii="Times New Roman" w:hAnsi="Times New Roman"/>
          <w:lang w:val="uk-UA"/>
        </w:rPr>
        <w:t xml:space="preserve">Закону України «Про місцеве самоврядування в Україні» та з метою </w:t>
      </w:r>
      <w:r w:rsidR="00E92A64">
        <w:rPr>
          <w:rFonts w:ascii="Times New Roman" w:hAnsi="Times New Roman"/>
          <w:lang w:val="uk-UA"/>
        </w:rPr>
        <w:t xml:space="preserve">забезпечення розвитку ринку інвентаризації нерухомого майна, </w:t>
      </w:r>
      <w:proofErr w:type="spellStart"/>
      <w:r w:rsidR="00E92A64">
        <w:rPr>
          <w:rFonts w:ascii="Times New Roman" w:hAnsi="Times New Roman"/>
          <w:lang w:val="uk-UA"/>
        </w:rPr>
        <w:t>Сєвєродонецька</w:t>
      </w:r>
      <w:proofErr w:type="spellEnd"/>
      <w:r w:rsidRPr="004B0361">
        <w:rPr>
          <w:rFonts w:ascii="Times New Roman" w:hAnsi="Times New Roman"/>
          <w:lang w:val="uk-UA"/>
        </w:rPr>
        <w:t xml:space="preserve"> міська рада</w:t>
      </w:r>
    </w:p>
    <w:p w:rsidR="00A527FA" w:rsidRPr="004B0361" w:rsidRDefault="00A527FA" w:rsidP="00A527FA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D12E45" w:rsidRDefault="00A527FA" w:rsidP="007E7ADC">
      <w:pPr>
        <w:pStyle w:val="Standard"/>
        <w:rPr>
          <w:rFonts w:ascii="Times New Roman" w:hAnsi="Times New Roman"/>
          <w:lang w:val="uk-UA"/>
        </w:rPr>
      </w:pPr>
      <w:r w:rsidRPr="004B0361">
        <w:rPr>
          <w:b/>
          <w:lang w:val="uk-UA"/>
        </w:rPr>
        <w:t>ВИРІШИЛА:</w:t>
      </w:r>
      <w:r w:rsidRPr="004B0361">
        <w:rPr>
          <w:b/>
          <w:lang w:val="uk-UA"/>
        </w:rPr>
        <w:br/>
      </w:r>
      <w:r w:rsidR="00403388">
        <w:rPr>
          <w:rFonts w:asciiTheme="minorHAnsi" w:hAnsiTheme="minorHAnsi"/>
          <w:lang w:val="uk-UA"/>
        </w:rPr>
        <w:t xml:space="preserve">  </w:t>
      </w:r>
      <w:r w:rsidR="007E7ADC">
        <w:rPr>
          <w:rFonts w:asciiTheme="minorHAnsi" w:hAnsiTheme="minorHAnsi"/>
          <w:lang w:val="uk-UA"/>
        </w:rPr>
        <w:t xml:space="preserve">1. </w:t>
      </w:r>
      <w:r w:rsidR="007E7ADC" w:rsidRPr="007E7ADC">
        <w:rPr>
          <w:rFonts w:ascii="Times New Roman" w:hAnsi="Times New Roman"/>
          <w:lang w:val="uk-UA"/>
        </w:rPr>
        <w:t>Затвердити тест звернення до Кабінету Міністрів України</w:t>
      </w:r>
      <w:r w:rsidR="007E7ADC">
        <w:rPr>
          <w:rFonts w:ascii="Times New Roman" w:hAnsi="Times New Roman"/>
          <w:lang w:val="uk-UA"/>
        </w:rPr>
        <w:t xml:space="preserve">, </w:t>
      </w:r>
      <w:r w:rsidR="007E7ADC" w:rsidRPr="007E7ADC">
        <w:rPr>
          <w:rFonts w:ascii="Times New Roman" w:hAnsi="Times New Roman"/>
          <w:lang w:val="uk-UA"/>
        </w:rPr>
        <w:t>щодо внесення змін до Постанови КМУ від 25.12.1996  №1548 зі змінами та доповненнями</w:t>
      </w:r>
      <w:r w:rsidR="007E7ADC">
        <w:rPr>
          <w:rFonts w:ascii="Times New Roman" w:hAnsi="Times New Roman"/>
          <w:lang w:val="uk-UA"/>
        </w:rPr>
        <w:t xml:space="preserve"> ( додаток №1) </w:t>
      </w:r>
    </w:p>
    <w:p w:rsidR="007E7ADC" w:rsidRDefault="007E7ADC" w:rsidP="00A527FA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ascii="Times New Roman" w:hAnsi="Times New Roman"/>
          <w:kern w:val="3"/>
          <w:lang w:val="uk-UA"/>
        </w:rPr>
      </w:pPr>
      <w:r>
        <w:rPr>
          <w:rFonts w:ascii="Times New Roman" w:hAnsi="Times New Roman"/>
          <w:kern w:val="3"/>
          <w:lang w:val="uk-UA"/>
        </w:rPr>
        <w:t xml:space="preserve">  2. </w:t>
      </w:r>
      <w:r w:rsidR="00F93F27">
        <w:rPr>
          <w:rFonts w:ascii="Times New Roman" w:hAnsi="Times New Roman"/>
          <w:kern w:val="3"/>
          <w:lang w:val="uk-UA"/>
        </w:rPr>
        <w:t xml:space="preserve">Організаційному </w:t>
      </w:r>
      <w:r>
        <w:rPr>
          <w:rFonts w:ascii="Times New Roman" w:hAnsi="Times New Roman"/>
          <w:kern w:val="3"/>
          <w:lang w:val="uk-UA"/>
        </w:rPr>
        <w:t xml:space="preserve">відділу направити текст звернення  на адресу </w:t>
      </w:r>
      <w:r w:rsidRPr="007E7ADC">
        <w:rPr>
          <w:rFonts w:ascii="Times New Roman" w:hAnsi="Times New Roman"/>
          <w:kern w:val="3"/>
          <w:lang w:val="uk-UA"/>
        </w:rPr>
        <w:t>Кабінету Міністрів України</w:t>
      </w:r>
      <w:r>
        <w:rPr>
          <w:rFonts w:ascii="Times New Roman" w:hAnsi="Times New Roman"/>
          <w:kern w:val="3"/>
          <w:lang w:val="uk-UA"/>
        </w:rPr>
        <w:t>.</w:t>
      </w:r>
    </w:p>
    <w:p w:rsidR="007E7ADC" w:rsidRPr="007E7ADC" w:rsidRDefault="007E7ADC" w:rsidP="007E7ADC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3 </w:t>
      </w:r>
      <w:r w:rsidRPr="004B0361">
        <w:rPr>
          <w:rFonts w:ascii="Times New Roman" w:hAnsi="Times New Roman"/>
          <w:lang w:val="uk-UA"/>
        </w:rPr>
        <w:t>Дане рішення підлягає оприлюдненню.</w:t>
      </w:r>
      <w:r w:rsidRPr="004B0361">
        <w:rPr>
          <w:rFonts w:ascii="Times New Roman" w:hAnsi="Times New Roman"/>
          <w:lang w:val="uk-UA"/>
        </w:rPr>
        <w:br/>
      </w:r>
      <w:r w:rsidRPr="007E7ADC">
        <w:rPr>
          <w:rFonts w:ascii="Times New Roman" w:hAnsi="Times New Roman"/>
          <w:lang w:val="uk-UA"/>
        </w:rPr>
        <w:t xml:space="preserve">  4.</w:t>
      </w:r>
      <w:r w:rsidRPr="004B0361">
        <w:rPr>
          <w:rFonts w:ascii="Times New Roman" w:hAnsi="Times New Roman"/>
          <w:lang w:val="uk-UA"/>
        </w:rPr>
        <w:t xml:space="preserve"> Контроль за виконанням даного рішення  покласти на </w:t>
      </w:r>
      <w:r w:rsidR="00D97350">
        <w:rPr>
          <w:rFonts w:ascii="Times New Roman" w:hAnsi="Times New Roman"/>
          <w:lang w:val="uk-UA"/>
        </w:rPr>
        <w:t xml:space="preserve">постійну комісію </w:t>
      </w:r>
      <w:hyperlink r:id="rId5" w:tgtFrame="_blank" w:history="1">
        <w:r w:rsidR="00D97350" w:rsidRPr="00D97350">
          <w:rPr>
            <w:rFonts w:ascii="Times New Roman" w:hAnsi="Times New Roman"/>
            <w:lang w:val="uk-UA"/>
          </w:rPr>
          <w:t xml:space="preserve"> мандатн</w:t>
        </w:r>
        <w:r w:rsidR="00D97350">
          <w:rPr>
            <w:rFonts w:ascii="Times New Roman" w:hAnsi="Times New Roman"/>
            <w:lang w:val="uk-UA"/>
          </w:rPr>
          <w:t>у</w:t>
        </w:r>
        <w:r w:rsidR="00D97350" w:rsidRPr="00D97350">
          <w:rPr>
            <w:rFonts w:ascii="Times New Roman" w:hAnsi="Times New Roman"/>
            <w:lang w:val="uk-UA"/>
          </w:rPr>
          <w:t>, з питань депутатської діяльності, етики, по роботі ради та гласності</w:t>
        </w:r>
      </w:hyperlink>
      <w:r w:rsidR="00D97350">
        <w:rPr>
          <w:rFonts w:ascii="Times New Roman" w:hAnsi="Times New Roman"/>
          <w:lang w:val="uk-UA"/>
        </w:rPr>
        <w:t>.</w:t>
      </w:r>
    </w:p>
    <w:p w:rsidR="007E7ADC" w:rsidRPr="007E7ADC" w:rsidRDefault="007E7ADC" w:rsidP="00A527FA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ascii="Times New Roman" w:hAnsi="Times New Roman"/>
          <w:kern w:val="3"/>
          <w:lang w:val="uk-UA"/>
        </w:rPr>
      </w:pPr>
      <w:r>
        <w:rPr>
          <w:rFonts w:ascii="Times New Roman" w:hAnsi="Times New Roman"/>
          <w:kern w:val="3"/>
          <w:lang w:val="uk-UA"/>
        </w:rPr>
        <w:t xml:space="preserve"> </w:t>
      </w:r>
    </w:p>
    <w:p w:rsidR="00277B18" w:rsidRDefault="00D12E45" w:rsidP="00277B18">
      <w:pPr>
        <w:tabs>
          <w:tab w:val="left" w:pos="0"/>
          <w:tab w:val="left" w:pos="6899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  <w:r w:rsidR="00403388">
        <w:rPr>
          <w:lang w:val="uk-UA"/>
        </w:rPr>
        <w:t xml:space="preserve"> </w:t>
      </w:r>
    </w:p>
    <w:p w:rsidR="00277B18" w:rsidRDefault="00277B18" w:rsidP="00277B18">
      <w:pPr>
        <w:tabs>
          <w:tab w:val="left" w:pos="0"/>
          <w:tab w:val="left" w:pos="6899"/>
        </w:tabs>
        <w:spacing w:after="0" w:line="240" w:lineRule="auto"/>
        <w:rPr>
          <w:lang w:val="uk-UA"/>
        </w:rPr>
      </w:pPr>
    </w:p>
    <w:p w:rsidR="00277B18" w:rsidRPr="008513FE" w:rsidRDefault="00277B18" w:rsidP="00277B18">
      <w:pPr>
        <w:tabs>
          <w:tab w:val="left" w:pos="0"/>
          <w:tab w:val="left" w:pos="689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  <w:t>В.В.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277B18" w:rsidRDefault="00277B18" w:rsidP="00277B1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77B18" w:rsidRDefault="00277B18" w:rsidP="00277B1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A2314" w:rsidRDefault="001A2314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1A2314" w:rsidRDefault="001A2314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513FE">
        <w:rPr>
          <w:rFonts w:ascii="Times New Roman" w:hAnsi="Times New Roman"/>
          <w:sz w:val="24"/>
          <w:szCs w:val="24"/>
          <w:lang w:val="uk-UA"/>
        </w:rPr>
        <w:t>Секретар мі</w:t>
      </w:r>
      <w:r w:rsidR="00F93F27">
        <w:rPr>
          <w:rFonts w:ascii="Times New Roman" w:hAnsi="Times New Roman"/>
          <w:sz w:val="24"/>
          <w:szCs w:val="24"/>
          <w:lang w:val="uk-UA"/>
        </w:rPr>
        <w:t>с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ької ради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513FE">
        <w:rPr>
          <w:rFonts w:ascii="Times New Roman" w:hAnsi="Times New Roman"/>
          <w:sz w:val="24"/>
          <w:szCs w:val="24"/>
          <w:lang w:val="uk-UA"/>
        </w:rPr>
        <w:t xml:space="preserve"> І.М. </w:t>
      </w:r>
      <w:proofErr w:type="spellStart"/>
      <w:r w:rsidRPr="008513FE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                                 </w:t>
      </w:r>
      <w:r w:rsidR="00472A4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О.С. </w:t>
      </w:r>
      <w:proofErr w:type="spellStart"/>
      <w:r w:rsidR="00472A44">
        <w:rPr>
          <w:rFonts w:ascii="Times New Roman" w:hAnsi="Times New Roman"/>
          <w:sz w:val="24"/>
          <w:szCs w:val="24"/>
          <w:lang w:val="uk-UA"/>
        </w:rPr>
        <w:t>Ніжельська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 юридичних</w:t>
      </w:r>
    </w:p>
    <w:p w:rsidR="00F93F27" w:rsidRDefault="00F93F27" w:rsidP="001A231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правових питань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F93F27" w:rsidRDefault="00F93F27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472A44" w:rsidRDefault="00472A44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</w:p>
    <w:p w:rsidR="007E7ADC" w:rsidRPr="000C7D89" w:rsidRDefault="007E7ADC" w:rsidP="007E7AD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                     </w:t>
      </w:r>
      <w:r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№ 1</w:t>
      </w:r>
    </w:p>
    <w:p w:rsidR="007E7ADC" w:rsidRPr="000C7D89" w:rsidRDefault="007E7ADC" w:rsidP="007E7A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________</w:t>
      </w:r>
      <w:r w:rsidRPr="000C7D89">
        <w:rPr>
          <w:rFonts w:ascii="Times New Roman" w:hAnsi="Times New Roman"/>
          <w:sz w:val="24"/>
          <w:szCs w:val="24"/>
          <w:lang w:val="uk-UA"/>
        </w:rPr>
        <w:t>) сесії міської ради</w:t>
      </w:r>
    </w:p>
    <w:p w:rsidR="007E7ADC" w:rsidRPr="000C7D89" w:rsidRDefault="007E7ADC" w:rsidP="007E7A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2017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______</w:t>
      </w:r>
    </w:p>
    <w:p w:rsidR="007E7ADC" w:rsidRDefault="007E7ADC" w:rsidP="008C414C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asciiTheme="minorHAnsi" w:hAnsiTheme="minorHAnsi"/>
          <w:lang w:val="uk-UA"/>
        </w:rPr>
      </w:pPr>
    </w:p>
    <w:p w:rsidR="007E7ADC" w:rsidRDefault="007E7ADC" w:rsidP="008C414C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                </w:t>
      </w:r>
      <w:r>
        <w:rPr>
          <w:rFonts w:ascii="Times New Roman" w:hAnsi="Times New Roman"/>
          <w:kern w:val="3"/>
          <w:lang w:val="uk-UA"/>
        </w:rPr>
        <w:t>З</w:t>
      </w:r>
      <w:r w:rsidRPr="007E7ADC">
        <w:rPr>
          <w:rFonts w:ascii="Times New Roman" w:hAnsi="Times New Roman"/>
          <w:kern w:val="3"/>
          <w:lang w:val="uk-UA"/>
        </w:rPr>
        <w:t xml:space="preserve">вернення </w:t>
      </w:r>
      <w:proofErr w:type="spellStart"/>
      <w:r>
        <w:rPr>
          <w:rFonts w:ascii="Times New Roman" w:hAnsi="Times New Roman"/>
          <w:kern w:val="3"/>
          <w:lang w:val="uk-UA"/>
        </w:rPr>
        <w:t>Сєвєродонецької</w:t>
      </w:r>
      <w:proofErr w:type="spellEnd"/>
      <w:r>
        <w:rPr>
          <w:rFonts w:ascii="Times New Roman" w:hAnsi="Times New Roman"/>
          <w:kern w:val="3"/>
          <w:lang w:val="uk-UA"/>
        </w:rPr>
        <w:t xml:space="preserve"> міської ради </w:t>
      </w:r>
      <w:r w:rsidRPr="007E7ADC">
        <w:rPr>
          <w:rFonts w:ascii="Times New Roman" w:hAnsi="Times New Roman"/>
          <w:kern w:val="3"/>
          <w:lang w:val="uk-UA"/>
        </w:rPr>
        <w:t>до Кабінету Міністрів України</w:t>
      </w:r>
      <w:r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kern w:val="3"/>
          <w:lang w:val="uk-UA"/>
        </w:rPr>
        <w:t xml:space="preserve"> </w:t>
      </w:r>
      <w:r w:rsidRPr="007E7ADC">
        <w:rPr>
          <w:rFonts w:ascii="Times New Roman" w:hAnsi="Times New Roman"/>
          <w:lang w:val="uk-UA"/>
        </w:rPr>
        <w:t>щодо внесення змін до Постанови КМУ від 25.12.1996  №1548 зі змінами та доповненнями</w:t>
      </w:r>
    </w:p>
    <w:p w:rsidR="007E7ADC" w:rsidRDefault="007E7ADC" w:rsidP="008C414C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asciiTheme="minorHAnsi" w:hAnsiTheme="minorHAnsi"/>
          <w:lang w:val="uk-UA"/>
        </w:rPr>
      </w:pPr>
    </w:p>
    <w:p w:rsidR="007E7ADC" w:rsidRDefault="007E7ADC" w:rsidP="008C414C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asciiTheme="minorHAnsi" w:hAnsiTheme="minorHAnsi"/>
          <w:lang w:val="uk-UA"/>
        </w:rPr>
      </w:pPr>
    </w:p>
    <w:p w:rsidR="008C414C" w:rsidRPr="00E7030C" w:rsidRDefault="008C414C" w:rsidP="008C414C">
      <w:pPr>
        <w:pStyle w:val="a5"/>
        <w:tabs>
          <w:tab w:val="clear" w:pos="709"/>
          <w:tab w:val="left" w:pos="0"/>
          <w:tab w:val="left" w:pos="9355"/>
        </w:tabs>
        <w:spacing w:after="0"/>
        <w:ind w:right="450"/>
        <w:jc w:val="both"/>
        <w:rPr>
          <w:rFonts w:hint="eastAsia"/>
          <w:lang w:val="uk-UA"/>
        </w:rPr>
      </w:pPr>
      <w:r w:rsidRPr="00E7030C">
        <w:rPr>
          <w:lang w:val="uk-UA"/>
        </w:rPr>
        <w:t xml:space="preserve">Відповідно до діючого законодавства України, </w:t>
      </w:r>
      <w:r w:rsidRPr="00DC16DA">
        <w:rPr>
          <w:lang w:val="uk-UA"/>
        </w:rPr>
        <w:t>Закону України «Про ціни і ціноутворення»</w:t>
      </w:r>
      <w:r w:rsidRPr="008C414C">
        <w:rPr>
          <w:lang w:val="uk-UA"/>
        </w:rPr>
        <w:t>,</w:t>
      </w:r>
      <w:r w:rsidRPr="00DC16DA">
        <w:rPr>
          <w:lang w:val="uk-UA"/>
        </w:rPr>
        <w:t xml:space="preserve"> </w:t>
      </w:r>
      <w:r w:rsidRPr="00E7030C">
        <w:rPr>
          <w:lang w:val="uk-UA"/>
        </w:rPr>
        <w:t xml:space="preserve">статей 6,41 Закону України « Про місцеві державні адміністрації», постанови КМУ від 25 грудня 1996 року №1548 «Про встановлення повноважень органів виконавчої влади та виконавчих органів міських рад щодо регулювання цін ( тарифів)» тариф 1-ї норми часу </w:t>
      </w:r>
      <w:r w:rsidRPr="008C414C">
        <w:rPr>
          <w:lang w:val="uk-UA"/>
        </w:rPr>
        <w:t>на</w:t>
      </w:r>
      <w:r w:rsidRPr="00E7030C">
        <w:rPr>
          <w:lang w:val="uk-UA"/>
        </w:rPr>
        <w:t xml:space="preserve"> інвентаризаці</w:t>
      </w:r>
      <w:r w:rsidRPr="008C414C">
        <w:rPr>
          <w:lang w:val="uk-UA"/>
        </w:rPr>
        <w:t>ю</w:t>
      </w:r>
      <w:r w:rsidRPr="00E7030C">
        <w:rPr>
          <w:lang w:val="uk-UA"/>
        </w:rPr>
        <w:t xml:space="preserve"> </w:t>
      </w:r>
      <w:r w:rsidRPr="00DC16DA">
        <w:rPr>
          <w:lang w:val="uk-UA"/>
        </w:rPr>
        <w:t xml:space="preserve">нерухомого майна </w:t>
      </w:r>
      <w:r w:rsidRPr="00E7030C">
        <w:rPr>
          <w:lang w:val="uk-UA"/>
        </w:rPr>
        <w:t xml:space="preserve">встановлюється розпорядженнями голови обласної державної адміністрації. </w:t>
      </w:r>
    </w:p>
    <w:p w:rsidR="008C414C" w:rsidRPr="008C414C" w:rsidRDefault="008C414C" w:rsidP="008C414C">
      <w:pPr>
        <w:jc w:val="both"/>
        <w:rPr>
          <w:rFonts w:ascii="Liberation Serif" w:eastAsia="SimSun" w:hAnsi="Liberation Serif" w:cs="Mangal" w:hint="eastAsia"/>
          <w:sz w:val="24"/>
          <w:szCs w:val="24"/>
          <w:lang w:val="uk-UA" w:eastAsia="zh-CN" w:bidi="hi-IN"/>
        </w:rPr>
      </w:pP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Тариф встановлюється для кожного підприємства окремо на основі розрахунків.</w:t>
      </w:r>
    </w:p>
    <w:p w:rsidR="008C414C" w:rsidRPr="008C414C" w:rsidRDefault="00403388" w:rsidP="008C414C">
      <w:pPr>
        <w:jc w:val="both"/>
        <w:rPr>
          <w:rFonts w:ascii="Liberation Serif" w:eastAsia="SimSun" w:hAnsi="Liberation Serif" w:cs="Mangal" w:hint="eastAsia"/>
          <w:sz w:val="24"/>
          <w:szCs w:val="24"/>
          <w:lang w:val="uk-UA" w:eastAsia="zh-CN" w:bidi="hi-IN"/>
        </w:rPr>
      </w:pPr>
      <w:r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  </w:t>
      </w:r>
      <w:r w:rsidR="000E0AD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Ціна на </w:t>
      </w:r>
      <w:r w:rsidR="000E0ADC" w:rsidRPr="000E0AD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роботу з інвентаризації нерухомого майна</w:t>
      </w:r>
      <w:r w:rsidR="008C414C"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формується  виходячи з затвердженого тарифу 1-ї норми часу та підсумкового часу, необхідного для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виконання роботи</w:t>
      </w:r>
      <w:r w:rsidR="008C414C"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. Підсумковий час складається з часу, який потрібен на виконання окремих робіт та розраховується на основі  норм часу, встановлених у Збірнику норм часу на роботи та послуги, що виконуються бюро технічної інвентаризації України, затверджений наказом Державного комітету України з питань житлово-комунального господарства №198 від 21.11.2003 року ( зі змінами та доповненнями).</w:t>
      </w:r>
    </w:p>
    <w:p w:rsidR="008C414C" w:rsidRPr="00E26FF8" w:rsidRDefault="008C414C" w:rsidP="008C414C">
      <w:pPr>
        <w:jc w:val="both"/>
        <w:rPr>
          <w:rFonts w:ascii="Liberation Serif" w:eastAsia="SimSun" w:hAnsi="Liberation Serif" w:cs="Mangal" w:hint="eastAsia"/>
          <w:sz w:val="24"/>
          <w:szCs w:val="24"/>
          <w:lang w:val="uk-UA" w:eastAsia="zh-CN" w:bidi="hi-IN"/>
        </w:rPr>
      </w:pP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</w:t>
      </w:r>
      <w:r w:rsidRPr="000E0C61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Згідно 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с</w:t>
      </w:r>
      <w:r w:rsidRPr="000E0C61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татті 12 «Державні регульовані ціни» Закону України «Про ціни і ціноутворення» тариф на інвентаризацію нерухомого майна не підпадає під критерії встановлення державних регульованих цін: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тариф на інвентаризацію нерухомого майна не справляє визначальний вплив на загальний рівень і динаміку цін, не має істотної соціальної значущості  (інвентаризація нерухомого майна  не є обов’язковою при здійснені нотаріальних дій пов’язаних з переходом права власності та інш</w:t>
      </w:r>
      <w:r w:rsidR="005F781E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их дій з нерухомим майном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), р</w:t>
      </w: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инок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робіт</w:t>
      </w: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з інвентаризації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нерухомого майна</w:t>
      </w: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є конкурентним, не має складнощів з входом</w:t>
      </w:r>
      <w:r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до нього нових суб’єктів</w:t>
      </w: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.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КП </w:t>
      </w:r>
      <w:proofErr w:type="spellStart"/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Сєвєродонецьке</w:t>
      </w:r>
      <w:proofErr w:type="spellEnd"/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БТІ 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при </w:t>
      </w:r>
      <w:r w:rsidR="00D12E45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діючому порядку 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затверджен</w:t>
      </w:r>
      <w:r w:rsidR="00D12E45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ня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тарифі </w:t>
      </w:r>
      <w:r w:rsidRPr="00DC16DA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не може 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конкурувати по ціні з іншими учасниками ринку, 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не може 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враховувати при ціноутворенні ринковий принцип попит-пропозиції. </w:t>
      </w:r>
      <w:r w:rsidR="00277B1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Необхідність з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вер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нення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до обласної держадміністрації для встановлення тарифу,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затягує процес 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конкурентного </w:t>
      </w:r>
      <w:r w:rsidRPr="00A2675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ціноутворення на місяці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, тоді як, наприклад, торги в електронній системі  закупівлі  потребу</w:t>
      </w:r>
      <w:r w:rsidR="005F781E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ють</w:t>
      </w:r>
      <w:r w:rsidRPr="008C414C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миттєвої зміни ціни</w:t>
      </w:r>
      <w:r w:rsidR="005F781E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, яка не можлива при регульованому державою тариф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і</w:t>
      </w:r>
      <w:r w:rsidR="005F781E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на інвентаризацію нерухомого майна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. </w:t>
      </w:r>
    </w:p>
    <w:p w:rsidR="00403388" w:rsidRPr="00D12E45" w:rsidRDefault="008C414C" w:rsidP="00B63DDF">
      <w:pPr>
        <w:jc w:val="both"/>
        <w:rPr>
          <w:rFonts w:ascii="Liberation Serif" w:eastAsia="SimSun" w:hAnsi="Liberation Serif" w:cs="Mangal" w:hint="eastAsia"/>
          <w:sz w:val="24"/>
          <w:szCs w:val="24"/>
          <w:lang w:val="uk-UA" w:eastAsia="zh-CN" w:bidi="hi-IN"/>
        </w:rPr>
      </w:pP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</w:t>
      </w:r>
      <w:r w:rsidR="00403388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КП </w:t>
      </w:r>
      <w:proofErr w:type="spellStart"/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Сєвєродонецьке</w:t>
      </w:r>
      <w:proofErr w:type="spellEnd"/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БТІ має добру репутації, досвід роботи,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виконує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роботи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високої якості,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які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відповідають законодавству України.</w:t>
      </w:r>
      <w:r w:rsidRPr="00B63DDF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Законодавство України, що пов’язане з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виконанням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якісн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ої роботи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з інвентаризації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нерухомого майна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, отримання вчасної та правдивої інформації про стан нерухомого об’єкта є недосконалим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. Д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отримання </w:t>
      </w:r>
      <w:r w:rsidR="00D12E45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вимог 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законодавства щодо затвердження тарифів обласною держадміністрацією немає належного державного контролю,  що дозволяє суб’єктам ринку зловживати цін</w:t>
      </w:r>
      <w:r w:rsidR="00D12E45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ами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та надавати не якісні послуги.  Це призводить до неможливості  КП </w:t>
      </w:r>
      <w:proofErr w:type="spellStart"/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Сєвєродонецьке</w:t>
      </w:r>
      <w:proofErr w:type="spellEnd"/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БТІ </w:t>
      </w:r>
      <w:r w:rsidR="005F781E"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lastRenderedPageBreak/>
        <w:t>конкурувати, зокрема встан</w:t>
      </w:r>
      <w:r w:rsidRPr="00E26FF8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овлювати конкурентні</w:t>
      </w:r>
      <w:r w:rsidRPr="00B63DDF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ціни, що значно погіршує фінансовий стан підприємства. </w:t>
      </w:r>
    </w:p>
    <w:p w:rsidR="0053044A" w:rsidRPr="00D12E45" w:rsidRDefault="00403388" w:rsidP="00B63DDF">
      <w:pPr>
        <w:jc w:val="both"/>
        <w:rPr>
          <w:rFonts w:ascii="Liberation Serif" w:eastAsia="SimSun" w:hAnsi="Liberation Serif" w:cs="Mangal" w:hint="eastAsia"/>
          <w:sz w:val="24"/>
          <w:szCs w:val="24"/>
          <w:lang w:val="uk-UA" w:eastAsia="zh-CN" w:bidi="hi-IN"/>
        </w:rPr>
      </w:pPr>
      <w:r w:rsidRPr="00D12E45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   </w:t>
      </w:r>
      <w:r w:rsidR="00B63DDF" w:rsidRPr="00B63DDF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Виходячи з припису ст4 Закону України «Про ціни і ціноутворення» </w:t>
      </w:r>
      <w:r w:rsidR="00B63DDF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про те  що </w:t>
      </w:r>
      <w:r w:rsidR="00B63DDF" w:rsidRPr="00B63DDF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державна цінова політика повинна забезпечувати  розвиток  підприємницької діяльності, розширення сфери застосування вільних цін</w:t>
      </w:r>
      <w:r w:rsidR="00B63DDF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п</w:t>
      </w:r>
      <w:r w:rsidR="003E5B89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росимо у</w:t>
      </w:r>
      <w:r w:rsidR="00DB1DF5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</w:t>
      </w:r>
      <w:r w:rsidR="005B000D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п12 </w:t>
      </w:r>
      <w:r w:rsidR="00DB1DF5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додатку до </w:t>
      </w:r>
      <w:r w:rsidR="003E5B89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Постанов</w:t>
      </w:r>
      <w:r w:rsidR="00DB1DF5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>и</w:t>
      </w:r>
      <w:r w:rsidR="003E5B89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Кабінету Міністрів України № 1548 від 25 грудня 1996 року зі змінами та доповненнями</w:t>
      </w:r>
      <w:r w:rsidR="005B000D" w:rsidRPr="005F781E">
        <w:rPr>
          <w:rFonts w:ascii="Liberation Serif" w:eastAsia="SimSun" w:hAnsi="Liberation Serif" w:cs="Mangal"/>
          <w:sz w:val="24"/>
          <w:szCs w:val="24"/>
          <w:lang w:val="uk-UA" w:eastAsia="zh-CN" w:bidi="hi-IN"/>
        </w:rPr>
        <w:t xml:space="preserve"> слова «тарифи на інвентаризацію нерухомого майна» виключити.</w:t>
      </w:r>
    </w:p>
    <w:p w:rsidR="0053044A" w:rsidRPr="0053044A" w:rsidRDefault="0053044A" w:rsidP="00B63DDF">
      <w:pPr>
        <w:jc w:val="both"/>
        <w:rPr>
          <w:rFonts w:eastAsia="SimSun" w:cs="Mangal"/>
          <w:sz w:val="24"/>
          <w:szCs w:val="24"/>
          <w:lang w:val="uk-UA" w:eastAsia="zh-CN" w:bidi="hi-IN"/>
        </w:rPr>
      </w:pPr>
    </w:p>
    <w:p w:rsidR="00277B18" w:rsidRPr="00AE0D65" w:rsidRDefault="00277B18" w:rsidP="00277B18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ради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І.М. </w:t>
      </w:r>
      <w:proofErr w:type="spellStart"/>
      <w:r w:rsidRPr="00AE0D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Бутков</w:t>
      </w:r>
      <w:proofErr w:type="spellEnd"/>
    </w:p>
    <w:p w:rsidR="0073662E" w:rsidRDefault="0073662E" w:rsidP="00C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73662E" w:rsidRDefault="0073662E" w:rsidP="00C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5B000D" w:rsidRDefault="005B000D" w:rsidP="00C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5B000D" w:rsidRDefault="005B000D" w:rsidP="00C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5B000D" w:rsidRDefault="005B000D" w:rsidP="00C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sectPr w:rsidR="005B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3"/>
    <w:rsid w:val="000E0ADC"/>
    <w:rsid w:val="000E0C61"/>
    <w:rsid w:val="001A2314"/>
    <w:rsid w:val="001D12A7"/>
    <w:rsid w:val="00253831"/>
    <w:rsid w:val="00277B18"/>
    <w:rsid w:val="00297A7B"/>
    <w:rsid w:val="003B727C"/>
    <w:rsid w:val="003D5B20"/>
    <w:rsid w:val="003E5B89"/>
    <w:rsid w:val="00403388"/>
    <w:rsid w:val="00407147"/>
    <w:rsid w:val="00472A44"/>
    <w:rsid w:val="0053044A"/>
    <w:rsid w:val="00563B5B"/>
    <w:rsid w:val="005B000D"/>
    <w:rsid w:val="005F781E"/>
    <w:rsid w:val="006B29F3"/>
    <w:rsid w:val="0073662E"/>
    <w:rsid w:val="007E7ADC"/>
    <w:rsid w:val="008C414C"/>
    <w:rsid w:val="008E1C0F"/>
    <w:rsid w:val="00990F86"/>
    <w:rsid w:val="00A2675C"/>
    <w:rsid w:val="00A527FA"/>
    <w:rsid w:val="00A633AA"/>
    <w:rsid w:val="00A96050"/>
    <w:rsid w:val="00B35F24"/>
    <w:rsid w:val="00B46CD6"/>
    <w:rsid w:val="00B63DDF"/>
    <w:rsid w:val="00B67702"/>
    <w:rsid w:val="00BB0AE6"/>
    <w:rsid w:val="00C0138E"/>
    <w:rsid w:val="00D12E45"/>
    <w:rsid w:val="00D97350"/>
    <w:rsid w:val="00DB1DF5"/>
    <w:rsid w:val="00DC16DA"/>
    <w:rsid w:val="00E26FF8"/>
    <w:rsid w:val="00E4069A"/>
    <w:rsid w:val="00E92A64"/>
    <w:rsid w:val="00EF39FB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0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3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3B5B"/>
    <w:rPr>
      <w:color w:val="0000FF"/>
      <w:u w:val="single"/>
    </w:rPr>
  </w:style>
  <w:style w:type="paragraph" w:customStyle="1" w:styleId="a4">
    <w:name w:val="Базовый"/>
    <w:rsid w:val="00B35F24"/>
    <w:pPr>
      <w:tabs>
        <w:tab w:val="left" w:pos="709"/>
      </w:tabs>
      <w:suppressAutoHyphens/>
      <w:spacing w:after="0" w:line="200" w:lineRule="atLeas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B35F24"/>
    <w:rPr>
      <w:color w:val="000080"/>
      <w:u w:val="single"/>
      <w:lang w:val="ru-RU" w:eastAsia="ru-RU" w:bidi="ru-RU"/>
    </w:rPr>
  </w:style>
  <w:style w:type="paragraph" w:styleId="a5">
    <w:name w:val="Body Text"/>
    <w:basedOn w:val="a4"/>
    <w:link w:val="a6"/>
    <w:rsid w:val="00B35F24"/>
    <w:pPr>
      <w:spacing w:after="140" w:line="288" w:lineRule="atLeast"/>
    </w:pPr>
  </w:style>
  <w:style w:type="character" w:customStyle="1" w:styleId="a6">
    <w:name w:val="Основной текст Знак"/>
    <w:basedOn w:val="a0"/>
    <w:link w:val="a5"/>
    <w:rsid w:val="00B35F2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7">
    <w:name w:val="Содержимое таблицы"/>
    <w:basedOn w:val="a4"/>
    <w:rsid w:val="00B35F24"/>
    <w:pPr>
      <w:suppressLineNumbers/>
    </w:pPr>
  </w:style>
  <w:style w:type="paragraph" w:customStyle="1" w:styleId="Standard">
    <w:name w:val="Standard"/>
    <w:rsid w:val="00A527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A527F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0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3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3B5B"/>
    <w:rPr>
      <w:color w:val="0000FF"/>
      <w:u w:val="single"/>
    </w:rPr>
  </w:style>
  <w:style w:type="paragraph" w:customStyle="1" w:styleId="a4">
    <w:name w:val="Базовый"/>
    <w:rsid w:val="00B35F24"/>
    <w:pPr>
      <w:tabs>
        <w:tab w:val="left" w:pos="709"/>
      </w:tabs>
      <w:suppressAutoHyphens/>
      <w:spacing w:after="0" w:line="200" w:lineRule="atLeas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B35F24"/>
    <w:rPr>
      <w:color w:val="000080"/>
      <w:u w:val="single"/>
      <w:lang w:val="ru-RU" w:eastAsia="ru-RU" w:bidi="ru-RU"/>
    </w:rPr>
  </w:style>
  <w:style w:type="paragraph" w:styleId="a5">
    <w:name w:val="Body Text"/>
    <w:basedOn w:val="a4"/>
    <w:link w:val="a6"/>
    <w:rsid w:val="00B35F24"/>
    <w:pPr>
      <w:spacing w:after="140" w:line="288" w:lineRule="atLeast"/>
    </w:pPr>
  </w:style>
  <w:style w:type="character" w:customStyle="1" w:styleId="a6">
    <w:name w:val="Основной текст Знак"/>
    <w:basedOn w:val="a0"/>
    <w:link w:val="a5"/>
    <w:rsid w:val="00B35F2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7">
    <w:name w:val="Содержимое таблицы"/>
    <w:basedOn w:val="a4"/>
    <w:rsid w:val="00B35F24"/>
    <w:pPr>
      <w:suppressLineNumbers/>
    </w:pPr>
  </w:style>
  <w:style w:type="paragraph" w:customStyle="1" w:styleId="Standard">
    <w:name w:val="Standard"/>
    <w:rsid w:val="00A527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A527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d-rada.gov.ua/protokoli-postiynih-komisiy-miskoyi-radi-vii-sklikannya/komisiya-mandatna-z-pitan-deputatskoyi-diyalnosti-etiki-po-roboti-radi-ta-gl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2017-06-07T11:27:00Z</dcterms:created>
  <dcterms:modified xsi:type="dcterms:W3CDTF">2017-06-09T09:39:00Z</dcterms:modified>
</cp:coreProperties>
</file>