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C67109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>
        <w:rPr>
          <w:lang w:val="uk-UA"/>
        </w:rPr>
        <w:t xml:space="preserve">   </w:t>
      </w:r>
      <w:r w:rsidR="00470816" w:rsidRPr="005811AE">
        <w:rPr>
          <w:lang w:val="uk-UA"/>
        </w:rPr>
        <w:t xml:space="preserve">СЄВЄРОДОНЕЦЬКА  МІСЬКА  РАДА  </w:t>
      </w:r>
      <w:r w:rsidR="00470816" w:rsidRPr="005811AE">
        <w:rPr>
          <w:i/>
          <w:sz w:val="20"/>
          <w:lang w:val="uk-UA"/>
        </w:rPr>
        <w:t xml:space="preserve">        </w:t>
      </w:r>
      <w:r w:rsidRPr="005811AE">
        <w:rPr>
          <w:i/>
          <w:sz w:val="20"/>
          <w:lang w:val="uk-UA"/>
        </w:rPr>
        <w:t xml:space="preserve">   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7B0EA6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Шістнадцята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373428" w:rsidRPr="005811AE">
        <w:t xml:space="preserve"> </w:t>
      </w:r>
      <w:r w:rsidR="00AE4AD4" w:rsidRPr="005811AE">
        <w:t xml:space="preserve"> </w:t>
      </w:r>
      <w:r w:rsidR="007B0EA6">
        <w:t>663</w:t>
      </w:r>
      <w:r w:rsidR="00AE4AD4" w:rsidRPr="005811AE">
        <w:t xml:space="preserve">     </w:t>
      </w:r>
    </w:p>
    <w:p w:rsidR="00470816" w:rsidRPr="005811AE" w:rsidRDefault="007B0EA6" w:rsidP="005811AE">
      <w:pPr>
        <w:shd w:val="clear" w:color="auto" w:fill="FFFFFF"/>
        <w:jc w:val="both"/>
        <w:rPr>
          <w:b/>
          <w:lang w:val="uk-UA"/>
        </w:rPr>
      </w:pPr>
      <w:r>
        <w:rPr>
          <w:b/>
          <w:bCs/>
          <w:lang w:val="uk-UA"/>
        </w:rPr>
        <w:t>25 серпня</w:t>
      </w:r>
      <w:r w:rsidR="00EF4F52" w:rsidRPr="005811AE">
        <w:rPr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612F2D">
        <w:rPr>
          <w:b/>
          <w:bCs/>
          <w:lang w:val="uk-UA"/>
        </w:rPr>
        <w:t>6</w:t>
      </w:r>
      <w:r w:rsidR="00875A6F" w:rsidRPr="005811AE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612F2D" w:rsidRDefault="00C82256" w:rsidP="00022598">
      <w:pPr>
        <w:shd w:val="clear" w:color="auto" w:fill="FFFFFF"/>
        <w:ind w:right="4818"/>
        <w:jc w:val="both"/>
        <w:rPr>
          <w:lang w:val="uk-UA"/>
        </w:rPr>
      </w:pPr>
      <w:r w:rsidRPr="005811AE">
        <w:rPr>
          <w:lang w:val="uk-UA"/>
        </w:rPr>
        <w:t xml:space="preserve">Про </w:t>
      </w:r>
      <w:r w:rsidR="00022598">
        <w:rPr>
          <w:lang w:val="uk-UA"/>
        </w:rPr>
        <w:t>затвердження</w:t>
      </w:r>
      <w:r w:rsidRPr="005811AE">
        <w:rPr>
          <w:lang w:val="uk-UA"/>
        </w:rPr>
        <w:t xml:space="preserve"> </w:t>
      </w:r>
      <w:r w:rsidR="00A4770B" w:rsidRPr="005811AE">
        <w:rPr>
          <w:lang w:val="uk-UA"/>
        </w:rPr>
        <w:t xml:space="preserve">Міської програми </w:t>
      </w:r>
      <w:r w:rsidR="00022598">
        <w:rPr>
          <w:lang w:val="uk-UA"/>
        </w:rPr>
        <w:t xml:space="preserve"> сприяння </w:t>
      </w:r>
      <w:r w:rsidR="00A4770B" w:rsidRPr="005811AE">
        <w:rPr>
          <w:lang w:val="uk-UA"/>
        </w:rPr>
        <w:t xml:space="preserve">розвитку діяльності комунального підприємства «Комбінат шкільного </w:t>
      </w:r>
      <w:r w:rsidR="00022598">
        <w:rPr>
          <w:lang w:val="uk-UA"/>
        </w:rPr>
        <w:t>х</w:t>
      </w:r>
      <w:r w:rsidR="00A4770B" w:rsidRPr="005811AE">
        <w:rPr>
          <w:lang w:val="uk-UA"/>
        </w:rPr>
        <w:t>арчування»</w:t>
      </w:r>
      <w:r w:rsidR="00022598">
        <w:rPr>
          <w:lang w:val="uk-UA"/>
        </w:rPr>
        <w:t xml:space="preserve">  </w:t>
      </w:r>
      <w:r w:rsidR="00A4770B" w:rsidRPr="005811AE">
        <w:rPr>
          <w:lang w:val="uk-UA"/>
        </w:rPr>
        <w:t xml:space="preserve"> Сєвєродонецької</w:t>
      </w:r>
      <w:r w:rsidR="00022598">
        <w:rPr>
          <w:lang w:val="uk-UA"/>
        </w:rPr>
        <w:t xml:space="preserve">  </w:t>
      </w:r>
      <w:r w:rsidR="00A4770B" w:rsidRPr="005811AE">
        <w:rPr>
          <w:lang w:val="uk-UA"/>
        </w:rPr>
        <w:t xml:space="preserve"> міської</w:t>
      </w:r>
      <w:r w:rsidR="00022598">
        <w:rPr>
          <w:lang w:val="uk-UA"/>
        </w:rPr>
        <w:t xml:space="preserve">  </w:t>
      </w:r>
      <w:r w:rsidR="00A4770B" w:rsidRPr="005811AE">
        <w:rPr>
          <w:lang w:val="uk-UA"/>
        </w:rPr>
        <w:t xml:space="preserve"> ради </w:t>
      </w:r>
    </w:p>
    <w:p w:rsidR="00C82256" w:rsidRPr="005811AE" w:rsidRDefault="00A4770B" w:rsidP="00022598">
      <w:pPr>
        <w:shd w:val="clear" w:color="auto" w:fill="FFFFFF"/>
        <w:ind w:right="4818"/>
        <w:jc w:val="both"/>
        <w:rPr>
          <w:b/>
          <w:lang w:val="uk-UA"/>
        </w:rPr>
      </w:pPr>
      <w:r w:rsidRPr="005811AE">
        <w:rPr>
          <w:lang w:val="uk-UA"/>
        </w:rPr>
        <w:t>на 201</w:t>
      </w:r>
      <w:r w:rsidR="00022598">
        <w:rPr>
          <w:lang w:val="uk-UA"/>
        </w:rPr>
        <w:t>6</w:t>
      </w:r>
      <w:r w:rsidRPr="005811AE">
        <w:rPr>
          <w:lang w:val="uk-UA"/>
        </w:rPr>
        <w:t xml:space="preserve"> р</w:t>
      </w:r>
      <w:r w:rsidR="00022598">
        <w:rPr>
          <w:lang w:val="uk-UA"/>
        </w:rPr>
        <w:t>і</w:t>
      </w:r>
      <w:r w:rsidRPr="005811AE">
        <w:rPr>
          <w:lang w:val="uk-UA"/>
        </w:rPr>
        <w:t>к</w:t>
      </w:r>
      <w:r w:rsidR="00612F2D">
        <w:rPr>
          <w:lang w:val="uk-UA"/>
        </w:rPr>
        <w:t xml:space="preserve"> </w:t>
      </w:r>
      <w:r w:rsidRPr="005811AE">
        <w:rPr>
          <w:lang w:val="uk-UA"/>
        </w:rPr>
        <w:t xml:space="preserve"> 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враховуючи звернення </w:t>
      </w:r>
      <w:proofErr w:type="spellStart"/>
      <w:r w:rsidRPr="00022598">
        <w:rPr>
          <w:lang w:val="uk-UA"/>
        </w:rPr>
        <w:t>КП</w:t>
      </w:r>
      <w:proofErr w:type="spellEnd"/>
      <w:r w:rsidRPr="00022598">
        <w:rPr>
          <w:lang w:val="uk-UA"/>
        </w:rPr>
        <w:t xml:space="preserve"> «КШХ» Сєвєродонецької міської ради </w:t>
      </w:r>
      <w:r>
        <w:rPr>
          <w:lang w:val="uk-UA"/>
        </w:rPr>
        <w:t xml:space="preserve"> від 15.08.2016 року</w:t>
      </w:r>
      <w:r w:rsidRPr="00022598">
        <w:rPr>
          <w:lang w:val="uk-UA"/>
        </w:rPr>
        <w:t xml:space="preserve"> № </w:t>
      </w:r>
      <w:r>
        <w:rPr>
          <w:lang w:val="uk-UA"/>
        </w:rPr>
        <w:t>259</w:t>
      </w:r>
      <w:r w:rsidRPr="00022598">
        <w:rPr>
          <w:lang w:val="uk-UA"/>
        </w:rPr>
        <w:t xml:space="preserve">  про </w:t>
      </w:r>
      <w:r w:rsidR="000950FE">
        <w:rPr>
          <w:lang w:val="uk-UA"/>
        </w:rPr>
        <w:t>виділення</w:t>
      </w:r>
      <w:r w:rsidRPr="00022598">
        <w:rPr>
          <w:lang w:val="uk-UA"/>
        </w:rPr>
        <w:t xml:space="preserve"> з міського бюджету коштів на придбання </w:t>
      </w:r>
      <w:r>
        <w:rPr>
          <w:lang w:val="uk-UA"/>
        </w:rPr>
        <w:t>автотранспортного засобу</w:t>
      </w:r>
      <w:r w:rsidRPr="00022598">
        <w:rPr>
          <w:lang w:val="uk-UA"/>
        </w:rPr>
        <w:t xml:space="preserve"> для </w:t>
      </w:r>
      <w:r>
        <w:rPr>
          <w:lang w:val="uk-UA"/>
        </w:rPr>
        <w:t xml:space="preserve"> забезпечення  безперебійного функціонування </w:t>
      </w:r>
      <w:r w:rsidRPr="00022598">
        <w:rPr>
          <w:lang w:val="uk-UA"/>
        </w:rPr>
        <w:t xml:space="preserve">шкільних їдалень, з метою сприяння збереженню здоров’я школярів міста  та забезпечення їх раціональним, якісним харчуванням, 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022598" w:rsidRDefault="00022598" w:rsidP="00022598">
      <w:pPr>
        <w:numPr>
          <w:ilvl w:val="0"/>
          <w:numId w:val="1"/>
        </w:numPr>
        <w:tabs>
          <w:tab w:val="num" w:pos="709"/>
          <w:tab w:val="left" w:pos="1418"/>
        </w:tabs>
        <w:ind w:left="0" w:firstLine="360"/>
        <w:jc w:val="both"/>
        <w:rPr>
          <w:b/>
          <w:lang w:val="uk-UA"/>
        </w:rPr>
      </w:pPr>
      <w:r w:rsidRPr="00022598">
        <w:rPr>
          <w:lang w:val="uk-UA"/>
        </w:rPr>
        <w:t>Затвердити Міську програму сприяння розвитку діяльності комунального підприємства «Комбінат шкільного харчування» Сєвєродонецької міської ради  на 201</w:t>
      </w:r>
      <w:r>
        <w:rPr>
          <w:lang w:val="uk-UA"/>
        </w:rPr>
        <w:t>6</w:t>
      </w:r>
      <w:r w:rsidRPr="00022598">
        <w:rPr>
          <w:lang w:val="uk-UA"/>
        </w:rPr>
        <w:t xml:space="preserve"> р</w:t>
      </w:r>
      <w:r>
        <w:rPr>
          <w:lang w:val="uk-UA"/>
        </w:rPr>
        <w:t>і</w:t>
      </w:r>
      <w:r w:rsidRPr="00022598">
        <w:rPr>
          <w:lang w:val="uk-UA"/>
        </w:rPr>
        <w:t>к (додається).</w:t>
      </w:r>
    </w:p>
    <w:p w:rsidR="00DE6046" w:rsidRPr="005811AE" w:rsidRDefault="00DE6046" w:rsidP="004347B6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  <w:r w:rsidR="00B32536" w:rsidRPr="005811AE">
        <w:rPr>
          <w:lang w:val="uk-UA"/>
        </w:rPr>
        <w:t xml:space="preserve">  </w:t>
      </w:r>
    </w:p>
    <w:p w:rsidR="00C94F02" w:rsidRPr="00B00256" w:rsidRDefault="004347B6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 xml:space="preserve"> </w:t>
      </w:r>
      <w:r w:rsidR="00C94F02"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="00C94F02"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="00C94F02"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AC75C8" w:rsidRPr="00AC75C8">
        <w:rPr>
          <w:lang w:val="uk-UA"/>
        </w:rPr>
        <w:t xml:space="preserve"> 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="00C94F02" w:rsidRPr="005811AE">
        <w:rPr>
          <w:lang w:val="uk-UA"/>
        </w:rPr>
        <w:t xml:space="preserve">. </w:t>
      </w:r>
    </w:p>
    <w:p w:rsidR="00B00256" w:rsidRPr="00B00256" w:rsidRDefault="00B00256" w:rsidP="00B00256">
      <w:pPr>
        <w:pStyle w:val="21"/>
        <w:shd w:val="clear" w:color="auto" w:fill="FFFFFF"/>
        <w:spacing w:after="0" w:line="240" w:lineRule="auto"/>
        <w:ind w:left="284"/>
        <w:jc w:val="both"/>
        <w:rPr>
          <w:bCs/>
          <w:lang w:val="uk-UA"/>
        </w:rPr>
      </w:pPr>
    </w:p>
    <w:p w:rsidR="00875A6F" w:rsidRPr="009A49DF" w:rsidRDefault="00B00256" w:rsidP="00B00256">
      <w:pPr>
        <w:pStyle w:val="21"/>
        <w:ind w:left="0"/>
        <w:rPr>
          <w:color w:val="FFFFFF"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голова           </w:t>
      </w:r>
      <w:r>
        <w:rPr>
          <w:b/>
        </w:rPr>
        <w:tab/>
        <w:t xml:space="preserve">                                                                      В.В. Казаков</w:t>
      </w:r>
      <w:r w:rsidR="00875A6F" w:rsidRPr="009A49DF">
        <w:rPr>
          <w:color w:val="FFFFFF"/>
          <w:lang w:val="uk-UA"/>
        </w:rPr>
        <w:t>у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житлово-комунальним господарством,</w:t>
      </w:r>
    </w:p>
    <w:p w:rsidR="006E0F71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 xml:space="preserve">власністю, комунальною власністю, </w:t>
      </w:r>
      <w:proofErr w:type="spellStart"/>
      <w:r w:rsidRPr="009A49DF">
        <w:rPr>
          <w:color w:val="FFFFFF"/>
          <w:spacing w:val="-4"/>
          <w:lang w:val="uk-UA"/>
        </w:rPr>
        <w:t>побуто</w:t>
      </w:r>
      <w:proofErr w:type="spellEnd"/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6E0F71" w:rsidRDefault="006E0F71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proofErr w:type="spellStart"/>
      <w:r w:rsidRPr="009A49DF">
        <w:rPr>
          <w:color w:val="FFFFFF"/>
          <w:spacing w:val="-4"/>
          <w:lang w:val="uk-UA"/>
        </w:rPr>
        <w:lastRenderedPageBreak/>
        <w:t>им</w:t>
      </w:r>
      <w:proofErr w:type="spellEnd"/>
      <w:r w:rsidRPr="009A49DF">
        <w:rPr>
          <w:color w:val="FFFFFF"/>
          <w:spacing w:val="-4"/>
          <w:lang w:val="uk-UA"/>
        </w:rPr>
        <w:t xml:space="preserve"> </w:t>
      </w:r>
    </w:p>
    <w:p w:rsidR="00D03383" w:rsidRPr="005811AE" w:rsidRDefault="00875A6F" w:rsidP="004347B6">
      <w:pPr>
        <w:shd w:val="clear" w:color="auto" w:fill="FFFFFF"/>
        <w:jc w:val="both"/>
      </w:pPr>
      <w:r w:rsidRPr="009A49DF">
        <w:rPr>
          <w:color w:val="FFFFFF"/>
          <w:spacing w:val="-4"/>
          <w:lang w:val="uk-UA"/>
        </w:rPr>
        <w:t>та торгівель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  <w:r w:rsidR="00757C85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>до рішення</w:t>
      </w:r>
      <w:r w:rsidR="005811AE" w:rsidRPr="005811AE">
        <w:t xml:space="preserve">  </w:t>
      </w:r>
      <w:r w:rsidR="007B0EA6">
        <w:t>16</w:t>
      </w:r>
      <w:r w:rsidR="005811AE" w:rsidRPr="005811AE">
        <w:t xml:space="preserve"> </w:t>
      </w:r>
      <w:r w:rsidR="00BA5978" w:rsidRPr="005811AE">
        <w:t>- ї</w:t>
      </w:r>
      <w:r w:rsidR="00757C85" w:rsidRPr="005811AE">
        <w:t xml:space="preserve"> </w:t>
      </w:r>
      <w:r w:rsidRPr="005811AE">
        <w:t xml:space="preserve">сесії міської ради </w:t>
      </w:r>
    </w:p>
    <w:p w:rsidR="007D49CA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7B0EA6">
        <w:t>25.08.</w:t>
      </w:r>
      <w:r w:rsidR="00373428" w:rsidRPr="005811AE">
        <w:t>.</w:t>
      </w:r>
      <w:r w:rsidR="00757C85" w:rsidRPr="005811AE">
        <w:t>20</w:t>
      </w:r>
      <w:r w:rsidR="00EF4F52" w:rsidRPr="005811AE">
        <w:t>1</w:t>
      </w:r>
      <w:r w:rsidR="007A6788">
        <w:t>6</w:t>
      </w:r>
      <w:r w:rsidR="00757C85" w:rsidRPr="005811AE">
        <w:t xml:space="preserve"> р.</w:t>
      </w:r>
      <w:r w:rsidRPr="005811AE">
        <w:t xml:space="preserve"> №</w:t>
      </w:r>
      <w:r w:rsidR="00373428" w:rsidRPr="005811AE">
        <w:t xml:space="preserve"> </w:t>
      </w:r>
      <w:r w:rsidR="007B0EA6">
        <w:t>663</w:t>
      </w:r>
      <w:r w:rsidR="00D03383" w:rsidRPr="005811AE">
        <w:t xml:space="preserve"> 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B0EA6" w:rsidRDefault="00B00256" w:rsidP="00B00256">
      <w:pPr>
        <w:pStyle w:val="a6"/>
        <w:rPr>
          <w:iCs/>
          <w:sz w:val="24"/>
          <w:lang w:val="uk-UA"/>
        </w:rPr>
      </w:pPr>
      <w:r w:rsidRPr="007B0EA6">
        <w:rPr>
          <w:iCs/>
          <w:sz w:val="24"/>
          <w:lang w:val="uk-UA"/>
        </w:rPr>
        <w:t>Міська програма сприяння розвитку діяльності комунального підприємства</w:t>
      </w:r>
    </w:p>
    <w:p w:rsidR="00B00256" w:rsidRDefault="00B00256" w:rsidP="00B00256">
      <w:pPr>
        <w:pStyle w:val="a6"/>
        <w:rPr>
          <w:iCs/>
          <w:sz w:val="24"/>
        </w:rPr>
      </w:pPr>
      <w:r w:rsidRPr="007B0EA6">
        <w:rPr>
          <w:iCs/>
          <w:sz w:val="24"/>
          <w:lang w:val="uk-UA"/>
        </w:rPr>
        <w:t xml:space="preserve"> «Комбінат шкільного харчування» Сєвєродонецької </w:t>
      </w:r>
      <w:proofErr w:type="spellStart"/>
      <w:r w:rsidRPr="007B0EA6">
        <w:rPr>
          <w:iCs/>
          <w:sz w:val="24"/>
          <w:lang w:val="uk-UA"/>
        </w:rPr>
        <w:t>міськ</w:t>
      </w:r>
      <w:r>
        <w:rPr>
          <w:iCs/>
          <w:sz w:val="24"/>
        </w:rPr>
        <w:t>ої</w:t>
      </w:r>
      <w:proofErr w:type="spellEnd"/>
      <w:r>
        <w:rPr>
          <w:iCs/>
          <w:sz w:val="24"/>
        </w:rPr>
        <w:t xml:space="preserve"> ради на 201</w:t>
      </w:r>
      <w:r>
        <w:rPr>
          <w:iCs/>
          <w:sz w:val="24"/>
          <w:lang w:val="uk-UA"/>
        </w:rPr>
        <w:t>6</w:t>
      </w:r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р</w:t>
      </w:r>
      <w:proofErr w:type="spellEnd"/>
      <w:r>
        <w:rPr>
          <w:iCs/>
          <w:sz w:val="24"/>
          <w:lang w:val="uk-UA"/>
        </w:rPr>
        <w:t>і</w:t>
      </w:r>
      <w:r>
        <w:rPr>
          <w:iCs/>
          <w:sz w:val="24"/>
        </w:rPr>
        <w:t xml:space="preserve">к. </w:t>
      </w:r>
    </w:p>
    <w:p w:rsidR="00B00256" w:rsidRPr="00B00256" w:rsidRDefault="00B00256" w:rsidP="005811AE">
      <w:pPr>
        <w:pStyle w:val="a5"/>
        <w:spacing w:line="240" w:lineRule="auto"/>
        <w:ind w:left="6840" w:firstLine="0"/>
        <w:rPr>
          <w:lang w:val="ru-RU"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Pr="007D69D1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1. ПАСПОРТ</w:t>
      </w:r>
    </w:p>
    <w:p w:rsidR="00B00256" w:rsidRDefault="00B00256" w:rsidP="00B00256">
      <w:pPr>
        <w:jc w:val="center"/>
        <w:rPr>
          <w:b/>
          <w:lang w:val="uk-UA"/>
        </w:rPr>
      </w:pPr>
      <w:r w:rsidRPr="007D69D1">
        <w:rPr>
          <w:b/>
          <w:lang w:val="uk-UA"/>
        </w:rPr>
        <w:t>міської цільової програми</w:t>
      </w:r>
    </w:p>
    <w:p w:rsidR="00336EF7" w:rsidRDefault="00336EF7" w:rsidP="00336EF7">
      <w:pPr>
        <w:pStyle w:val="a6"/>
        <w:rPr>
          <w:iCs/>
          <w:sz w:val="24"/>
        </w:rPr>
      </w:pPr>
      <w:r>
        <w:rPr>
          <w:iCs/>
          <w:sz w:val="24"/>
          <w:lang w:val="uk-UA"/>
        </w:rPr>
        <w:t xml:space="preserve">Назва - </w:t>
      </w:r>
      <w:proofErr w:type="spellStart"/>
      <w:r>
        <w:rPr>
          <w:iCs/>
          <w:sz w:val="24"/>
        </w:rPr>
        <w:t>Міська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програма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сприяння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розвитку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діяльності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комунального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підприємства</w:t>
      </w:r>
      <w:proofErr w:type="spellEnd"/>
    </w:p>
    <w:p w:rsidR="00336EF7" w:rsidRDefault="00336EF7" w:rsidP="00336EF7">
      <w:pPr>
        <w:pStyle w:val="a6"/>
        <w:rPr>
          <w:iCs/>
          <w:sz w:val="24"/>
        </w:rPr>
      </w:pPr>
      <w:r>
        <w:rPr>
          <w:iCs/>
          <w:sz w:val="24"/>
        </w:rPr>
        <w:t xml:space="preserve"> «</w:t>
      </w:r>
      <w:proofErr w:type="spellStart"/>
      <w:r>
        <w:rPr>
          <w:iCs/>
          <w:sz w:val="24"/>
        </w:rPr>
        <w:t>Комбінат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шкільного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харчування</w:t>
      </w:r>
      <w:proofErr w:type="spellEnd"/>
      <w:r>
        <w:rPr>
          <w:iCs/>
          <w:sz w:val="24"/>
        </w:rPr>
        <w:t xml:space="preserve">» Сєвєродонецької </w:t>
      </w:r>
      <w:proofErr w:type="spellStart"/>
      <w:r>
        <w:rPr>
          <w:iCs/>
          <w:sz w:val="24"/>
        </w:rPr>
        <w:t>міської</w:t>
      </w:r>
      <w:proofErr w:type="spellEnd"/>
      <w:r>
        <w:rPr>
          <w:iCs/>
          <w:sz w:val="24"/>
        </w:rPr>
        <w:t xml:space="preserve"> ради на 201</w:t>
      </w:r>
      <w:r>
        <w:rPr>
          <w:iCs/>
          <w:sz w:val="24"/>
          <w:lang w:val="uk-UA"/>
        </w:rPr>
        <w:t>6</w:t>
      </w:r>
      <w:r>
        <w:rPr>
          <w:iCs/>
          <w:sz w:val="24"/>
        </w:rPr>
        <w:t xml:space="preserve"> </w:t>
      </w:r>
      <w:proofErr w:type="spellStart"/>
      <w:proofErr w:type="gramStart"/>
      <w:r>
        <w:rPr>
          <w:iCs/>
          <w:sz w:val="24"/>
        </w:rPr>
        <w:t>р</w:t>
      </w:r>
      <w:proofErr w:type="spellEnd"/>
      <w:proofErr w:type="gramEnd"/>
      <w:r>
        <w:rPr>
          <w:iCs/>
          <w:sz w:val="24"/>
          <w:lang w:val="uk-UA"/>
        </w:rPr>
        <w:t>і</w:t>
      </w:r>
      <w:r>
        <w:rPr>
          <w:iCs/>
          <w:sz w:val="24"/>
        </w:rPr>
        <w:t xml:space="preserve">к. </w:t>
      </w:r>
    </w:p>
    <w:p w:rsidR="00145BC2" w:rsidRPr="00336EF7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75"/>
        <w:gridCol w:w="4936"/>
      </w:tblGrid>
      <w:tr w:rsidR="00145BC2" w:rsidRPr="00C827B6" w:rsidTr="00336EF7">
        <w:trPr>
          <w:trHeight w:val="20"/>
        </w:trPr>
        <w:tc>
          <w:tcPr>
            <w:tcW w:w="709" w:type="dxa"/>
          </w:tcPr>
          <w:p w:rsidR="00145BC2" w:rsidRPr="00C827B6" w:rsidRDefault="00145BC2" w:rsidP="00683C7B">
            <w:pPr>
              <w:rPr>
                <w:i/>
              </w:rPr>
            </w:pPr>
            <w:r w:rsidRPr="00C827B6">
              <w:rPr>
                <w:i/>
              </w:rPr>
              <w:t>1.</w:t>
            </w:r>
          </w:p>
        </w:tc>
        <w:tc>
          <w:tcPr>
            <w:tcW w:w="4075" w:type="dxa"/>
          </w:tcPr>
          <w:p w:rsidR="00145BC2" w:rsidRPr="00C827B6" w:rsidRDefault="00145BC2" w:rsidP="00683C7B">
            <w:pPr>
              <w:rPr>
                <w:i/>
              </w:rPr>
            </w:pPr>
            <w:proofErr w:type="spellStart"/>
            <w:r w:rsidRPr="00C827B6">
              <w:rPr>
                <w:i/>
              </w:rPr>
              <w:t>Ініціатор</w:t>
            </w:r>
            <w:proofErr w:type="spellEnd"/>
            <w:r w:rsidRPr="00C827B6">
              <w:rPr>
                <w:i/>
              </w:rPr>
              <w:t xml:space="preserve"> </w:t>
            </w:r>
            <w:proofErr w:type="spellStart"/>
            <w:r w:rsidRPr="00C827B6">
              <w:rPr>
                <w:i/>
              </w:rPr>
              <w:t>розроблення</w:t>
            </w:r>
            <w:proofErr w:type="spellEnd"/>
            <w:r w:rsidRPr="00C827B6">
              <w:rPr>
                <w:i/>
              </w:rPr>
              <w:t xml:space="preserve"> </w:t>
            </w:r>
            <w:proofErr w:type="spellStart"/>
            <w:r w:rsidRPr="00C827B6">
              <w:rPr>
                <w:i/>
              </w:rP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145BC2" w:rsidRDefault="00145BC2" w:rsidP="00683C7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КП</w:t>
            </w:r>
            <w:proofErr w:type="spellEnd"/>
            <w:r>
              <w:rPr>
                <w:i/>
                <w:lang w:val="uk-UA"/>
              </w:rPr>
              <w:t xml:space="preserve"> «</w:t>
            </w:r>
            <w:proofErr w:type="spellStart"/>
            <w:r>
              <w:rPr>
                <w:iCs/>
              </w:rPr>
              <w:t>Комбінат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  <w:r>
              <w:rPr>
                <w:iCs/>
              </w:rPr>
              <w:t xml:space="preserve">» Сєвєродонецької </w:t>
            </w:r>
            <w:proofErr w:type="spellStart"/>
            <w:r>
              <w:rPr>
                <w:iCs/>
              </w:rPr>
              <w:t>міської</w:t>
            </w:r>
            <w:proofErr w:type="spellEnd"/>
            <w:r>
              <w:rPr>
                <w:iCs/>
              </w:rPr>
              <w:t xml:space="preserve"> ради</w:t>
            </w:r>
          </w:p>
        </w:tc>
      </w:tr>
      <w:tr w:rsidR="00145BC2" w:rsidRPr="007B0EA6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t>2.</w:t>
            </w:r>
          </w:p>
        </w:tc>
        <w:tc>
          <w:tcPr>
            <w:tcW w:w="4075" w:type="dxa"/>
          </w:tcPr>
          <w:p w:rsidR="00145BC2" w:rsidRPr="006F0478" w:rsidRDefault="00145BC2" w:rsidP="00683C7B">
            <w:r w:rsidRPr="006F0478">
              <w:t xml:space="preserve">Дата, номер </w:t>
            </w:r>
            <w:proofErr w:type="spellStart"/>
            <w:r w:rsidRPr="006F0478">
              <w:t>і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назва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розпорядчого</w:t>
            </w:r>
            <w:proofErr w:type="spellEnd"/>
            <w:r w:rsidRPr="006F0478">
              <w:t xml:space="preserve"> документа про </w:t>
            </w:r>
            <w:proofErr w:type="spellStart"/>
            <w:r w:rsidRPr="006F0478">
              <w:t>розроблення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145BC2">
            <w:pPr>
              <w:pStyle w:val="a6"/>
              <w:jc w:val="both"/>
              <w:rPr>
                <w:b w:val="0"/>
                <w:iCs/>
                <w:sz w:val="24"/>
                <w:lang w:val="uk-UA"/>
              </w:rPr>
            </w:pPr>
            <w:r w:rsidRPr="0079451F">
              <w:rPr>
                <w:b w:val="0"/>
                <w:iCs/>
                <w:sz w:val="24"/>
                <w:lang w:val="uk-UA"/>
              </w:rPr>
              <w:t>Міська програма сприяння розвитку діяльності комунального підприємства  «Комбінат шкільного харчування» Сєвєродонецької міської ради на 20</w:t>
            </w:r>
            <w:r>
              <w:rPr>
                <w:b w:val="0"/>
                <w:iCs/>
                <w:sz w:val="24"/>
                <w:lang w:val="uk-UA"/>
              </w:rPr>
              <w:t>16</w:t>
            </w:r>
            <w:r w:rsidRPr="0079451F">
              <w:rPr>
                <w:b w:val="0"/>
                <w:iCs/>
                <w:sz w:val="24"/>
                <w:lang w:val="uk-UA"/>
              </w:rPr>
              <w:t xml:space="preserve"> р</w:t>
            </w:r>
            <w:r>
              <w:rPr>
                <w:b w:val="0"/>
                <w:iCs/>
                <w:sz w:val="24"/>
                <w:lang w:val="uk-UA"/>
              </w:rPr>
              <w:t>і</w:t>
            </w:r>
            <w:r w:rsidRPr="0079451F">
              <w:rPr>
                <w:b w:val="0"/>
                <w:iCs/>
                <w:sz w:val="24"/>
                <w:lang w:val="uk-UA"/>
              </w:rPr>
              <w:t xml:space="preserve">к (далі – Програма) розроблена відповідно до Закону України «Про охорону дитинства» від 26.04.2001 № 2402 (зі змінами), постанови Кабінету Міністрів України «Про поліпшення виховання, навчання, соціального захисту та матеріального забезпечення дітей-сиріт і дітей, позбавлених батьківського піклування від 5 квітня 1994 року </w:t>
            </w:r>
            <w:r>
              <w:rPr>
                <w:b w:val="0"/>
                <w:iCs/>
                <w:sz w:val="24"/>
                <w:lang w:val="uk-UA"/>
              </w:rPr>
              <w:t xml:space="preserve">      </w:t>
            </w:r>
            <w:r w:rsidRPr="0079451F">
              <w:rPr>
                <w:b w:val="0"/>
                <w:iCs/>
                <w:sz w:val="24"/>
                <w:lang w:val="uk-UA"/>
              </w:rPr>
              <w:t>№ 226 (зі змінами), постанови Кабінету Міністрів України «Про затвердження норм харчування в навчальних та оздоровчих закладах» від 22 листопада 2004 року № 1592 (зі змінами), постанови Кабінету Міністрів України «Про затвердження Порядку надання послуг з харчування дітей у дошкільних</w:t>
            </w:r>
            <w:r w:rsidR="00606EC7">
              <w:rPr>
                <w:b w:val="0"/>
                <w:iCs/>
                <w:sz w:val="24"/>
                <w:lang w:val="uk-UA"/>
              </w:rPr>
              <w:t xml:space="preserve"> </w:t>
            </w:r>
            <w:proofErr w:type="spellStart"/>
            <w:r w:rsidR="00606EC7">
              <w:rPr>
                <w:b w:val="0"/>
                <w:iCs/>
                <w:sz w:val="24"/>
                <w:lang w:val="uk-UA"/>
              </w:rPr>
              <w:t>заклажах</w:t>
            </w:r>
            <w:proofErr w:type="spellEnd"/>
            <w:r w:rsidRPr="0079451F">
              <w:rPr>
                <w:b w:val="0"/>
                <w:iCs/>
                <w:sz w:val="24"/>
                <w:lang w:val="uk-UA"/>
              </w:rPr>
              <w:t>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від 2 січня 2011 року № 116, наказу Міністерства охорони здоров’я України  «Щодо  невідкладних заходів з організації харчування дітей у дошкільних, загальноосвітніх, позашкільних навчальних закладах» від 15 серпня 2006 року № 620/563, наказу Міністерства економіки України «Про затвердження Методичних рекомендацій з організації харчування учнів у загальноосвітніх навчальних закладах» від 1 серпня 2006 року № 265 (зі змінами).</w:t>
            </w:r>
          </w:p>
          <w:p w:rsidR="00145BC2" w:rsidRPr="00606EC7" w:rsidRDefault="00336EF7" w:rsidP="00145BC2">
            <w:pPr>
              <w:tabs>
                <w:tab w:val="left" w:pos="969"/>
              </w:tabs>
              <w:rPr>
                <w:lang w:val="uk-UA"/>
              </w:rPr>
            </w:pPr>
            <w:r w:rsidRPr="00606EC7">
              <w:rPr>
                <w:lang w:val="uk-UA"/>
              </w:rPr>
              <w:t>Статут</w:t>
            </w:r>
            <w:r w:rsidR="00606EC7">
              <w:rPr>
                <w:lang w:val="uk-UA"/>
              </w:rPr>
              <w:t xml:space="preserve"> </w:t>
            </w:r>
            <w:proofErr w:type="spellStart"/>
            <w:r w:rsidR="00606EC7">
              <w:rPr>
                <w:lang w:val="uk-UA"/>
              </w:rPr>
              <w:t>КП</w:t>
            </w:r>
            <w:proofErr w:type="spellEnd"/>
            <w:r w:rsidR="00606EC7">
              <w:rPr>
                <w:lang w:val="uk-UA"/>
              </w:rPr>
              <w:t xml:space="preserve"> </w:t>
            </w:r>
            <w:r w:rsidR="00606EC7">
              <w:rPr>
                <w:i/>
                <w:lang w:val="uk-UA"/>
              </w:rPr>
              <w:t>«</w:t>
            </w:r>
            <w:r w:rsidR="00606EC7" w:rsidRPr="00606EC7">
              <w:rPr>
                <w:iCs/>
                <w:lang w:val="uk-UA"/>
              </w:rPr>
              <w:t xml:space="preserve">Комбінат шкільного харчування» </w:t>
            </w:r>
            <w:r w:rsidR="00606EC7" w:rsidRPr="00606EC7">
              <w:rPr>
                <w:iCs/>
                <w:lang w:val="uk-UA"/>
              </w:rPr>
              <w:lastRenderedPageBreak/>
              <w:t>Сєвєродонецької міської ради</w:t>
            </w:r>
            <w:r w:rsidR="00606EC7">
              <w:rPr>
                <w:iCs/>
                <w:lang w:val="uk-UA"/>
              </w:rPr>
              <w:t>, затверджений рішенням Сєвєродонецької міської ради від 08.06.2006 р. №118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lastRenderedPageBreak/>
              <w:t>3.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Розробник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683C7B">
            <w:pPr>
              <w:rPr>
                <w:lang w:val="uk-UA"/>
              </w:rPr>
            </w:pPr>
            <w:r>
              <w:rPr>
                <w:lang w:val="uk-UA"/>
              </w:rPr>
              <w:t>Фонд комунального майна Сєвєродонецької міської ради</w:t>
            </w:r>
          </w:p>
          <w:p w:rsidR="00336EF7" w:rsidRPr="006F0478" w:rsidRDefault="00336EF7" w:rsidP="00683C7B"/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rPr>
                <w:lang w:val="uk-UA"/>
              </w:rPr>
              <w:t>4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Відповідальні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виконавці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О.В. – заступник міського голови, начальник Фонду комунального майна Сєвєродонецької міської ради.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rPr>
                <w:lang w:val="uk-UA"/>
              </w:rPr>
              <w:t>5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Головний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розпорядник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бюджетних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кошті</w:t>
            </w:r>
            <w:proofErr w:type="gramStart"/>
            <w:r w:rsidRPr="006F0478">
              <w:t>в</w:t>
            </w:r>
            <w:proofErr w:type="spellEnd"/>
            <w:proofErr w:type="gramEnd"/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rPr>
                <w:lang w:val="uk-UA"/>
              </w:rPr>
            </w:pPr>
            <w:r w:rsidRPr="00336EF7">
              <w:rPr>
                <w:lang w:val="uk-UA"/>
              </w:rPr>
              <w:t>Фонд комунального майна Сєвєродонецької міської ради</w:t>
            </w:r>
            <w:r w:rsidRPr="007D69D1">
              <w:rPr>
                <w:lang w:val="uk-UA"/>
              </w:rPr>
              <w:t>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t>7.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Учасники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  <w:r w:rsidRPr="006F0478">
              <w:t xml:space="preserve"> </w:t>
            </w:r>
          </w:p>
        </w:tc>
        <w:tc>
          <w:tcPr>
            <w:tcW w:w="4936" w:type="dxa"/>
          </w:tcPr>
          <w:p w:rsidR="00145BC2" w:rsidRPr="006F0478" w:rsidRDefault="00145BC2" w:rsidP="00683C7B">
            <w:r>
              <w:rPr>
                <w:lang w:val="uk-UA"/>
              </w:rPr>
              <w:t xml:space="preserve">Фонд комунального майна </w:t>
            </w:r>
            <w:r w:rsidRPr="007D69D1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ої</w:t>
            </w:r>
            <w:r w:rsidRPr="007D69D1">
              <w:rPr>
                <w:lang w:val="uk-UA"/>
              </w:rPr>
              <w:t xml:space="preserve"> міськ</w:t>
            </w:r>
            <w:r>
              <w:rPr>
                <w:lang w:val="uk-UA"/>
              </w:rPr>
              <w:t xml:space="preserve">ої ради, </w:t>
            </w:r>
            <w:r w:rsidRPr="00022598">
              <w:rPr>
                <w:lang w:val="uk-UA"/>
              </w:rPr>
              <w:t>комунальн</w:t>
            </w:r>
            <w:r>
              <w:rPr>
                <w:lang w:val="uk-UA"/>
              </w:rPr>
              <w:t>е</w:t>
            </w:r>
            <w:r w:rsidRPr="00022598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о</w:t>
            </w:r>
            <w:r w:rsidRPr="00022598">
              <w:rPr>
                <w:lang w:val="uk-UA"/>
              </w:rPr>
              <w:t xml:space="preserve"> «Комбінат шкільного харчування» Сєвєродонецької міської ради</w:t>
            </w:r>
            <w:r>
              <w:rPr>
                <w:lang w:val="uk-UA"/>
              </w:rPr>
              <w:t>, відділ освіти Сєвєродонецької міської ради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t>8.</w:t>
            </w:r>
          </w:p>
        </w:tc>
        <w:tc>
          <w:tcPr>
            <w:tcW w:w="4075" w:type="dxa"/>
          </w:tcPr>
          <w:p w:rsidR="00145BC2" w:rsidRPr="006F0478" w:rsidRDefault="00145BC2" w:rsidP="00683C7B">
            <w:r>
              <w:t xml:space="preserve">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36" w:type="dxa"/>
          </w:tcPr>
          <w:p w:rsidR="00145BC2" w:rsidRPr="00A34B87" w:rsidRDefault="00145BC2" w:rsidP="00145BC2">
            <w:pPr>
              <w:pStyle w:val="a6"/>
              <w:jc w:val="both"/>
              <w:rPr>
                <w:b w:val="0"/>
                <w:iCs/>
                <w:sz w:val="24"/>
                <w:lang w:val="uk-UA"/>
              </w:rPr>
            </w:pPr>
            <w:r w:rsidRPr="00A34B87">
              <w:rPr>
                <w:b w:val="0"/>
                <w:iCs/>
                <w:sz w:val="24"/>
                <w:lang w:val="uk-UA"/>
              </w:rPr>
              <w:t xml:space="preserve">Головною метою Програми є </w:t>
            </w:r>
            <w:r>
              <w:rPr>
                <w:b w:val="0"/>
                <w:iCs/>
                <w:sz w:val="24"/>
                <w:lang w:val="uk-UA"/>
              </w:rPr>
              <w:t>заходи щодо</w:t>
            </w:r>
            <w:r w:rsidRPr="00A34B87">
              <w:rPr>
                <w:b w:val="0"/>
                <w:iCs/>
                <w:sz w:val="24"/>
                <w:lang w:val="uk-UA"/>
              </w:rPr>
              <w:t xml:space="preserve"> </w:t>
            </w:r>
            <w:r>
              <w:rPr>
                <w:b w:val="0"/>
                <w:iCs/>
                <w:sz w:val="24"/>
                <w:lang w:val="uk-UA"/>
              </w:rPr>
              <w:t>збереження здоров’я учнів міста шляхом</w:t>
            </w:r>
            <w:r w:rsidRPr="00A34B87">
              <w:rPr>
                <w:b w:val="0"/>
                <w:iCs/>
                <w:sz w:val="24"/>
                <w:lang w:val="uk-UA"/>
              </w:rPr>
              <w:t xml:space="preserve"> забезпечення всіх школярів раціональним, якісним та безпечним харчуванням, впровадження нових технологій приготування їжі та різноманітних форм обслуговування учнів у </w:t>
            </w:r>
            <w:r>
              <w:rPr>
                <w:b w:val="0"/>
                <w:iCs/>
                <w:sz w:val="24"/>
                <w:lang w:val="uk-UA"/>
              </w:rPr>
              <w:t xml:space="preserve">їдальнях </w:t>
            </w:r>
            <w:r w:rsidRPr="00A34B87">
              <w:rPr>
                <w:b w:val="0"/>
                <w:iCs/>
                <w:sz w:val="24"/>
                <w:lang w:val="uk-UA"/>
              </w:rPr>
              <w:t xml:space="preserve">загальноосвітніх навчальних закладах міста, сприяння розвитку та підтримка </w:t>
            </w:r>
            <w:proofErr w:type="spellStart"/>
            <w:r w:rsidRPr="00A34B87">
              <w:rPr>
                <w:b w:val="0"/>
                <w:iCs/>
                <w:sz w:val="24"/>
                <w:lang w:val="uk-UA"/>
              </w:rPr>
              <w:t>КП</w:t>
            </w:r>
            <w:proofErr w:type="spellEnd"/>
            <w:r w:rsidRPr="00A34B87">
              <w:rPr>
                <w:b w:val="0"/>
                <w:iCs/>
                <w:sz w:val="24"/>
                <w:lang w:val="uk-UA"/>
              </w:rPr>
              <w:t xml:space="preserve"> «Комбінат шкільного харчування».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t>9</w:t>
            </w:r>
            <w:r w:rsidRPr="006F0478">
              <w:t>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Термін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реалізації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програми</w:t>
            </w:r>
            <w:proofErr w:type="spellEnd"/>
          </w:p>
        </w:tc>
        <w:tc>
          <w:tcPr>
            <w:tcW w:w="4936" w:type="dxa"/>
          </w:tcPr>
          <w:p w:rsidR="00336EF7" w:rsidRDefault="00145BC2" w:rsidP="00336EF7">
            <w:pPr>
              <w:rPr>
                <w:lang w:val="uk-UA"/>
              </w:rPr>
            </w:pPr>
            <w:r w:rsidRPr="007D69D1">
              <w:rPr>
                <w:lang w:val="uk-UA"/>
              </w:rPr>
              <w:t xml:space="preserve">з </w:t>
            </w:r>
            <w:r w:rsidR="00336EF7">
              <w:rPr>
                <w:lang w:val="uk-UA"/>
              </w:rPr>
              <w:t>моменту прийняття програми</w:t>
            </w:r>
          </w:p>
          <w:p w:rsidR="00145BC2" w:rsidRPr="006F0478" w:rsidRDefault="00145BC2" w:rsidP="00336EF7">
            <w:r w:rsidRPr="007D69D1">
              <w:rPr>
                <w:lang w:val="uk-UA"/>
              </w:rPr>
              <w:t xml:space="preserve"> до 31 грудня 2016 року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 w:rsidRPr="006F0478">
              <w:t>10.</w:t>
            </w:r>
          </w:p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 w:rsidRPr="006F0478">
              <w:t>Загальний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обсяг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фінансових</w:t>
            </w:r>
            <w:proofErr w:type="spellEnd"/>
            <w:r w:rsidRPr="006F0478">
              <w:t xml:space="preserve"> </w:t>
            </w:r>
            <w:proofErr w:type="spellStart"/>
            <w:r w:rsidRPr="006F0478">
              <w:t>ресурсі</w:t>
            </w:r>
            <w:proofErr w:type="gramStart"/>
            <w:r w:rsidRPr="006F0478">
              <w:t>в</w:t>
            </w:r>
            <w:proofErr w:type="spellEnd"/>
            <w:proofErr w:type="gramEnd"/>
            <w:r w:rsidRPr="006F0478">
              <w:t xml:space="preserve">, </w:t>
            </w:r>
          </w:p>
          <w:p w:rsidR="00145BC2" w:rsidRPr="006F0478" w:rsidRDefault="00145BC2" w:rsidP="00683C7B"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683C7B">
            <w:r>
              <w:rPr>
                <w:lang w:val="uk-UA"/>
              </w:rPr>
              <w:t>222950</w:t>
            </w:r>
            <w:r w:rsidRPr="009C08F7">
              <w:rPr>
                <w:lang w:val="uk-UA"/>
              </w:rPr>
              <w:t xml:space="preserve"> </w:t>
            </w:r>
            <w:proofErr w:type="spellStart"/>
            <w:r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/>
        </w:tc>
        <w:tc>
          <w:tcPr>
            <w:tcW w:w="4075" w:type="dxa"/>
          </w:tcPr>
          <w:p w:rsidR="00145BC2" w:rsidRPr="006F0478" w:rsidRDefault="00145BC2" w:rsidP="00683C7B">
            <w:proofErr w:type="spellStart"/>
            <w:r>
              <w:t>к</w:t>
            </w:r>
            <w:r w:rsidRPr="006F0478">
              <w:t>ошти</w:t>
            </w:r>
            <w:proofErr w:type="spellEnd"/>
            <w:r w:rsidRPr="006F0478">
              <w:t xml:space="preserve">  </w:t>
            </w:r>
            <w:proofErr w:type="spellStart"/>
            <w:r w:rsidRPr="006F0478">
              <w:t>міського</w:t>
            </w:r>
            <w:proofErr w:type="spellEnd"/>
            <w:r w:rsidRPr="006F0478">
              <w:t xml:space="preserve"> бюджету</w:t>
            </w:r>
          </w:p>
        </w:tc>
        <w:tc>
          <w:tcPr>
            <w:tcW w:w="4936" w:type="dxa"/>
          </w:tcPr>
          <w:p w:rsidR="00145BC2" w:rsidRPr="006F0478" w:rsidRDefault="00145BC2" w:rsidP="00683C7B">
            <w:r>
              <w:rPr>
                <w:lang w:val="uk-UA"/>
              </w:rPr>
              <w:t>222950</w:t>
            </w:r>
            <w:r w:rsidRPr="009C08F7">
              <w:rPr>
                <w:lang w:val="uk-UA"/>
              </w:rPr>
              <w:t xml:space="preserve"> </w:t>
            </w:r>
            <w:proofErr w:type="spellStart"/>
            <w:r w:rsidRPr="009C08F7">
              <w:rPr>
                <w:lang w:val="uk-UA"/>
              </w:rPr>
              <w:t>грн</w:t>
            </w:r>
            <w:proofErr w:type="spellEnd"/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Pr="006F0478" w:rsidRDefault="00145BC2" w:rsidP="00683C7B">
            <w:r>
              <w:t>11.</w:t>
            </w:r>
          </w:p>
        </w:tc>
        <w:tc>
          <w:tcPr>
            <w:tcW w:w="4075" w:type="dxa"/>
          </w:tcPr>
          <w:p w:rsidR="00145BC2" w:rsidRDefault="00145BC2" w:rsidP="00683C7B">
            <w:proofErr w:type="spellStart"/>
            <w:r>
              <w:t>Очікувані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</w:p>
        </w:tc>
        <w:tc>
          <w:tcPr>
            <w:tcW w:w="4936" w:type="dxa"/>
          </w:tcPr>
          <w:p w:rsidR="00145BC2" w:rsidRPr="006F0478" w:rsidRDefault="00145BC2" w:rsidP="00683C7B">
            <w:r w:rsidRPr="007D69D1">
              <w:rPr>
                <w:lang w:val="uk-UA"/>
              </w:rPr>
              <w:t>Досягнення мети Програми</w:t>
            </w:r>
          </w:p>
        </w:tc>
      </w:tr>
      <w:tr w:rsidR="00145BC2" w:rsidRPr="006F0478" w:rsidTr="00336EF7">
        <w:trPr>
          <w:trHeight w:val="20"/>
        </w:trPr>
        <w:tc>
          <w:tcPr>
            <w:tcW w:w="709" w:type="dxa"/>
          </w:tcPr>
          <w:p w:rsidR="00145BC2" w:rsidRDefault="00145BC2" w:rsidP="00683C7B">
            <w:r>
              <w:t>12.</w:t>
            </w:r>
          </w:p>
        </w:tc>
        <w:tc>
          <w:tcPr>
            <w:tcW w:w="4075" w:type="dxa"/>
          </w:tcPr>
          <w:p w:rsidR="00145BC2" w:rsidRDefault="00145BC2" w:rsidP="00683C7B">
            <w:r>
              <w:t xml:space="preserve">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(орган, </w:t>
            </w:r>
            <w:proofErr w:type="spellStart"/>
            <w:r>
              <w:t>уповноважений</w:t>
            </w:r>
            <w:proofErr w:type="spellEnd"/>
            <w: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контроль за </w:t>
            </w:r>
            <w:proofErr w:type="spellStart"/>
            <w:r>
              <w:t>виконанням</w:t>
            </w:r>
            <w:proofErr w:type="spellEnd"/>
            <w:r>
              <w:t>)</w:t>
            </w:r>
          </w:p>
        </w:tc>
        <w:tc>
          <w:tcPr>
            <w:tcW w:w="4936" w:type="dxa"/>
          </w:tcPr>
          <w:p w:rsidR="00145BC2" w:rsidRDefault="00145BC2" w:rsidP="00145BC2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D69D1">
              <w:rPr>
                <w:lang w:val="uk-UA"/>
              </w:rPr>
              <w:t xml:space="preserve">окладено на постійну комісію </w:t>
            </w:r>
            <w:r>
              <w:rPr>
                <w:lang w:val="uk-UA"/>
              </w:rPr>
              <w:t>з питань</w:t>
            </w:r>
            <w:r w:rsidRPr="00F55F6C"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та </w:t>
            </w:r>
            <w:proofErr w:type="spellStart"/>
            <w:r>
              <w:t>комісію</w:t>
            </w:r>
            <w:proofErr w:type="spellEnd"/>
            <w:r>
              <w:t xml:space="preserve"> </w:t>
            </w:r>
            <w:r w:rsidRPr="00936323">
              <w:t>по</w:t>
            </w:r>
            <w:r>
              <w:t xml:space="preserve"> </w:t>
            </w:r>
            <w:proofErr w:type="spellStart"/>
            <w:r w:rsidRPr="00936323">
              <w:t>управлінню</w:t>
            </w:r>
            <w:proofErr w:type="spellEnd"/>
            <w:r>
              <w:t xml:space="preserve"> </w:t>
            </w:r>
            <w:proofErr w:type="spellStart"/>
            <w:r>
              <w:t>житлово-комунальним</w:t>
            </w:r>
            <w:proofErr w:type="spellEnd"/>
            <w:r>
              <w:t xml:space="preserve"> </w:t>
            </w:r>
            <w:proofErr w:type="spellStart"/>
            <w:r>
              <w:t>господарством</w:t>
            </w:r>
            <w:proofErr w:type="spellEnd"/>
            <w:r>
              <w:t xml:space="preserve">,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комунальною</w:t>
            </w:r>
            <w:proofErr w:type="spellEnd"/>
            <w:r>
              <w:t xml:space="preserve"> </w:t>
            </w:r>
            <w:proofErr w:type="spellStart"/>
            <w:r>
              <w:t>власністю</w:t>
            </w:r>
            <w:proofErr w:type="spellEnd"/>
            <w:r>
              <w:t xml:space="preserve">, </w:t>
            </w:r>
            <w:proofErr w:type="spellStart"/>
            <w:r>
              <w:t>побутовим</w:t>
            </w:r>
            <w:proofErr w:type="spellEnd"/>
            <w:r>
              <w:t xml:space="preserve"> та </w:t>
            </w:r>
            <w:proofErr w:type="spellStart"/>
            <w:r>
              <w:t>торгівельним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 w:rsidRPr="007D69D1">
              <w:rPr>
                <w:lang w:val="uk-UA"/>
              </w:rPr>
              <w:t>.</w:t>
            </w:r>
          </w:p>
          <w:p w:rsidR="00145BC2" w:rsidRPr="00145BC2" w:rsidRDefault="00145BC2" w:rsidP="00683C7B">
            <w:pPr>
              <w:rPr>
                <w:lang w:val="uk-UA"/>
              </w:rPr>
            </w:pPr>
          </w:p>
        </w:tc>
      </w:tr>
    </w:tbl>
    <w:p w:rsidR="00145BC2" w:rsidRDefault="00145BC2" w:rsidP="00145BC2">
      <w:pPr>
        <w:ind w:left="5940"/>
        <w:jc w:val="right"/>
      </w:pPr>
    </w:p>
    <w:p w:rsidR="00145BC2" w:rsidRPr="00145BC2" w:rsidRDefault="00145BC2" w:rsidP="00B00256">
      <w:pPr>
        <w:jc w:val="center"/>
        <w:rPr>
          <w:b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145BC2" w:rsidRDefault="00145BC2" w:rsidP="00B00256">
      <w:pPr>
        <w:jc w:val="center"/>
        <w:rPr>
          <w:b/>
          <w:lang w:val="uk-UA"/>
        </w:rPr>
      </w:pPr>
    </w:p>
    <w:p w:rsidR="00606EC7" w:rsidRDefault="00606EC7" w:rsidP="00B00256">
      <w:pPr>
        <w:jc w:val="center"/>
        <w:rPr>
          <w:b/>
          <w:lang w:val="uk-UA"/>
        </w:rPr>
      </w:pPr>
    </w:p>
    <w:p w:rsidR="00A34B87" w:rsidRDefault="00A34B87" w:rsidP="0079451F">
      <w:pPr>
        <w:pStyle w:val="ae"/>
        <w:numPr>
          <w:ilvl w:val="0"/>
          <w:numId w:val="1"/>
        </w:numPr>
        <w:jc w:val="center"/>
        <w:rPr>
          <w:b/>
          <w:lang w:val="uk-UA"/>
        </w:rPr>
      </w:pPr>
      <w:r w:rsidRPr="003159E6">
        <w:rPr>
          <w:b/>
          <w:lang w:val="uk-UA"/>
        </w:rPr>
        <w:t>Склад проблеми</w:t>
      </w:r>
    </w:p>
    <w:p w:rsidR="0079451F" w:rsidRDefault="0079451F" w:rsidP="0079451F">
      <w:pPr>
        <w:pStyle w:val="ae"/>
        <w:ind w:left="426"/>
        <w:rPr>
          <w:b/>
          <w:lang w:val="uk-UA"/>
        </w:rPr>
      </w:pPr>
    </w:p>
    <w:p w:rsidR="0079451F" w:rsidRPr="0079451F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>Комунальне підприємство «Комбінат шкільного харчування» створене рішенням 25-ї сесії Сєвєродонецької міської ради № 1096 від 10 січня 2006 року. Власником підприємства є Сєвєродонецька міська рада.</w:t>
      </w:r>
    </w:p>
    <w:p w:rsidR="0079451F" w:rsidRPr="0079451F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 xml:space="preserve">Головним напрямком діяльності підприємства є забезпечення </w:t>
      </w:r>
      <w:r>
        <w:rPr>
          <w:b w:val="0"/>
          <w:iCs/>
          <w:sz w:val="24"/>
          <w:lang w:val="uk-UA"/>
        </w:rPr>
        <w:t xml:space="preserve"> найбільш повного задоволення потреб споживачів в різноманітному та раціональному харчуванні</w:t>
      </w:r>
      <w:r w:rsidR="009E028D">
        <w:rPr>
          <w:b w:val="0"/>
          <w:iCs/>
          <w:sz w:val="24"/>
          <w:lang w:val="uk-UA"/>
        </w:rPr>
        <w:t xml:space="preserve">, насамперед, забезпечення </w:t>
      </w:r>
      <w:r w:rsidRPr="0079451F">
        <w:rPr>
          <w:b w:val="0"/>
          <w:iCs/>
          <w:sz w:val="24"/>
          <w:lang w:val="uk-UA"/>
        </w:rPr>
        <w:t xml:space="preserve">гарячим харчуванням учнів загальноосвітніх навчальних закладів міста Сєвєродонецька, селищ Борівське та </w:t>
      </w:r>
      <w:proofErr w:type="spellStart"/>
      <w:r w:rsidRPr="0079451F">
        <w:rPr>
          <w:b w:val="0"/>
          <w:iCs/>
          <w:sz w:val="24"/>
          <w:lang w:val="uk-UA"/>
        </w:rPr>
        <w:t>Сиротине</w:t>
      </w:r>
      <w:proofErr w:type="spellEnd"/>
      <w:r w:rsidRPr="0079451F">
        <w:rPr>
          <w:b w:val="0"/>
          <w:iCs/>
          <w:sz w:val="24"/>
          <w:lang w:val="uk-UA"/>
        </w:rPr>
        <w:t>.</w:t>
      </w:r>
    </w:p>
    <w:p w:rsidR="009E028D" w:rsidRPr="0079451F" w:rsidRDefault="009E028D" w:rsidP="009E028D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>Одним із основних факторів впливу на здоров’я дитини є забезпечення її повноцінним і раціональним харчуванням.</w:t>
      </w:r>
    </w:p>
    <w:p w:rsidR="0079451F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79451F">
        <w:rPr>
          <w:b w:val="0"/>
          <w:iCs/>
          <w:sz w:val="24"/>
          <w:lang w:val="uk-UA"/>
        </w:rPr>
        <w:t>Раціонально організоване харчування грає визначну роль в пристосуванні організму для сприятливого впливу зовнішнього середовища, в зміцненні здоров’я та гармонійного розвитку дітей, а також в працездатності та покращенні успішності школярів.</w:t>
      </w:r>
    </w:p>
    <w:p w:rsidR="000950FE" w:rsidRPr="000950FE" w:rsidRDefault="000950FE" w:rsidP="000950FE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9E028D">
        <w:rPr>
          <w:b w:val="0"/>
          <w:iCs/>
          <w:sz w:val="24"/>
          <w:lang w:val="uk-UA"/>
        </w:rPr>
        <w:t xml:space="preserve">У зв’язку з погіршенням демографічної ситуації в країні і зниженням рівня здоров'я дітей на фоні екологічних і соціально-економічних негараздів у державі, загострилась проблема збереження здоров’я дітей. </w:t>
      </w:r>
      <w:r w:rsidRPr="000950FE">
        <w:rPr>
          <w:b w:val="0"/>
          <w:iCs/>
          <w:sz w:val="24"/>
          <w:lang w:val="uk-UA"/>
        </w:rPr>
        <w:t>Харчування дітей відіграє провідну роль для збереження їхнього здоров’я, яке потребує особливої уваги ще й тому, що сучасне навчання в школі вимагає високого розумового та фізичного навантаження і супроводжується значними енерговитратами дитини.</w:t>
      </w:r>
    </w:p>
    <w:p w:rsidR="0079451F" w:rsidRPr="009E028D" w:rsidRDefault="000950FE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 xml:space="preserve"> На сьогодні п</w:t>
      </w:r>
      <w:r w:rsidR="0079451F" w:rsidRPr="0079451F">
        <w:rPr>
          <w:b w:val="0"/>
          <w:iCs/>
          <w:sz w:val="24"/>
          <w:lang w:val="uk-UA"/>
        </w:rPr>
        <w:t xml:space="preserve">риміщення  шкільних їдалень відповідають необхідним санітарно-технічним вимогам, укомплектовані необхідним технологічним обладнанням, посудом та інвентарем. </w:t>
      </w:r>
      <w:r w:rsidR="0079451F" w:rsidRPr="009E028D">
        <w:rPr>
          <w:b w:val="0"/>
          <w:iCs/>
          <w:sz w:val="24"/>
          <w:lang w:val="uk-UA"/>
        </w:rPr>
        <w:t>Штат комунального підприємства «Комбінат шкільного харчування» укомплектований кваліфікованими фахівцями.</w:t>
      </w:r>
      <w:r>
        <w:rPr>
          <w:b w:val="0"/>
          <w:iCs/>
          <w:sz w:val="24"/>
          <w:lang w:val="uk-UA"/>
        </w:rPr>
        <w:t xml:space="preserve"> На даний час для  підтримки безперебійного функціонування шкільних їдалень міста виникла необхідність у придбанні автотранспортного засобу, який буде використовуватись для доставки продуктів харчування.</w:t>
      </w:r>
    </w:p>
    <w:p w:rsidR="0079451F" w:rsidRPr="000950FE" w:rsidRDefault="0079451F" w:rsidP="0079451F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0950FE">
        <w:rPr>
          <w:b w:val="0"/>
          <w:iCs/>
          <w:sz w:val="24"/>
          <w:lang w:val="uk-UA"/>
        </w:rPr>
        <w:t>У зв’язку з цим «Міська програма сприяння розвитку діяльності комунального підприємства «Комбінат шкільного харчування» Сєвєродонецької міської ради на 201</w:t>
      </w:r>
      <w:r w:rsidR="009E028D">
        <w:rPr>
          <w:b w:val="0"/>
          <w:iCs/>
          <w:sz w:val="24"/>
          <w:lang w:val="uk-UA"/>
        </w:rPr>
        <w:t>6</w:t>
      </w:r>
      <w:r w:rsidRPr="000950FE">
        <w:rPr>
          <w:b w:val="0"/>
          <w:iCs/>
          <w:sz w:val="24"/>
          <w:lang w:val="uk-UA"/>
        </w:rPr>
        <w:t xml:space="preserve"> р</w:t>
      </w:r>
      <w:r w:rsidR="009E028D">
        <w:rPr>
          <w:b w:val="0"/>
          <w:iCs/>
          <w:sz w:val="24"/>
          <w:lang w:val="uk-UA"/>
        </w:rPr>
        <w:t>і</w:t>
      </w:r>
      <w:r w:rsidRPr="000950FE">
        <w:rPr>
          <w:b w:val="0"/>
          <w:iCs/>
          <w:sz w:val="24"/>
          <w:lang w:val="uk-UA"/>
        </w:rPr>
        <w:t>к» має бути спрямована на розв’язання таких проблем:</w:t>
      </w:r>
    </w:p>
    <w:p w:rsidR="0079451F" w:rsidRDefault="0079451F" w:rsidP="0079451F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забезпечення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учнів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загальноосвітніх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навчальних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закладів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гарячим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харчуванням</w:t>
      </w:r>
      <w:proofErr w:type="spellEnd"/>
      <w:r>
        <w:rPr>
          <w:b w:val="0"/>
          <w:iCs/>
          <w:sz w:val="24"/>
        </w:rPr>
        <w:t>;</w:t>
      </w:r>
    </w:p>
    <w:p w:rsidR="0079451F" w:rsidRDefault="0079451F" w:rsidP="0079451F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збільшення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кількості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учнів</w:t>
      </w:r>
      <w:proofErr w:type="spellEnd"/>
      <w:r>
        <w:rPr>
          <w:b w:val="0"/>
          <w:iCs/>
          <w:sz w:val="24"/>
        </w:rPr>
        <w:t xml:space="preserve">, </w:t>
      </w:r>
      <w:proofErr w:type="spellStart"/>
      <w:r>
        <w:rPr>
          <w:b w:val="0"/>
          <w:iCs/>
          <w:sz w:val="24"/>
        </w:rPr>
        <w:t>охоплених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гарячим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харчуванням</w:t>
      </w:r>
      <w:proofErr w:type="spellEnd"/>
      <w:r>
        <w:rPr>
          <w:b w:val="0"/>
          <w:iCs/>
          <w:sz w:val="24"/>
        </w:rPr>
        <w:t>;</w:t>
      </w:r>
    </w:p>
    <w:p w:rsidR="009E028D" w:rsidRDefault="009E028D" w:rsidP="0079451F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 xml:space="preserve">необхідність </w:t>
      </w:r>
      <w:r w:rsidRPr="009E028D">
        <w:rPr>
          <w:b w:val="0"/>
          <w:iCs/>
          <w:sz w:val="24"/>
          <w:lang w:val="uk-UA"/>
        </w:rPr>
        <w:t>придбання автотранспортного засобу для  забезпечення  безперебійного функціонування шкільних їдалень</w:t>
      </w:r>
      <w:r>
        <w:rPr>
          <w:b w:val="0"/>
          <w:iCs/>
          <w:sz w:val="24"/>
          <w:lang w:val="uk-UA"/>
        </w:rPr>
        <w:t>.</w:t>
      </w:r>
    </w:p>
    <w:p w:rsidR="0079451F" w:rsidRDefault="0079451F" w:rsidP="0079451F">
      <w:pPr>
        <w:pStyle w:val="a6"/>
        <w:ind w:firstLine="851"/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Визначені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проблеми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можуть</w:t>
      </w:r>
      <w:proofErr w:type="spellEnd"/>
      <w:r>
        <w:rPr>
          <w:b w:val="0"/>
          <w:iCs/>
          <w:sz w:val="24"/>
        </w:rPr>
        <w:t xml:space="preserve"> бути </w:t>
      </w:r>
      <w:proofErr w:type="spellStart"/>
      <w:r>
        <w:rPr>
          <w:b w:val="0"/>
          <w:iCs/>
          <w:sz w:val="24"/>
        </w:rPr>
        <w:t>вирішені</w:t>
      </w:r>
      <w:proofErr w:type="spellEnd"/>
      <w:r>
        <w:rPr>
          <w:b w:val="0"/>
          <w:iCs/>
          <w:sz w:val="24"/>
        </w:rPr>
        <w:t xml:space="preserve"> шляхом </w:t>
      </w:r>
      <w:proofErr w:type="spellStart"/>
      <w:r>
        <w:rPr>
          <w:b w:val="0"/>
          <w:iCs/>
          <w:sz w:val="24"/>
        </w:rPr>
        <w:t>впровадження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Міської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програми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сприяння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розвитку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діяльності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комунального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proofErr w:type="gramStart"/>
      <w:r>
        <w:rPr>
          <w:b w:val="0"/>
          <w:iCs/>
          <w:sz w:val="24"/>
        </w:rPr>
        <w:t>п</w:t>
      </w:r>
      <w:proofErr w:type="gramEnd"/>
      <w:r>
        <w:rPr>
          <w:b w:val="0"/>
          <w:iCs/>
          <w:sz w:val="24"/>
        </w:rPr>
        <w:t>ідприємства</w:t>
      </w:r>
      <w:proofErr w:type="spellEnd"/>
      <w:r>
        <w:rPr>
          <w:b w:val="0"/>
          <w:iCs/>
          <w:sz w:val="24"/>
        </w:rPr>
        <w:t xml:space="preserve"> «</w:t>
      </w:r>
      <w:proofErr w:type="spellStart"/>
      <w:r>
        <w:rPr>
          <w:b w:val="0"/>
          <w:iCs/>
          <w:sz w:val="24"/>
        </w:rPr>
        <w:t>Комбінат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шкільного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>
        <w:rPr>
          <w:b w:val="0"/>
          <w:iCs/>
          <w:sz w:val="24"/>
        </w:rPr>
        <w:t xml:space="preserve">» Сєвєродонецької </w:t>
      </w:r>
      <w:proofErr w:type="spellStart"/>
      <w:r>
        <w:rPr>
          <w:b w:val="0"/>
          <w:iCs/>
          <w:sz w:val="24"/>
        </w:rPr>
        <w:t>міської</w:t>
      </w:r>
      <w:proofErr w:type="spellEnd"/>
      <w:r>
        <w:rPr>
          <w:b w:val="0"/>
          <w:iCs/>
          <w:sz w:val="24"/>
        </w:rPr>
        <w:t xml:space="preserve"> ради на 201</w:t>
      </w:r>
      <w:r w:rsidR="009E028D">
        <w:rPr>
          <w:b w:val="0"/>
          <w:iCs/>
          <w:sz w:val="24"/>
          <w:lang w:val="uk-UA"/>
        </w:rPr>
        <w:t>6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р</w:t>
      </w:r>
      <w:proofErr w:type="spellEnd"/>
      <w:r w:rsidR="00ED3001">
        <w:rPr>
          <w:b w:val="0"/>
          <w:iCs/>
          <w:sz w:val="24"/>
          <w:lang w:val="uk-UA"/>
        </w:rPr>
        <w:t>і</w:t>
      </w:r>
      <w:r>
        <w:rPr>
          <w:b w:val="0"/>
          <w:iCs/>
          <w:sz w:val="24"/>
        </w:rPr>
        <w:t xml:space="preserve">к. </w:t>
      </w:r>
    </w:p>
    <w:p w:rsidR="00A34B87" w:rsidRPr="0079451F" w:rsidRDefault="00A34B87" w:rsidP="00A34B87">
      <w:pPr>
        <w:pStyle w:val="ae"/>
        <w:jc w:val="center"/>
        <w:rPr>
          <w:b/>
        </w:rPr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ED3001" w:rsidRDefault="00ED3001" w:rsidP="00ED3001">
      <w:pPr>
        <w:jc w:val="center"/>
        <w:rPr>
          <w:b/>
          <w:lang w:val="uk-UA"/>
        </w:rPr>
      </w:pPr>
      <w:r w:rsidRPr="007D69D1">
        <w:rPr>
          <w:b/>
          <w:lang w:val="uk-UA"/>
        </w:rPr>
        <w:t>3. Мета програми</w:t>
      </w:r>
    </w:p>
    <w:p w:rsidR="00ED3001" w:rsidRPr="007D69D1" w:rsidRDefault="00ED3001" w:rsidP="00ED3001">
      <w:pPr>
        <w:jc w:val="center"/>
        <w:rPr>
          <w:b/>
          <w:lang w:val="uk-UA"/>
        </w:rPr>
      </w:pPr>
    </w:p>
    <w:p w:rsidR="00B565E3" w:rsidRDefault="00ED3001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  <w:r w:rsidRPr="00A34B87">
        <w:rPr>
          <w:b w:val="0"/>
          <w:iCs/>
          <w:sz w:val="24"/>
          <w:lang w:val="uk-UA"/>
        </w:rPr>
        <w:t>Головною метою Програми є сприяння збереженню здоров’я учнів міста, забезпечення всіх школярів раціональним, якісним та безпечним харчуванням, впровадження нових технологій приготування їжі та різноманітних форм обслуговування учнів у</w:t>
      </w:r>
      <w:r w:rsidR="00B565E3">
        <w:rPr>
          <w:b w:val="0"/>
          <w:iCs/>
          <w:sz w:val="24"/>
          <w:lang w:val="uk-UA"/>
        </w:rPr>
        <w:t xml:space="preserve"> їдальнях</w:t>
      </w:r>
      <w:r w:rsidRPr="00A34B87">
        <w:rPr>
          <w:b w:val="0"/>
          <w:iCs/>
          <w:sz w:val="24"/>
          <w:lang w:val="uk-UA"/>
        </w:rPr>
        <w:t xml:space="preserve"> загальноосвітніх навчальних закладах міста, сприяння розвитку  </w:t>
      </w:r>
      <w:proofErr w:type="spellStart"/>
      <w:r w:rsidRPr="00A34B87">
        <w:rPr>
          <w:b w:val="0"/>
          <w:iCs/>
          <w:sz w:val="24"/>
          <w:lang w:val="uk-UA"/>
        </w:rPr>
        <w:t>КП</w:t>
      </w:r>
      <w:proofErr w:type="spellEnd"/>
      <w:r w:rsidRPr="00A34B87">
        <w:rPr>
          <w:b w:val="0"/>
          <w:iCs/>
          <w:sz w:val="24"/>
          <w:lang w:val="uk-UA"/>
        </w:rPr>
        <w:t xml:space="preserve"> </w:t>
      </w:r>
      <w:r w:rsidR="00B565E3">
        <w:rPr>
          <w:b w:val="0"/>
          <w:iCs/>
          <w:sz w:val="24"/>
          <w:lang w:val="uk-UA"/>
        </w:rPr>
        <w:t>«Комбінат шкільного харчування» шляхом створення умов для його  ефективного функціонування.</w:t>
      </w:r>
    </w:p>
    <w:p w:rsidR="00B565E3" w:rsidRDefault="00B565E3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/>
        <w:ind w:left="601" w:hanging="601"/>
        <w:jc w:val="center"/>
        <w:rPr>
          <w:b/>
          <w:lang w:val="uk-UA"/>
        </w:rPr>
      </w:pPr>
      <w:r>
        <w:rPr>
          <w:b/>
          <w:iCs/>
          <w:lang w:val="uk-UA"/>
        </w:rPr>
        <w:t xml:space="preserve"> </w:t>
      </w:r>
      <w:r w:rsidRPr="007D69D1">
        <w:rPr>
          <w:b/>
          <w:lang w:val="uk-UA"/>
        </w:rPr>
        <w:t>4. Шляхи і способи розв’язання проблеми</w:t>
      </w:r>
    </w:p>
    <w:p w:rsidR="00B565E3" w:rsidRPr="007D69D1" w:rsidRDefault="00B565E3" w:rsidP="00B565E3">
      <w:pPr>
        <w:spacing w:before="240"/>
        <w:ind w:left="601" w:hanging="601"/>
        <w:jc w:val="center"/>
        <w:rPr>
          <w:b/>
          <w:lang w:val="uk-UA"/>
        </w:rPr>
      </w:pPr>
    </w:p>
    <w:p w:rsidR="00B565E3" w:rsidRPr="00B565E3" w:rsidRDefault="00B565E3" w:rsidP="00B565E3">
      <w:pPr>
        <w:pStyle w:val="a6"/>
        <w:ind w:firstLine="851"/>
        <w:jc w:val="both"/>
        <w:rPr>
          <w:b w:val="0"/>
          <w:iCs/>
          <w:sz w:val="24"/>
          <w:lang w:val="uk-UA"/>
        </w:rPr>
      </w:pPr>
      <w:r>
        <w:rPr>
          <w:lang w:val="uk-UA"/>
        </w:rPr>
        <w:t xml:space="preserve">     </w:t>
      </w:r>
      <w:r w:rsidRPr="00B565E3">
        <w:rPr>
          <w:b w:val="0"/>
          <w:iCs/>
          <w:sz w:val="24"/>
          <w:lang w:val="uk-UA"/>
        </w:rPr>
        <w:t xml:space="preserve">Програма реалізується за підтримки Сєвєродонецькою міською радою діяльності комунального підприємства «Комбінат шкільного харчування», </w:t>
      </w:r>
      <w:r w:rsidR="00336EF7">
        <w:rPr>
          <w:b w:val="0"/>
          <w:iCs/>
          <w:sz w:val="24"/>
          <w:lang w:val="uk-UA"/>
        </w:rPr>
        <w:t>за такими напрямками</w:t>
      </w:r>
      <w:r w:rsidRPr="00B565E3">
        <w:rPr>
          <w:b w:val="0"/>
          <w:iCs/>
          <w:sz w:val="24"/>
          <w:lang w:val="uk-UA"/>
        </w:rPr>
        <w:t>:</w:t>
      </w:r>
    </w:p>
    <w:p w:rsid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удосконалення</w:t>
      </w:r>
      <w:proofErr w:type="spellEnd"/>
      <w:r>
        <w:rPr>
          <w:b w:val="0"/>
          <w:iCs/>
          <w:sz w:val="24"/>
        </w:rPr>
        <w:t xml:space="preserve"> </w:t>
      </w:r>
      <w:r>
        <w:rPr>
          <w:b w:val="0"/>
          <w:iCs/>
          <w:sz w:val="24"/>
          <w:lang w:val="uk-UA"/>
        </w:rPr>
        <w:t xml:space="preserve"> процесу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управління</w:t>
      </w:r>
      <w:proofErr w:type="spellEnd"/>
      <w:r>
        <w:rPr>
          <w:b w:val="0"/>
          <w:iCs/>
          <w:sz w:val="24"/>
          <w:lang w:val="uk-UA"/>
        </w:rPr>
        <w:t xml:space="preserve"> у системі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організаці</w:t>
      </w:r>
      <w:proofErr w:type="spellEnd"/>
      <w:r>
        <w:rPr>
          <w:b w:val="0"/>
          <w:iCs/>
          <w:sz w:val="24"/>
          <w:lang w:val="uk-UA"/>
        </w:rPr>
        <w:t>ї шкільного</w:t>
      </w:r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>
        <w:rPr>
          <w:b w:val="0"/>
          <w:iCs/>
          <w:sz w:val="24"/>
        </w:rPr>
        <w:t>;</w:t>
      </w:r>
    </w:p>
    <w:p w:rsid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розвиток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матеріально-технічної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бази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шкільних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їдалень</w:t>
      </w:r>
      <w:proofErr w:type="spellEnd"/>
      <w:r>
        <w:rPr>
          <w:b w:val="0"/>
          <w:iCs/>
          <w:sz w:val="24"/>
        </w:rPr>
        <w:t>;</w:t>
      </w:r>
    </w:p>
    <w:p w:rsid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proofErr w:type="gramStart"/>
      <w:r>
        <w:rPr>
          <w:b w:val="0"/>
          <w:iCs/>
          <w:sz w:val="24"/>
        </w:rPr>
        <w:lastRenderedPageBreak/>
        <w:t>п</w:t>
      </w:r>
      <w:proofErr w:type="gramEnd"/>
      <w:r>
        <w:rPr>
          <w:b w:val="0"/>
          <w:iCs/>
          <w:sz w:val="24"/>
        </w:rPr>
        <w:t>ідвищення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якості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продукції</w:t>
      </w:r>
      <w:proofErr w:type="spellEnd"/>
      <w:r>
        <w:rPr>
          <w:b w:val="0"/>
          <w:iCs/>
          <w:sz w:val="24"/>
        </w:rPr>
        <w:t xml:space="preserve"> та </w:t>
      </w:r>
      <w:proofErr w:type="spellStart"/>
      <w:r>
        <w:rPr>
          <w:b w:val="0"/>
          <w:iCs/>
          <w:sz w:val="24"/>
        </w:rPr>
        <w:t>послуг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шкільного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>
        <w:rPr>
          <w:b w:val="0"/>
          <w:iCs/>
          <w:sz w:val="24"/>
        </w:rPr>
        <w:t>;</w:t>
      </w:r>
    </w:p>
    <w:p w:rsidR="00B565E3" w:rsidRPr="00B565E3" w:rsidRDefault="00B565E3" w:rsidP="00B565E3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 w:rsidRPr="009E028D">
        <w:rPr>
          <w:b w:val="0"/>
          <w:iCs/>
          <w:sz w:val="24"/>
          <w:lang w:val="uk-UA"/>
        </w:rPr>
        <w:t>придбання автотранспортного засобу для  забезпечення  безперебійного функціонування шкільних їдалень</w:t>
      </w:r>
      <w:r>
        <w:rPr>
          <w:b w:val="0"/>
          <w:iCs/>
          <w:sz w:val="24"/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565E3" w:rsidRDefault="00B565E3" w:rsidP="00B565E3">
      <w:pPr>
        <w:spacing w:before="240" w:after="240"/>
        <w:ind w:firstLine="851"/>
        <w:jc w:val="center"/>
        <w:rPr>
          <w:b/>
          <w:lang w:val="uk-UA"/>
        </w:rPr>
      </w:pPr>
      <w:r w:rsidRPr="00FF7D06">
        <w:rPr>
          <w:b/>
          <w:lang w:val="uk-UA"/>
        </w:rPr>
        <w:t>5. Строки та етапи виконання програми.</w:t>
      </w:r>
    </w:p>
    <w:p w:rsidR="00B565E3" w:rsidRPr="007D69D1" w:rsidRDefault="00606EC7" w:rsidP="00B565E3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B565E3">
        <w:rPr>
          <w:lang w:val="uk-UA"/>
        </w:rPr>
        <w:t xml:space="preserve">Строки виконання </w:t>
      </w:r>
      <w:r w:rsidR="005434E9">
        <w:rPr>
          <w:lang w:val="uk-UA"/>
        </w:rPr>
        <w:t>Міської п</w:t>
      </w:r>
      <w:r w:rsidR="00B565E3">
        <w:rPr>
          <w:lang w:val="uk-UA"/>
        </w:rPr>
        <w:t xml:space="preserve">рограми </w:t>
      </w:r>
      <w:r w:rsidR="00B565E3" w:rsidRPr="00022598">
        <w:rPr>
          <w:lang w:val="uk-UA"/>
        </w:rPr>
        <w:t>сприяння розвитку діяльності комунального підприємства «Комбінат шкільного харчування» Сєвєродонецької міської ради  на 201</w:t>
      </w:r>
      <w:r w:rsidR="00B565E3">
        <w:rPr>
          <w:lang w:val="uk-UA"/>
        </w:rPr>
        <w:t>6</w:t>
      </w:r>
      <w:r w:rsidR="00B565E3" w:rsidRPr="00022598">
        <w:rPr>
          <w:lang w:val="uk-UA"/>
        </w:rPr>
        <w:t xml:space="preserve"> р</w:t>
      </w:r>
      <w:r w:rsidR="00B565E3">
        <w:rPr>
          <w:lang w:val="uk-UA"/>
        </w:rPr>
        <w:t>і</w:t>
      </w:r>
      <w:r w:rsidR="00B565E3" w:rsidRPr="00022598">
        <w:rPr>
          <w:lang w:val="uk-UA"/>
        </w:rPr>
        <w:t>к</w:t>
      </w:r>
      <w:r w:rsidR="00B565E3">
        <w:rPr>
          <w:lang w:val="uk-UA"/>
        </w:rPr>
        <w:t xml:space="preserve">: з </w:t>
      </w:r>
      <w:r w:rsidR="00336EF7">
        <w:rPr>
          <w:lang w:val="uk-UA"/>
        </w:rPr>
        <w:t>моменту прийняття програми</w:t>
      </w:r>
      <w:r w:rsidR="00B565E3" w:rsidRPr="007D69D1">
        <w:rPr>
          <w:lang w:val="uk-UA"/>
        </w:rPr>
        <w:t xml:space="preserve"> </w:t>
      </w:r>
      <w:r w:rsidR="00B565E3">
        <w:rPr>
          <w:lang w:val="uk-UA"/>
        </w:rPr>
        <w:t>д</w:t>
      </w:r>
      <w:r w:rsidR="00B565E3" w:rsidRPr="007D69D1">
        <w:rPr>
          <w:lang w:val="uk-UA"/>
        </w:rPr>
        <w:t>о 31 грудня 2016 року</w:t>
      </w:r>
      <w:r w:rsidR="00B565E3">
        <w:rPr>
          <w:lang w:val="uk-UA"/>
        </w:rPr>
        <w:t>.</w:t>
      </w:r>
    </w:p>
    <w:p w:rsidR="00B565E3" w:rsidRDefault="00B565E3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1B2E80" w:rsidRDefault="001B2E80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1B2E80" w:rsidRDefault="001B2E80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1B2E80" w:rsidRDefault="001B2E80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28026F" w:rsidRDefault="0028026F" w:rsidP="001B2E80">
      <w:pPr>
        <w:pStyle w:val="af"/>
        <w:spacing w:before="0" w:beforeAutospacing="0" w:after="0"/>
        <w:ind w:left="360"/>
        <w:jc w:val="center"/>
        <w:rPr>
          <w:b/>
          <w:lang w:val="uk-UA"/>
        </w:rPr>
        <w:sectPr w:rsidR="0028026F" w:rsidSect="001B2E80">
          <w:pgSz w:w="11906" w:h="16838" w:code="9"/>
          <w:pgMar w:top="624" w:right="567" w:bottom="624" w:left="1701" w:header="709" w:footer="709" w:gutter="0"/>
          <w:cols w:space="708"/>
          <w:docGrid w:linePitch="360"/>
        </w:sectPr>
      </w:pPr>
    </w:p>
    <w:p w:rsid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  <w:lang w:val="uk-UA"/>
        </w:rPr>
      </w:pPr>
      <w:r w:rsidRPr="007D69D1">
        <w:rPr>
          <w:b/>
          <w:lang w:val="uk-UA"/>
        </w:rPr>
        <w:lastRenderedPageBreak/>
        <w:t xml:space="preserve">6. </w:t>
      </w:r>
      <w:r w:rsidRPr="007D69D1">
        <w:rPr>
          <w:b/>
          <w:bCs/>
          <w:lang w:val="uk-UA"/>
        </w:rPr>
        <w:t>Напрями діяльності, завдання та заходи програми</w:t>
      </w:r>
    </w:p>
    <w:p w:rsidR="001B2E80" w:rsidRPr="001B2E80" w:rsidRDefault="001B2E80" w:rsidP="001B2E80">
      <w:pPr>
        <w:pStyle w:val="af"/>
        <w:spacing w:before="0" w:beforeAutospacing="0" w:after="0"/>
        <w:ind w:left="360"/>
        <w:jc w:val="center"/>
        <w:rPr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560"/>
        <w:gridCol w:w="1559"/>
        <w:gridCol w:w="1417"/>
        <w:gridCol w:w="1134"/>
        <w:gridCol w:w="851"/>
        <w:gridCol w:w="992"/>
        <w:gridCol w:w="992"/>
        <w:gridCol w:w="2127"/>
      </w:tblGrid>
      <w:tr w:rsidR="00F9128F" w:rsidRPr="007D69D1" w:rsidTr="00336EF7">
        <w:trPr>
          <w:trHeight w:val="269"/>
        </w:trPr>
        <w:tc>
          <w:tcPr>
            <w:tcW w:w="1809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2268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Заходи</w:t>
            </w:r>
          </w:p>
        </w:tc>
        <w:tc>
          <w:tcPr>
            <w:tcW w:w="1560" w:type="dxa"/>
            <w:vMerge w:val="restart"/>
            <w:vAlign w:val="center"/>
          </w:tcPr>
          <w:p w:rsidR="00F9128F" w:rsidRPr="007D69D1" w:rsidRDefault="00F9128F" w:rsidP="00683C7B">
            <w:pPr>
              <w:ind w:left="-88" w:right="-108"/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Строки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Виконавець</w:t>
            </w:r>
          </w:p>
        </w:tc>
        <w:tc>
          <w:tcPr>
            <w:tcW w:w="1417" w:type="dxa"/>
            <w:vMerge w:val="restart"/>
            <w:vAlign w:val="center"/>
          </w:tcPr>
          <w:p w:rsidR="00F9128F" w:rsidRPr="00D13E83" w:rsidRDefault="00F9128F" w:rsidP="00683C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13E83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фінан</w:t>
            </w:r>
            <w:proofErr w:type="spellEnd"/>
          </w:p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proofErr w:type="spellStart"/>
            <w:r w:rsidRPr="00D13E83">
              <w:rPr>
                <w:b/>
                <w:sz w:val="20"/>
                <w:szCs w:val="20"/>
                <w:lang w:val="uk-UA"/>
              </w:rPr>
              <w:t>сування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F9128F" w:rsidRPr="00EF2260" w:rsidRDefault="00F9128F" w:rsidP="00683C7B">
            <w:pPr>
              <w:pStyle w:val="af"/>
              <w:spacing w:before="0" w:beforeAutospacing="0" w:after="0" w:line="276" w:lineRule="auto"/>
              <w:jc w:val="center"/>
              <w:rPr>
                <w:b/>
                <w:lang w:val="uk-UA"/>
              </w:rPr>
            </w:pPr>
            <w:proofErr w:type="spellStart"/>
            <w:r w:rsidRPr="007D69D1">
              <w:rPr>
                <w:b/>
              </w:rPr>
              <w:t>Орієнтовні</w:t>
            </w:r>
            <w:proofErr w:type="spellEnd"/>
            <w:r w:rsidRPr="007D69D1">
              <w:rPr>
                <w:b/>
              </w:rPr>
              <w:t xml:space="preserve"> </w:t>
            </w:r>
            <w:proofErr w:type="spellStart"/>
            <w:r w:rsidRPr="007D69D1">
              <w:rPr>
                <w:b/>
              </w:rPr>
              <w:t>обсяги</w:t>
            </w:r>
            <w:proofErr w:type="spellEnd"/>
            <w:r w:rsidRPr="007D69D1">
              <w:rPr>
                <w:b/>
              </w:rPr>
              <w:t xml:space="preserve"> </w:t>
            </w:r>
            <w:proofErr w:type="spellStart"/>
            <w:r w:rsidRPr="007D69D1">
              <w:rPr>
                <w:b/>
              </w:rPr>
              <w:t>фінансування</w:t>
            </w:r>
            <w:proofErr w:type="spellEnd"/>
            <w:r>
              <w:rPr>
                <w:b/>
                <w:lang w:val="uk-UA"/>
              </w:rPr>
              <w:t xml:space="preserve"> на 2016 </w:t>
            </w:r>
            <w:proofErr w:type="gramStart"/>
            <w:r>
              <w:rPr>
                <w:b/>
                <w:lang w:val="uk-UA"/>
              </w:rPr>
              <w:t>р</w:t>
            </w:r>
            <w:proofErr w:type="gramEnd"/>
            <w:r>
              <w:rPr>
                <w:b/>
                <w:lang w:val="uk-UA"/>
              </w:rPr>
              <w:t>ік, тис. грн.</w:t>
            </w:r>
          </w:p>
        </w:tc>
        <w:tc>
          <w:tcPr>
            <w:tcW w:w="2127" w:type="dxa"/>
            <w:vMerge w:val="restart"/>
            <w:vAlign w:val="center"/>
          </w:tcPr>
          <w:p w:rsidR="00F9128F" w:rsidRPr="007D69D1" w:rsidRDefault="00F9128F" w:rsidP="00683C7B">
            <w:pPr>
              <w:jc w:val="center"/>
              <w:rPr>
                <w:b/>
                <w:lang w:val="uk-UA"/>
              </w:rPr>
            </w:pPr>
            <w:r w:rsidRPr="007D69D1">
              <w:rPr>
                <w:b/>
                <w:lang w:val="uk-UA"/>
              </w:rPr>
              <w:t>Очікувані результати</w:t>
            </w:r>
          </w:p>
        </w:tc>
      </w:tr>
      <w:tr w:rsidR="00F9128F" w:rsidRPr="007D69D1" w:rsidTr="00336EF7">
        <w:trPr>
          <w:trHeight w:val="71"/>
        </w:trPr>
        <w:tc>
          <w:tcPr>
            <w:tcW w:w="180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3969" w:type="dxa"/>
            <w:gridSpan w:val="4"/>
          </w:tcPr>
          <w:p w:rsidR="00F9128F" w:rsidRPr="00EF2260" w:rsidRDefault="00F9128F" w:rsidP="00683C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 тому числі </w:t>
            </w:r>
            <w:r w:rsidRPr="00EF2260">
              <w:rPr>
                <w:b/>
                <w:lang w:val="uk-UA"/>
              </w:rPr>
              <w:t>по кварталах</w:t>
            </w:r>
          </w:p>
        </w:tc>
        <w:tc>
          <w:tcPr>
            <w:tcW w:w="2127" w:type="dxa"/>
            <w:vMerge/>
            <w:vAlign w:val="center"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F9128F" w:rsidRPr="007D69D1" w:rsidTr="00336EF7">
        <w:trPr>
          <w:trHeight w:val="61"/>
        </w:trPr>
        <w:tc>
          <w:tcPr>
            <w:tcW w:w="180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9128F" w:rsidRPr="0028026F" w:rsidRDefault="00F9128F" w:rsidP="00F9128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III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851" w:type="dxa"/>
          </w:tcPr>
          <w:p w:rsidR="00F9128F" w:rsidRPr="00F9128F" w:rsidRDefault="00F9128F" w:rsidP="00F9128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8026F">
              <w:rPr>
                <w:b/>
                <w:sz w:val="18"/>
                <w:szCs w:val="18"/>
                <w:lang w:val="en-US"/>
              </w:rPr>
              <w:t>IV</w:t>
            </w:r>
            <w:r w:rsidRPr="0028026F">
              <w:rPr>
                <w:b/>
                <w:sz w:val="18"/>
                <w:szCs w:val="18"/>
              </w:rPr>
              <w:t xml:space="preserve"> квартал</w:t>
            </w:r>
            <w:r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992" w:type="dxa"/>
          </w:tcPr>
          <w:p w:rsidR="00F9128F" w:rsidRPr="00F9128F" w:rsidRDefault="00F9128F" w:rsidP="00683C7B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992" w:type="dxa"/>
          </w:tcPr>
          <w:p w:rsidR="00F9128F" w:rsidRPr="00336EF7" w:rsidRDefault="00336EF7" w:rsidP="00336EF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Кошти. міського бюджету</w:t>
            </w:r>
          </w:p>
        </w:tc>
        <w:tc>
          <w:tcPr>
            <w:tcW w:w="2127" w:type="dxa"/>
            <w:vMerge/>
            <w:vAlign w:val="center"/>
          </w:tcPr>
          <w:p w:rsidR="00F9128F" w:rsidRPr="007D69D1" w:rsidRDefault="00F9128F" w:rsidP="00683C7B">
            <w:pPr>
              <w:spacing w:before="120" w:after="240"/>
              <w:jc w:val="center"/>
              <w:rPr>
                <w:lang w:val="uk-UA"/>
              </w:rPr>
            </w:pPr>
          </w:p>
        </w:tc>
      </w:tr>
      <w:tr w:rsidR="00F9128F" w:rsidRPr="007D69D1" w:rsidTr="00336EF7">
        <w:trPr>
          <w:trHeight w:val="814"/>
        </w:trPr>
        <w:tc>
          <w:tcPr>
            <w:tcW w:w="1809" w:type="dxa"/>
            <w:vAlign w:val="center"/>
          </w:tcPr>
          <w:p w:rsidR="00F9128F" w:rsidRPr="007D69D1" w:rsidRDefault="00F9128F" w:rsidP="004347B6">
            <w:r w:rsidRPr="007D69D1">
              <w:rPr>
                <w:lang w:val="uk-UA"/>
              </w:rPr>
              <w:t xml:space="preserve">6.1. </w:t>
            </w:r>
            <w:r w:rsidR="004347B6">
              <w:rPr>
                <w:lang w:val="uk-UA"/>
              </w:rPr>
              <w:t xml:space="preserve">Заходи з 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організаці</w:t>
            </w:r>
            <w:proofErr w:type="spellEnd"/>
            <w:r>
              <w:rPr>
                <w:iCs/>
                <w:lang w:val="uk-UA"/>
              </w:rPr>
              <w:t>ї шкільного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</w:p>
        </w:tc>
        <w:tc>
          <w:tcPr>
            <w:tcW w:w="2268" w:type="dxa"/>
          </w:tcPr>
          <w:p w:rsidR="00F9128F" w:rsidRDefault="00F9128F" w:rsidP="0028026F">
            <w:r>
              <w:rPr>
                <w:iCs/>
                <w:lang w:val="uk-UA"/>
              </w:rPr>
              <w:t>П</w:t>
            </w:r>
            <w:proofErr w:type="spellStart"/>
            <w:r w:rsidRPr="00913CA2">
              <w:rPr>
                <w:iCs/>
              </w:rPr>
              <w:t>ідготовка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шкільних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їдалень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і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харчоблоків</w:t>
            </w:r>
            <w:proofErr w:type="spellEnd"/>
            <w:r w:rsidRPr="00913CA2">
              <w:rPr>
                <w:iCs/>
              </w:rPr>
              <w:t xml:space="preserve"> до нового </w:t>
            </w:r>
            <w:proofErr w:type="spellStart"/>
            <w:r w:rsidRPr="00913CA2">
              <w:rPr>
                <w:iCs/>
              </w:rPr>
              <w:t>навчального</w:t>
            </w:r>
            <w:proofErr w:type="spellEnd"/>
            <w:r w:rsidRPr="00913CA2">
              <w:rPr>
                <w:iCs/>
              </w:rPr>
              <w:t xml:space="preserve"> року</w:t>
            </w:r>
          </w:p>
        </w:tc>
        <w:tc>
          <w:tcPr>
            <w:tcW w:w="1560" w:type="dxa"/>
            <w:vAlign w:val="center"/>
          </w:tcPr>
          <w:p w:rsidR="00F9128F" w:rsidRPr="0028026F" w:rsidRDefault="00F9128F" w:rsidP="00683C7B">
            <w:pPr>
              <w:jc w:val="center"/>
              <w:rPr>
                <w:sz w:val="22"/>
                <w:szCs w:val="22"/>
                <w:lang w:val="uk-UA"/>
              </w:rPr>
            </w:pPr>
            <w:r w:rsidRPr="00D13E83">
              <w:rPr>
                <w:sz w:val="20"/>
                <w:szCs w:val="20"/>
                <w:lang w:val="uk-UA"/>
              </w:rPr>
              <w:t xml:space="preserve">Щорічно </w:t>
            </w:r>
            <w:r w:rsidRPr="0028026F">
              <w:rPr>
                <w:sz w:val="22"/>
                <w:szCs w:val="22"/>
                <w:lang w:val="uk-UA"/>
              </w:rPr>
              <w:t>у серпні місяці</w:t>
            </w: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 xml:space="preserve">КП «КШХ», </w:t>
            </w:r>
          </w:p>
          <w:p w:rsidR="00F9128F" w:rsidRPr="007D69D1" w:rsidRDefault="00F9128F" w:rsidP="00D13E83">
            <w:pPr>
              <w:ind w:right="-108"/>
              <w:rPr>
                <w:lang w:val="uk-UA"/>
              </w:rPr>
            </w:pPr>
            <w:r>
              <w:rPr>
                <w:iCs/>
                <w:lang w:val="uk-UA"/>
              </w:rPr>
              <w:t>к</w:t>
            </w:r>
            <w:proofErr w:type="spellStart"/>
            <w:r w:rsidRPr="00913CA2">
              <w:rPr>
                <w:iCs/>
              </w:rPr>
              <w:t>ерівники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навчальних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закладів</w:t>
            </w:r>
            <w:proofErr w:type="spellEnd"/>
          </w:p>
        </w:tc>
        <w:tc>
          <w:tcPr>
            <w:tcW w:w="1417" w:type="dxa"/>
            <w:vAlign w:val="center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7D69D1" w:rsidRDefault="00F9128F" w:rsidP="00F9128F">
            <w:pPr>
              <w:rPr>
                <w:lang w:val="uk-UA"/>
              </w:rPr>
            </w:pPr>
            <w:proofErr w:type="spellStart"/>
            <w:r>
              <w:rPr>
                <w:iCs/>
              </w:rPr>
              <w:t>навчал</w:t>
            </w:r>
            <w:r w:rsidRPr="00913CA2">
              <w:rPr>
                <w:iCs/>
              </w:rPr>
              <w:t>ні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заклади</w:t>
            </w:r>
            <w:proofErr w:type="spellEnd"/>
          </w:p>
        </w:tc>
        <w:tc>
          <w:tcPr>
            <w:tcW w:w="1134" w:type="dxa"/>
            <w:vAlign w:val="center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Pr="007D69D1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  <w:vAlign w:val="center"/>
          </w:tcPr>
          <w:p w:rsidR="00F9128F" w:rsidRPr="007D69D1" w:rsidRDefault="00F9128F" w:rsidP="00683C7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я</w:t>
            </w:r>
            <w:r w:rsidR="00606EC7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існої організації шкільного харчування</w:t>
            </w:r>
          </w:p>
        </w:tc>
      </w:tr>
      <w:tr w:rsidR="00F9128F" w:rsidRPr="007D69D1" w:rsidTr="00336EF7">
        <w:trPr>
          <w:trHeight w:val="814"/>
        </w:trPr>
        <w:tc>
          <w:tcPr>
            <w:tcW w:w="1809" w:type="dxa"/>
            <w:vAlign w:val="center"/>
          </w:tcPr>
          <w:p w:rsidR="00F9128F" w:rsidRPr="007D69D1" w:rsidRDefault="004347B6" w:rsidP="004347B6">
            <w:pPr>
              <w:rPr>
                <w:lang w:val="uk-UA"/>
              </w:rPr>
            </w:pPr>
            <w:r w:rsidRPr="007D69D1">
              <w:rPr>
                <w:lang w:val="uk-UA"/>
              </w:rPr>
              <w:t>6.</w:t>
            </w:r>
            <w:r>
              <w:rPr>
                <w:lang w:val="uk-UA"/>
              </w:rPr>
              <w:t>2</w:t>
            </w:r>
            <w:r w:rsidRPr="007D69D1">
              <w:rPr>
                <w:lang w:val="uk-UA"/>
              </w:rPr>
              <w:t xml:space="preserve">. </w:t>
            </w:r>
            <w:r>
              <w:rPr>
                <w:lang w:val="uk-UA"/>
              </w:rPr>
              <w:t>У</w:t>
            </w:r>
            <w:proofErr w:type="spellStart"/>
            <w:r>
              <w:rPr>
                <w:iCs/>
              </w:rPr>
              <w:t>досконалення</w:t>
            </w:r>
            <w:proofErr w:type="spellEnd"/>
            <w:r>
              <w:rPr>
                <w:iCs/>
              </w:rPr>
              <w:t xml:space="preserve"> </w:t>
            </w:r>
            <w:r>
              <w:rPr>
                <w:iCs/>
                <w:lang w:val="uk-UA"/>
              </w:rPr>
              <w:t xml:space="preserve"> процесу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управління</w:t>
            </w:r>
            <w:proofErr w:type="spellEnd"/>
            <w:r>
              <w:rPr>
                <w:iCs/>
                <w:lang w:val="uk-UA"/>
              </w:rPr>
              <w:t xml:space="preserve"> у системі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організаці</w:t>
            </w:r>
            <w:proofErr w:type="spellEnd"/>
            <w:r>
              <w:rPr>
                <w:iCs/>
                <w:lang w:val="uk-UA"/>
              </w:rPr>
              <w:t>ї шкільного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</w:p>
        </w:tc>
        <w:tc>
          <w:tcPr>
            <w:tcW w:w="2268" w:type="dxa"/>
          </w:tcPr>
          <w:p w:rsidR="00F9128F" w:rsidRDefault="00F9128F" w:rsidP="000C785B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Влаштування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буфетів</w:t>
            </w:r>
            <w:proofErr w:type="spell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в</w:t>
            </w:r>
            <w:proofErr w:type="gramEnd"/>
            <w:r>
              <w:rPr>
                <w:iCs/>
              </w:rPr>
              <w:t xml:space="preserve"> залах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їдалень</w:t>
            </w:r>
            <w:proofErr w:type="spellEnd"/>
            <w:r>
              <w:rPr>
                <w:iCs/>
              </w:rPr>
              <w:t>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Організація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харчування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учні</w:t>
            </w:r>
            <w:proofErr w:type="gramStart"/>
            <w:r>
              <w:rPr>
                <w:iCs/>
              </w:rPr>
              <w:t>в</w:t>
            </w:r>
            <w:proofErr w:type="spellEnd"/>
            <w:proofErr w:type="gram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які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відвідують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групу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продовженого</w:t>
            </w:r>
            <w:proofErr w:type="spellEnd"/>
            <w:r>
              <w:rPr>
                <w:iCs/>
              </w:rPr>
              <w:t xml:space="preserve"> дня</w:t>
            </w:r>
            <w:r>
              <w:rPr>
                <w:iCs/>
                <w:lang w:val="uk-UA"/>
              </w:rPr>
              <w:t>.</w:t>
            </w:r>
          </w:p>
          <w:p w:rsidR="00F9128F" w:rsidRPr="000C785B" w:rsidRDefault="00F9128F" w:rsidP="00D13E83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</w:t>
            </w:r>
            <w:r w:rsidRPr="000C785B">
              <w:rPr>
                <w:iCs/>
                <w:lang w:val="uk-UA"/>
              </w:rPr>
              <w:t>Організація комплексних сніданків та обідів для учнів старших класів</w:t>
            </w:r>
            <w:r>
              <w:rPr>
                <w:iCs/>
                <w:lang w:val="uk-UA"/>
              </w:rPr>
              <w:t>.</w:t>
            </w:r>
          </w:p>
          <w:p w:rsidR="00F9128F" w:rsidRPr="000C785B" w:rsidRDefault="00F9128F" w:rsidP="00D13E83">
            <w:pPr>
              <w:rPr>
                <w:iCs/>
                <w:lang w:val="uk-UA"/>
              </w:rPr>
            </w:pPr>
            <w:r w:rsidRPr="000C785B">
              <w:rPr>
                <w:iCs/>
                <w:lang w:val="uk-UA"/>
              </w:rPr>
              <w:t>Укомплектування шкільних їдалень кадрами</w:t>
            </w:r>
            <w:r>
              <w:rPr>
                <w:iCs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:rsidR="00F9128F" w:rsidRPr="00D13E83" w:rsidRDefault="00F9128F" w:rsidP="00683C7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13E83">
              <w:rPr>
                <w:iCs/>
                <w:sz w:val="20"/>
                <w:szCs w:val="20"/>
              </w:rPr>
              <w:t>Протягом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3E83">
              <w:rPr>
                <w:iCs/>
                <w:sz w:val="20"/>
                <w:szCs w:val="20"/>
              </w:rPr>
              <w:t>навчального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року</w:t>
            </w:r>
          </w:p>
        </w:tc>
        <w:tc>
          <w:tcPr>
            <w:tcW w:w="1559" w:type="dxa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  <w:lang w:val="uk-UA"/>
              </w:rPr>
              <w:t xml:space="preserve"> </w:t>
            </w: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D13E83" w:rsidRDefault="00F9128F" w:rsidP="00D13E83">
            <w:pPr>
              <w:pStyle w:val="a6"/>
              <w:jc w:val="both"/>
              <w:rPr>
                <w:b w:val="0"/>
                <w:iCs/>
                <w:sz w:val="24"/>
                <w:lang w:val="uk-UA"/>
              </w:rPr>
            </w:pPr>
            <w:proofErr w:type="spellStart"/>
            <w:r w:rsidRPr="00913CA2">
              <w:rPr>
                <w:b w:val="0"/>
                <w:iCs/>
                <w:sz w:val="24"/>
              </w:rPr>
              <w:t>Відділ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освіти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міської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ради</w:t>
            </w:r>
            <w:r>
              <w:rPr>
                <w:b w:val="0"/>
                <w:iCs/>
                <w:sz w:val="24"/>
                <w:lang w:val="uk-UA"/>
              </w:rPr>
              <w:t>, інші джерела</w:t>
            </w:r>
          </w:p>
        </w:tc>
        <w:tc>
          <w:tcPr>
            <w:tcW w:w="1134" w:type="dxa"/>
            <w:vAlign w:val="center"/>
          </w:tcPr>
          <w:p w:rsidR="00F9128F" w:rsidRPr="00D13E83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</w:p>
        </w:tc>
        <w:tc>
          <w:tcPr>
            <w:tcW w:w="851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  <w:vAlign w:val="center"/>
          </w:tcPr>
          <w:p w:rsidR="00F9128F" w:rsidRPr="00F9128F" w:rsidRDefault="00606EC7" w:rsidP="00F9128F">
            <w:pPr>
              <w:rPr>
                <w:lang w:val="uk-UA"/>
              </w:rPr>
            </w:pPr>
            <w:r>
              <w:rPr>
                <w:lang w:val="uk-UA"/>
              </w:rPr>
              <w:t>Дотримання оптимального режиму харчування школярів</w:t>
            </w: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  <w:p w:rsidR="00F9128F" w:rsidRDefault="00F9128F" w:rsidP="00F9128F">
            <w:pPr>
              <w:rPr>
                <w:lang w:val="uk-UA"/>
              </w:rPr>
            </w:pPr>
          </w:p>
          <w:p w:rsidR="00F9128F" w:rsidRDefault="00F9128F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4347B6" w:rsidRDefault="004347B6" w:rsidP="00F9128F">
            <w:pPr>
              <w:rPr>
                <w:lang w:val="uk-UA"/>
              </w:rPr>
            </w:pPr>
          </w:p>
          <w:p w:rsidR="00F9128F" w:rsidRPr="00F9128F" w:rsidRDefault="00F9128F" w:rsidP="00F9128F">
            <w:pPr>
              <w:rPr>
                <w:lang w:val="uk-UA"/>
              </w:rPr>
            </w:pPr>
          </w:p>
        </w:tc>
      </w:tr>
      <w:tr w:rsidR="00F9128F" w:rsidRPr="007D69D1" w:rsidTr="00336EF7">
        <w:trPr>
          <w:trHeight w:val="814"/>
        </w:trPr>
        <w:tc>
          <w:tcPr>
            <w:tcW w:w="1809" w:type="dxa"/>
            <w:vAlign w:val="center"/>
          </w:tcPr>
          <w:p w:rsidR="00F9128F" w:rsidRPr="007D69D1" w:rsidRDefault="004347B6" w:rsidP="000C78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6.3</w:t>
            </w:r>
            <w:r w:rsidR="00F9128F">
              <w:rPr>
                <w:lang w:val="uk-UA"/>
              </w:rPr>
              <w:t>. П</w:t>
            </w:r>
            <w:proofErr w:type="spellStart"/>
            <w:r w:rsidR="00F9128F">
              <w:rPr>
                <w:iCs/>
              </w:rPr>
              <w:t>ідвищення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якості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продукції</w:t>
            </w:r>
            <w:proofErr w:type="spellEnd"/>
            <w:r w:rsidR="00F9128F">
              <w:rPr>
                <w:iCs/>
              </w:rPr>
              <w:t xml:space="preserve"> та </w:t>
            </w:r>
            <w:proofErr w:type="spellStart"/>
            <w:r w:rsidR="00F9128F">
              <w:rPr>
                <w:iCs/>
              </w:rPr>
              <w:t>послуг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шкільного</w:t>
            </w:r>
            <w:proofErr w:type="spellEnd"/>
            <w:r w:rsidR="00F9128F">
              <w:rPr>
                <w:iCs/>
              </w:rPr>
              <w:t xml:space="preserve"> </w:t>
            </w:r>
            <w:proofErr w:type="spellStart"/>
            <w:r w:rsidR="00F9128F">
              <w:rPr>
                <w:iCs/>
              </w:rPr>
              <w:t>харчування</w:t>
            </w:r>
            <w:proofErr w:type="spellEnd"/>
          </w:p>
        </w:tc>
        <w:tc>
          <w:tcPr>
            <w:tcW w:w="2268" w:type="dxa"/>
          </w:tcPr>
          <w:p w:rsidR="00F9128F" w:rsidRDefault="00F9128F" w:rsidP="00D13E83">
            <w:pPr>
              <w:rPr>
                <w:iCs/>
                <w:lang w:val="uk-UA"/>
              </w:rPr>
            </w:pPr>
            <w:r w:rsidRPr="00913CA2">
              <w:rPr>
                <w:iCs/>
              </w:rPr>
              <w:t xml:space="preserve"> Контроль за </w:t>
            </w:r>
            <w:proofErr w:type="spellStart"/>
            <w:r w:rsidRPr="00913CA2">
              <w:rPr>
                <w:iCs/>
              </w:rPr>
              <w:t>постачанням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і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приймання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сировини</w:t>
            </w:r>
            <w:proofErr w:type="spellEnd"/>
            <w:r w:rsidRPr="00913CA2">
              <w:rPr>
                <w:iCs/>
              </w:rPr>
              <w:t xml:space="preserve"> для </w:t>
            </w:r>
            <w:proofErr w:type="spellStart"/>
            <w:r w:rsidRPr="00913CA2">
              <w:rPr>
                <w:iCs/>
              </w:rPr>
              <w:t>виготовлення</w:t>
            </w:r>
            <w:proofErr w:type="spellEnd"/>
            <w:r w:rsidRPr="00913CA2">
              <w:rPr>
                <w:iCs/>
              </w:rPr>
              <w:t xml:space="preserve"> </w:t>
            </w:r>
            <w:proofErr w:type="spellStart"/>
            <w:r w:rsidRPr="00913CA2">
              <w:rPr>
                <w:iCs/>
              </w:rPr>
              <w:t>їжі</w:t>
            </w:r>
            <w:proofErr w:type="spellEnd"/>
            <w:r w:rsidRPr="00913CA2">
              <w:rPr>
                <w:iCs/>
              </w:rPr>
              <w:t>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Використання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нових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технологій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приготування</w:t>
            </w:r>
            <w:proofErr w:type="spellEnd"/>
            <w:r>
              <w:rPr>
                <w:iCs/>
              </w:rPr>
              <w:t xml:space="preserve">  </w:t>
            </w:r>
            <w:proofErr w:type="spellStart"/>
            <w:r>
              <w:rPr>
                <w:iCs/>
              </w:rPr>
              <w:t>їжі</w:t>
            </w:r>
            <w:proofErr w:type="spellEnd"/>
            <w:r>
              <w:rPr>
                <w:iCs/>
              </w:rPr>
              <w:t xml:space="preserve">, форм </w:t>
            </w:r>
            <w:proofErr w:type="spellStart"/>
            <w:r>
              <w:rPr>
                <w:iCs/>
              </w:rPr>
              <w:t>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методів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обслуговування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учні</w:t>
            </w:r>
            <w:proofErr w:type="gramStart"/>
            <w:r>
              <w:rPr>
                <w:iCs/>
              </w:rPr>
              <w:t>в</w:t>
            </w:r>
            <w:proofErr w:type="spellEnd"/>
            <w:proofErr w:type="gramEnd"/>
            <w:r>
              <w:rPr>
                <w:iCs/>
                <w:lang w:val="uk-UA"/>
              </w:rPr>
              <w:t>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Організація</w:t>
            </w:r>
            <w:proofErr w:type="spellEnd"/>
            <w:r>
              <w:rPr>
                <w:iCs/>
              </w:rPr>
              <w:t xml:space="preserve"> та участь </w:t>
            </w:r>
            <w:proofErr w:type="spellStart"/>
            <w:r>
              <w:rPr>
                <w:iCs/>
              </w:rPr>
              <w:t>пра-цівників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їдалень</w:t>
            </w:r>
            <w:proofErr w:type="spell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у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proofErr w:type="gramStart"/>
            <w:r>
              <w:rPr>
                <w:iCs/>
              </w:rPr>
              <w:t>конкурс</w:t>
            </w:r>
            <w:proofErr w:type="gramEnd"/>
            <w:r>
              <w:rPr>
                <w:iCs/>
              </w:rPr>
              <w:t>і</w:t>
            </w:r>
            <w:proofErr w:type="spellEnd"/>
            <w:r>
              <w:rPr>
                <w:iCs/>
              </w:rPr>
              <w:t xml:space="preserve"> «</w:t>
            </w:r>
            <w:proofErr w:type="spellStart"/>
            <w:r>
              <w:rPr>
                <w:iCs/>
              </w:rPr>
              <w:t>Краща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їдальня</w:t>
            </w:r>
            <w:proofErr w:type="spellEnd"/>
            <w:r>
              <w:rPr>
                <w:iCs/>
              </w:rPr>
              <w:t xml:space="preserve"> року».</w:t>
            </w:r>
          </w:p>
          <w:p w:rsidR="00F9128F" w:rsidRDefault="00F9128F" w:rsidP="00D13E83">
            <w:pPr>
              <w:rPr>
                <w:iCs/>
                <w:lang w:val="uk-UA"/>
              </w:rPr>
            </w:pPr>
            <w:proofErr w:type="spellStart"/>
            <w:r>
              <w:rPr>
                <w:iCs/>
              </w:rPr>
              <w:t>Проведення</w:t>
            </w:r>
            <w:proofErr w:type="spellEnd"/>
            <w:r>
              <w:rPr>
                <w:iCs/>
              </w:rPr>
              <w:t xml:space="preserve"> у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їдальнях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днів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національної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кухні</w:t>
            </w:r>
            <w:proofErr w:type="spellEnd"/>
            <w:r>
              <w:rPr>
                <w:iCs/>
              </w:rPr>
              <w:t>.</w:t>
            </w:r>
          </w:p>
          <w:p w:rsidR="00F9128F" w:rsidRPr="005C70D4" w:rsidRDefault="00F9128F" w:rsidP="004347B6">
            <w:pPr>
              <w:rPr>
                <w:iCs/>
                <w:lang w:val="uk-UA"/>
              </w:rPr>
            </w:pPr>
            <w:r w:rsidRPr="005C70D4">
              <w:rPr>
                <w:iCs/>
                <w:lang w:val="uk-UA"/>
              </w:rPr>
              <w:t xml:space="preserve">Організація семінарів з </w:t>
            </w:r>
            <w:proofErr w:type="spellStart"/>
            <w:r w:rsidRPr="005C70D4">
              <w:rPr>
                <w:iCs/>
                <w:lang w:val="uk-UA"/>
              </w:rPr>
              <w:t>ак-туальних</w:t>
            </w:r>
            <w:proofErr w:type="spellEnd"/>
            <w:r w:rsidRPr="005C70D4">
              <w:rPr>
                <w:iCs/>
                <w:lang w:val="uk-UA"/>
              </w:rPr>
              <w:t xml:space="preserve"> питань, </w:t>
            </w:r>
            <w:proofErr w:type="spellStart"/>
            <w:r w:rsidRPr="005C70D4">
              <w:rPr>
                <w:iCs/>
                <w:lang w:val="uk-UA"/>
              </w:rPr>
              <w:t>пов’яза-них</w:t>
            </w:r>
            <w:proofErr w:type="spellEnd"/>
            <w:r w:rsidRPr="005C70D4">
              <w:rPr>
                <w:iCs/>
                <w:lang w:val="uk-UA"/>
              </w:rPr>
              <w:t xml:space="preserve"> з дотриманням санітарних норм і правил, здійснення виробничого контролю за  приготуванням їжі з підвищеною харчовою  цінністю</w:t>
            </w:r>
          </w:p>
        </w:tc>
        <w:tc>
          <w:tcPr>
            <w:tcW w:w="1560" w:type="dxa"/>
            <w:vAlign w:val="center"/>
          </w:tcPr>
          <w:p w:rsidR="00F9128F" w:rsidRPr="00D13E83" w:rsidRDefault="00F9128F" w:rsidP="00683C7B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D13E83">
              <w:rPr>
                <w:iCs/>
                <w:sz w:val="20"/>
                <w:szCs w:val="20"/>
              </w:rPr>
              <w:t>Протягом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3E83">
              <w:rPr>
                <w:iCs/>
                <w:sz w:val="20"/>
                <w:szCs w:val="20"/>
              </w:rPr>
              <w:t>навчального</w:t>
            </w:r>
            <w:proofErr w:type="spellEnd"/>
            <w:r w:rsidRPr="00D13E83">
              <w:rPr>
                <w:iCs/>
                <w:sz w:val="20"/>
                <w:szCs w:val="20"/>
              </w:rPr>
              <w:t xml:space="preserve"> року</w:t>
            </w:r>
          </w:p>
        </w:tc>
        <w:tc>
          <w:tcPr>
            <w:tcW w:w="1559" w:type="dxa"/>
          </w:tcPr>
          <w:p w:rsidR="00F9128F" w:rsidRPr="00913CA2" w:rsidRDefault="00F9128F" w:rsidP="000C785B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913CA2" w:rsidRDefault="00F9128F" w:rsidP="00D13E83">
            <w:pPr>
              <w:pStyle w:val="a6"/>
              <w:jc w:val="both"/>
              <w:rPr>
                <w:b w:val="0"/>
                <w:iCs/>
                <w:sz w:val="24"/>
              </w:rPr>
            </w:pPr>
            <w:proofErr w:type="spellStart"/>
            <w:r w:rsidRPr="00913CA2">
              <w:rPr>
                <w:b w:val="0"/>
                <w:iCs/>
                <w:sz w:val="24"/>
              </w:rPr>
              <w:t>Відділ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освіти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міської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ради</w:t>
            </w:r>
          </w:p>
        </w:tc>
        <w:tc>
          <w:tcPr>
            <w:tcW w:w="1417" w:type="dxa"/>
            <w:vAlign w:val="center"/>
          </w:tcPr>
          <w:p w:rsidR="00F9128F" w:rsidRPr="00913CA2" w:rsidRDefault="00F9128F" w:rsidP="000C785B">
            <w:pPr>
              <w:pStyle w:val="a6"/>
              <w:jc w:val="both"/>
              <w:rPr>
                <w:b w:val="0"/>
                <w:iCs/>
                <w:sz w:val="24"/>
              </w:rPr>
            </w:pPr>
            <w:r w:rsidRPr="00913CA2">
              <w:rPr>
                <w:b w:val="0"/>
                <w:iCs/>
                <w:sz w:val="24"/>
              </w:rPr>
              <w:t>КП «КШХ»,</w:t>
            </w:r>
          </w:p>
          <w:p w:rsidR="00F9128F" w:rsidRPr="00913CA2" w:rsidRDefault="00F9128F" w:rsidP="000C785B">
            <w:pPr>
              <w:pStyle w:val="a6"/>
              <w:jc w:val="both"/>
              <w:rPr>
                <w:b w:val="0"/>
                <w:iCs/>
                <w:sz w:val="24"/>
              </w:rPr>
            </w:pPr>
            <w:proofErr w:type="spellStart"/>
            <w:r w:rsidRPr="00913CA2">
              <w:rPr>
                <w:b w:val="0"/>
                <w:iCs/>
                <w:sz w:val="24"/>
              </w:rPr>
              <w:t>Відділ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освіти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913CA2">
              <w:rPr>
                <w:b w:val="0"/>
                <w:iCs/>
                <w:sz w:val="24"/>
              </w:rPr>
              <w:t>міської</w:t>
            </w:r>
            <w:proofErr w:type="spellEnd"/>
            <w:r w:rsidRPr="00913CA2">
              <w:rPr>
                <w:b w:val="0"/>
                <w:iCs/>
                <w:sz w:val="24"/>
              </w:rPr>
              <w:t xml:space="preserve"> ради</w:t>
            </w:r>
            <w:r>
              <w:rPr>
                <w:b w:val="0"/>
                <w:iCs/>
                <w:sz w:val="24"/>
                <w:lang w:val="uk-UA"/>
              </w:rPr>
              <w:t>, інші джерела</w:t>
            </w:r>
          </w:p>
        </w:tc>
        <w:tc>
          <w:tcPr>
            <w:tcW w:w="1134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9128F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7" w:type="dxa"/>
            <w:vAlign w:val="center"/>
          </w:tcPr>
          <w:p w:rsidR="00F9128F" w:rsidRDefault="00F9128F" w:rsidP="00683C7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школярів повноцінним та раціональним харчуванням</w:t>
            </w:r>
          </w:p>
        </w:tc>
      </w:tr>
      <w:tr w:rsidR="00F9128F" w:rsidRPr="007D69D1" w:rsidTr="00336EF7">
        <w:trPr>
          <w:trHeight w:val="2821"/>
        </w:trPr>
        <w:tc>
          <w:tcPr>
            <w:tcW w:w="1809" w:type="dxa"/>
            <w:vAlign w:val="center"/>
          </w:tcPr>
          <w:p w:rsidR="00F9128F" w:rsidRPr="007D69D1" w:rsidRDefault="00F9128F" w:rsidP="004347B6">
            <w:pPr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lastRenderedPageBreak/>
              <w:t>6.</w:t>
            </w:r>
            <w:r w:rsidR="004347B6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Р</w:t>
            </w:r>
            <w:proofErr w:type="spellStart"/>
            <w:r>
              <w:rPr>
                <w:iCs/>
              </w:rPr>
              <w:t>озвиток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матеріально-технічної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бази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шкільних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їдалень</w:t>
            </w:r>
            <w:proofErr w:type="spellEnd"/>
          </w:p>
        </w:tc>
        <w:tc>
          <w:tcPr>
            <w:tcW w:w="2268" w:type="dxa"/>
          </w:tcPr>
          <w:p w:rsidR="00F9128F" w:rsidRPr="00E121D0" w:rsidRDefault="00F9128F" w:rsidP="00683C7B">
            <w:pPr>
              <w:rPr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E121D0">
              <w:rPr>
                <w:iCs/>
                <w:lang w:val="uk-UA"/>
              </w:rPr>
              <w:t>ридбання автотранспортного засобу</w:t>
            </w:r>
            <w:r w:rsidRPr="00E121D0">
              <w:rPr>
                <w:b/>
                <w:iCs/>
                <w:lang w:val="uk-UA"/>
              </w:rPr>
              <w:t xml:space="preserve"> </w:t>
            </w:r>
            <w:r w:rsidRPr="00E121D0">
              <w:rPr>
                <w:iCs/>
                <w:lang w:val="uk-UA"/>
              </w:rPr>
              <w:t xml:space="preserve">автомобілю ЗАЗ </w:t>
            </w:r>
            <w:proofErr w:type="spellStart"/>
            <w:r w:rsidRPr="00E121D0">
              <w:rPr>
                <w:iCs/>
                <w:lang w:val="uk-UA"/>
              </w:rPr>
              <w:t>Lanos</w:t>
            </w:r>
            <w:proofErr w:type="spellEnd"/>
            <w:r w:rsidRPr="00E121D0">
              <w:rPr>
                <w:iCs/>
                <w:lang w:val="uk-UA"/>
              </w:rPr>
              <w:t xml:space="preserve"> пікап TF55YO74</w:t>
            </w:r>
            <w:r>
              <w:rPr>
                <w:iCs/>
                <w:lang w:val="uk-UA"/>
              </w:rPr>
              <w:t xml:space="preserve"> у відповідності до вимог Закону України «Про публічні закупівлі»</w:t>
            </w:r>
          </w:p>
        </w:tc>
        <w:tc>
          <w:tcPr>
            <w:tcW w:w="1560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 квартали 2016 року</w:t>
            </w:r>
          </w:p>
        </w:tc>
        <w:tc>
          <w:tcPr>
            <w:tcW w:w="1559" w:type="dxa"/>
          </w:tcPr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«КШХ»</w:t>
            </w: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Pr="007D69D1" w:rsidRDefault="00F9128F" w:rsidP="00683C7B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Міський </w:t>
            </w:r>
            <w:proofErr w:type="spellStart"/>
            <w:r>
              <w:rPr>
                <w:lang w:val="uk-UA"/>
              </w:rPr>
              <w:t>бюждет</w:t>
            </w:r>
            <w:proofErr w:type="spellEnd"/>
          </w:p>
        </w:tc>
        <w:tc>
          <w:tcPr>
            <w:tcW w:w="1134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851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F9128F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992" w:type="dxa"/>
          </w:tcPr>
          <w:p w:rsidR="00F9128F" w:rsidRDefault="00F9128F" w:rsidP="00683C7B">
            <w:pPr>
              <w:jc w:val="center"/>
              <w:rPr>
                <w:lang w:val="uk-UA"/>
              </w:rPr>
            </w:pPr>
          </w:p>
          <w:p w:rsidR="00F9128F" w:rsidRPr="007D69D1" w:rsidRDefault="00336EF7" w:rsidP="00683C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2127" w:type="dxa"/>
            <w:vAlign w:val="center"/>
          </w:tcPr>
          <w:p w:rsidR="00F9128F" w:rsidRDefault="00F9128F" w:rsidP="00F9128F">
            <w:pPr>
              <w:pStyle w:val="a6"/>
              <w:ind w:left="175"/>
              <w:jc w:val="both"/>
              <w:rPr>
                <w:b w:val="0"/>
                <w:iCs/>
                <w:sz w:val="24"/>
              </w:rPr>
            </w:pPr>
            <w:r w:rsidRPr="009E028D">
              <w:rPr>
                <w:b w:val="0"/>
                <w:iCs/>
                <w:sz w:val="24"/>
                <w:lang w:val="uk-UA"/>
              </w:rPr>
              <w:t>забезпечення  безперебійного функціонування шкільних їдалень</w:t>
            </w:r>
            <w:r>
              <w:rPr>
                <w:b w:val="0"/>
                <w:iCs/>
                <w:sz w:val="24"/>
                <w:lang w:val="uk-UA"/>
              </w:rPr>
              <w:t>.</w:t>
            </w:r>
          </w:p>
          <w:p w:rsidR="00F9128F" w:rsidRPr="00F9128F" w:rsidRDefault="00F9128F" w:rsidP="00683C7B"/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Default="00F9128F" w:rsidP="00683C7B">
            <w:pPr>
              <w:rPr>
                <w:lang w:val="uk-UA"/>
              </w:rPr>
            </w:pPr>
          </w:p>
          <w:p w:rsidR="00F9128F" w:rsidRPr="007D69D1" w:rsidRDefault="00F9128F" w:rsidP="00683C7B">
            <w:pPr>
              <w:rPr>
                <w:color w:val="000000"/>
                <w:lang w:val="uk-UA"/>
              </w:rPr>
            </w:pPr>
          </w:p>
        </w:tc>
      </w:tr>
    </w:tbl>
    <w:p w:rsidR="001B2E80" w:rsidRPr="009C08F7" w:rsidRDefault="001B2E80" w:rsidP="001B2E80">
      <w:pPr>
        <w:pStyle w:val="af"/>
        <w:spacing w:before="0" w:beforeAutospacing="0" w:after="0"/>
        <w:ind w:left="360"/>
      </w:pPr>
    </w:p>
    <w:p w:rsidR="0028026F" w:rsidRDefault="0028026F" w:rsidP="00B565E3">
      <w:pPr>
        <w:pStyle w:val="a6"/>
        <w:ind w:left="1211"/>
        <w:jc w:val="both"/>
        <w:rPr>
          <w:b w:val="0"/>
          <w:iCs/>
          <w:sz w:val="24"/>
          <w:lang w:val="uk-UA"/>
        </w:rPr>
        <w:sectPr w:rsidR="0028026F" w:rsidSect="0028026F">
          <w:pgSz w:w="16838" w:h="11906" w:orient="landscape" w:code="9"/>
          <w:pgMar w:top="1701" w:right="624" w:bottom="567" w:left="624" w:header="709" w:footer="709" w:gutter="0"/>
          <w:cols w:space="708"/>
          <w:docGrid w:linePitch="360"/>
        </w:sectPr>
      </w:pPr>
    </w:p>
    <w:p w:rsidR="00B92C2F" w:rsidRDefault="00B92C2F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5434E9" w:rsidP="00B565E3">
      <w:pPr>
        <w:pStyle w:val="a6"/>
        <w:ind w:left="1211"/>
        <w:jc w:val="both"/>
        <w:rPr>
          <w:b w:val="0"/>
          <w:iCs/>
          <w:sz w:val="24"/>
          <w:lang w:val="uk-UA"/>
        </w:rPr>
      </w:pPr>
    </w:p>
    <w:p w:rsidR="005434E9" w:rsidRDefault="00B565E3" w:rsidP="005434E9">
      <w:pPr>
        <w:jc w:val="center"/>
        <w:rPr>
          <w:b/>
          <w:lang w:val="uk-UA"/>
        </w:rPr>
      </w:pPr>
      <w:r>
        <w:rPr>
          <w:lang w:val="uk-UA"/>
        </w:rPr>
        <w:t xml:space="preserve">                      </w:t>
      </w:r>
      <w:r w:rsidR="005434E9" w:rsidRPr="007D69D1">
        <w:rPr>
          <w:b/>
          <w:lang w:val="uk-UA"/>
        </w:rPr>
        <w:t xml:space="preserve">7. РЕСУРСНЕ ЗАБЕЗПЕЧЕННЯ </w:t>
      </w:r>
      <w:r w:rsidR="005434E9">
        <w:rPr>
          <w:b/>
          <w:lang w:val="uk-UA"/>
        </w:rPr>
        <w:t xml:space="preserve">МІСЬКОЇ ЦІЛЬОВОЇ </w:t>
      </w:r>
      <w:r w:rsidR="005434E9" w:rsidRPr="007D69D1">
        <w:rPr>
          <w:b/>
          <w:lang w:val="uk-UA"/>
        </w:rPr>
        <w:t>ПРОГРАМИ</w:t>
      </w:r>
    </w:p>
    <w:p w:rsidR="005434E9" w:rsidRDefault="005434E9" w:rsidP="005434E9">
      <w:pPr>
        <w:jc w:val="center"/>
        <w:rPr>
          <w:b/>
          <w:lang w:val="uk-UA"/>
        </w:rPr>
      </w:pPr>
    </w:p>
    <w:p w:rsidR="005434E9" w:rsidRDefault="005434E9" w:rsidP="005434E9">
      <w:pPr>
        <w:jc w:val="center"/>
        <w:rPr>
          <w:lang w:val="uk-UA"/>
        </w:rPr>
      </w:pPr>
    </w:p>
    <w:p w:rsidR="005434E9" w:rsidRPr="00606EC7" w:rsidRDefault="004347B6" w:rsidP="005434E9">
      <w:pPr>
        <w:jc w:val="center"/>
        <w:rPr>
          <w:b/>
          <w:lang w:val="uk-UA"/>
        </w:rPr>
      </w:pPr>
      <w:r w:rsidRPr="00606EC7">
        <w:rPr>
          <w:b/>
          <w:lang w:val="uk-UA"/>
        </w:rPr>
        <w:t>Обсяг коштів, які пропонується залучити</w:t>
      </w:r>
      <w:r w:rsidR="00606EC7" w:rsidRPr="00606EC7">
        <w:rPr>
          <w:b/>
          <w:lang w:val="uk-UA"/>
        </w:rPr>
        <w:t xml:space="preserve"> на виконання програми</w:t>
      </w:r>
      <w:r w:rsidR="005434E9" w:rsidRPr="00606EC7">
        <w:rPr>
          <w:b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1631"/>
        <w:gridCol w:w="1633"/>
        <w:gridCol w:w="3370"/>
      </w:tblGrid>
      <w:tr w:rsidR="00606EC7" w:rsidRPr="007D69D1" w:rsidTr="00606EC7">
        <w:trPr>
          <w:trHeight w:val="1160"/>
        </w:trPr>
        <w:tc>
          <w:tcPr>
            <w:tcW w:w="1696" w:type="dxa"/>
            <w:vAlign w:val="center"/>
          </w:tcPr>
          <w:p w:rsidR="00606EC7" w:rsidRPr="00EF2260" w:rsidRDefault="00606EC7" w:rsidP="00240396">
            <w:pPr>
              <w:pStyle w:val="western"/>
              <w:spacing w:after="0"/>
              <w:jc w:val="center"/>
              <w:rPr>
                <w:lang w:val="uk-UA"/>
              </w:rPr>
            </w:pPr>
            <w:r w:rsidRPr="00EF2260">
              <w:rPr>
                <w:bCs/>
                <w:lang w:val="uk-UA"/>
              </w:rPr>
              <w:t xml:space="preserve">Джерела </w:t>
            </w:r>
            <w:proofErr w:type="spellStart"/>
            <w:r w:rsidRPr="00EF2260">
              <w:rPr>
                <w:bCs/>
                <w:lang w:val="uk-UA"/>
              </w:rPr>
              <w:t>фінансування</w:t>
            </w:r>
            <w:r>
              <w:rPr>
                <w:bCs/>
                <w:lang w:val="uk-UA"/>
              </w:rPr>
              <w:t>-</w:t>
            </w:r>
            <w:proofErr w:type="spellEnd"/>
          </w:p>
        </w:tc>
        <w:tc>
          <w:tcPr>
            <w:tcW w:w="1631" w:type="dxa"/>
            <w:vAlign w:val="center"/>
          </w:tcPr>
          <w:p w:rsidR="00606EC7" w:rsidRPr="00EF2260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EF2260">
              <w:rPr>
                <w:lang w:val="uk-UA"/>
              </w:rPr>
              <w:t>ІІІ кв. 2016 р. (тис. грн.)</w:t>
            </w:r>
          </w:p>
        </w:tc>
        <w:tc>
          <w:tcPr>
            <w:tcW w:w="1633" w:type="dxa"/>
            <w:vAlign w:val="center"/>
          </w:tcPr>
          <w:p w:rsidR="00606EC7" w:rsidRPr="00EF2260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EF2260">
              <w:rPr>
                <w:lang w:val="en-US"/>
              </w:rPr>
              <w:t>IV</w:t>
            </w:r>
            <w:r w:rsidRPr="00EF2260">
              <w:rPr>
                <w:lang w:val="uk-UA"/>
              </w:rPr>
              <w:t xml:space="preserve"> кв.2016 р. (тис. грн.)</w:t>
            </w:r>
          </w:p>
        </w:tc>
        <w:tc>
          <w:tcPr>
            <w:tcW w:w="3370" w:type="dxa"/>
            <w:vAlign w:val="center"/>
          </w:tcPr>
          <w:p w:rsidR="00606EC7" w:rsidRPr="00EF2260" w:rsidRDefault="00606EC7" w:rsidP="00240396">
            <w:pPr>
              <w:pStyle w:val="western"/>
              <w:spacing w:after="0"/>
              <w:jc w:val="center"/>
              <w:rPr>
                <w:lang w:val="uk-UA"/>
              </w:rPr>
            </w:pPr>
            <w:r w:rsidRPr="00EF2260">
              <w:rPr>
                <w:bCs/>
                <w:lang w:val="uk-UA"/>
              </w:rPr>
              <w:t>Усього витрат на виконання програми</w:t>
            </w:r>
          </w:p>
          <w:p w:rsidR="00606EC7" w:rsidRPr="00EF2260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EF2260">
              <w:rPr>
                <w:lang w:val="uk-UA"/>
              </w:rPr>
              <w:t>(тис. грн.)</w:t>
            </w:r>
          </w:p>
        </w:tc>
      </w:tr>
      <w:tr w:rsidR="00606EC7" w:rsidRPr="007D69D1" w:rsidTr="00606EC7">
        <w:trPr>
          <w:trHeight w:val="374"/>
        </w:trPr>
        <w:tc>
          <w:tcPr>
            <w:tcW w:w="1696" w:type="dxa"/>
            <w:vAlign w:val="center"/>
          </w:tcPr>
          <w:p w:rsidR="00606EC7" w:rsidRPr="007D69D1" w:rsidRDefault="00606EC7" w:rsidP="00240396">
            <w:pPr>
              <w:spacing w:after="120"/>
              <w:jc w:val="center"/>
              <w:rPr>
                <w:lang w:val="uk-UA"/>
              </w:rPr>
            </w:pPr>
            <w:r w:rsidRPr="007D69D1">
              <w:rPr>
                <w:lang w:val="uk-UA"/>
              </w:rPr>
              <w:t xml:space="preserve"> міський бюджет</w:t>
            </w:r>
          </w:p>
        </w:tc>
        <w:tc>
          <w:tcPr>
            <w:tcW w:w="1631" w:type="dxa"/>
            <w:vAlign w:val="center"/>
          </w:tcPr>
          <w:p w:rsidR="00606EC7" w:rsidRPr="00FC3B90" w:rsidRDefault="00606EC7" w:rsidP="00240396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  <w:tc>
          <w:tcPr>
            <w:tcW w:w="1633" w:type="dxa"/>
            <w:vAlign w:val="center"/>
          </w:tcPr>
          <w:p w:rsidR="00606EC7" w:rsidRPr="00FC3B90" w:rsidRDefault="00606EC7" w:rsidP="00240396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3370" w:type="dxa"/>
            <w:vAlign w:val="center"/>
          </w:tcPr>
          <w:p w:rsidR="00606EC7" w:rsidRPr="00FC3B90" w:rsidRDefault="00606EC7" w:rsidP="00240396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222,95</w:t>
            </w:r>
          </w:p>
        </w:tc>
      </w:tr>
    </w:tbl>
    <w:p w:rsidR="00B565E3" w:rsidRPr="007D69D1" w:rsidRDefault="00B565E3" w:rsidP="00B565E3">
      <w:pPr>
        <w:pStyle w:val="ae"/>
        <w:jc w:val="both"/>
        <w:rPr>
          <w:lang w:val="uk-UA"/>
        </w:rPr>
      </w:pPr>
    </w:p>
    <w:p w:rsidR="00ED3001" w:rsidRPr="00A34B87" w:rsidRDefault="00ED3001" w:rsidP="00ED3001">
      <w:pPr>
        <w:pStyle w:val="a6"/>
        <w:ind w:firstLine="851"/>
        <w:jc w:val="both"/>
        <w:rPr>
          <w:b w:val="0"/>
          <w:iCs/>
          <w:sz w:val="24"/>
          <w:lang w:val="uk-UA"/>
        </w:rPr>
      </w:pPr>
    </w:p>
    <w:p w:rsidR="00ED3001" w:rsidRPr="0060473C" w:rsidRDefault="00ED3001" w:rsidP="00ED3001">
      <w:pPr>
        <w:pStyle w:val="ae"/>
        <w:rPr>
          <w:lang w:val="uk-UA"/>
        </w:rPr>
      </w:pPr>
    </w:p>
    <w:p w:rsidR="00C60685" w:rsidRDefault="00C60685" w:rsidP="00DF0CCD">
      <w:pPr>
        <w:pStyle w:val="a6"/>
        <w:numPr>
          <w:ilvl w:val="0"/>
          <w:numId w:val="9"/>
        </w:numPr>
        <w:rPr>
          <w:iCs/>
          <w:sz w:val="24"/>
        </w:rPr>
      </w:pPr>
      <w:proofErr w:type="spellStart"/>
      <w:r>
        <w:rPr>
          <w:iCs/>
          <w:sz w:val="24"/>
        </w:rPr>
        <w:t>Очікувані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результати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виконання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Програми</w:t>
      </w:r>
      <w:proofErr w:type="spellEnd"/>
      <w:r>
        <w:rPr>
          <w:iCs/>
          <w:sz w:val="24"/>
        </w:rPr>
        <w:t>.</w:t>
      </w:r>
    </w:p>
    <w:p w:rsidR="00C60685" w:rsidRDefault="00C60685" w:rsidP="00C60685">
      <w:pPr>
        <w:pStyle w:val="a6"/>
        <w:rPr>
          <w:iCs/>
          <w:sz w:val="24"/>
        </w:rPr>
      </w:pPr>
    </w:p>
    <w:p w:rsidR="00C60685" w:rsidRDefault="00C60685" w:rsidP="00C60685">
      <w:pPr>
        <w:pStyle w:val="a6"/>
        <w:ind w:firstLine="851"/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Виконання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основних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завдань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і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заходів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Програми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забезпечить</w:t>
      </w:r>
      <w:proofErr w:type="spellEnd"/>
      <w:r>
        <w:rPr>
          <w:b w:val="0"/>
          <w:iCs/>
          <w:sz w:val="24"/>
        </w:rPr>
        <w:t>:</w:t>
      </w:r>
    </w:p>
    <w:p w:rsidR="00C60685" w:rsidRDefault="00C60685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дотримання</w:t>
      </w:r>
      <w:proofErr w:type="spellEnd"/>
      <w:r>
        <w:rPr>
          <w:b w:val="0"/>
          <w:iCs/>
          <w:sz w:val="24"/>
        </w:rPr>
        <w:t xml:space="preserve"> </w:t>
      </w:r>
      <w:proofErr w:type="gramStart"/>
      <w:r>
        <w:rPr>
          <w:b w:val="0"/>
          <w:iCs/>
          <w:sz w:val="24"/>
        </w:rPr>
        <w:t>оптимального</w:t>
      </w:r>
      <w:proofErr w:type="gramEnd"/>
      <w:r>
        <w:rPr>
          <w:b w:val="0"/>
          <w:iCs/>
          <w:sz w:val="24"/>
        </w:rPr>
        <w:t xml:space="preserve"> режиму </w:t>
      </w:r>
      <w:proofErr w:type="spellStart"/>
      <w:r>
        <w:rPr>
          <w:b w:val="0"/>
          <w:iCs/>
          <w:sz w:val="24"/>
        </w:rPr>
        <w:t>харчування</w:t>
      </w:r>
      <w:proofErr w:type="spellEnd"/>
      <w:r w:rsidR="00DF0CCD">
        <w:rPr>
          <w:b w:val="0"/>
          <w:iCs/>
          <w:sz w:val="24"/>
          <w:lang w:val="uk-UA"/>
        </w:rPr>
        <w:t xml:space="preserve"> школярів</w:t>
      </w:r>
      <w:r>
        <w:rPr>
          <w:b w:val="0"/>
          <w:iCs/>
          <w:sz w:val="24"/>
        </w:rPr>
        <w:t>;</w:t>
      </w:r>
    </w:p>
    <w:p w:rsidR="00C60685" w:rsidRDefault="00606EC7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 xml:space="preserve">підвищення </w:t>
      </w:r>
      <w:r w:rsidR="00841EE1">
        <w:rPr>
          <w:b w:val="0"/>
          <w:iCs/>
          <w:sz w:val="24"/>
          <w:lang w:val="uk-UA"/>
        </w:rPr>
        <w:t>я</w:t>
      </w:r>
      <w:r>
        <w:rPr>
          <w:b w:val="0"/>
          <w:iCs/>
          <w:sz w:val="24"/>
          <w:lang w:val="uk-UA"/>
        </w:rPr>
        <w:t>кості послуг шкільного харчування;</w:t>
      </w:r>
    </w:p>
    <w:p w:rsidR="00C60685" w:rsidRPr="00606EC7" w:rsidRDefault="00C60685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proofErr w:type="spellStart"/>
      <w:r>
        <w:rPr>
          <w:b w:val="0"/>
          <w:iCs/>
          <w:sz w:val="24"/>
        </w:rPr>
        <w:t>поліпшення</w:t>
      </w:r>
      <w:proofErr w:type="spellEnd"/>
      <w:r>
        <w:rPr>
          <w:b w:val="0"/>
          <w:iCs/>
          <w:sz w:val="24"/>
        </w:rPr>
        <w:t xml:space="preserve"> </w:t>
      </w:r>
      <w:proofErr w:type="spellStart"/>
      <w:r>
        <w:rPr>
          <w:b w:val="0"/>
          <w:iCs/>
          <w:sz w:val="24"/>
        </w:rPr>
        <w:t>матеріально-</w:t>
      </w:r>
      <w:r w:rsidR="00DF0CCD">
        <w:rPr>
          <w:b w:val="0"/>
          <w:iCs/>
          <w:sz w:val="24"/>
        </w:rPr>
        <w:t>технічної</w:t>
      </w:r>
      <w:proofErr w:type="spellEnd"/>
      <w:r w:rsidR="00DF0CCD">
        <w:rPr>
          <w:b w:val="0"/>
          <w:iCs/>
          <w:sz w:val="24"/>
        </w:rPr>
        <w:t xml:space="preserve"> </w:t>
      </w:r>
      <w:proofErr w:type="spellStart"/>
      <w:r w:rsidR="00DF0CCD">
        <w:rPr>
          <w:b w:val="0"/>
          <w:iCs/>
          <w:sz w:val="24"/>
        </w:rPr>
        <w:t>бази</w:t>
      </w:r>
      <w:proofErr w:type="spellEnd"/>
      <w:r w:rsidR="00DF0CCD">
        <w:rPr>
          <w:b w:val="0"/>
          <w:iCs/>
          <w:sz w:val="24"/>
        </w:rPr>
        <w:t xml:space="preserve"> </w:t>
      </w:r>
      <w:proofErr w:type="spellStart"/>
      <w:r w:rsidR="00DF0CCD">
        <w:rPr>
          <w:b w:val="0"/>
          <w:iCs/>
          <w:sz w:val="24"/>
        </w:rPr>
        <w:t>шкільних</w:t>
      </w:r>
      <w:proofErr w:type="spellEnd"/>
      <w:r w:rsidR="00DF0CCD">
        <w:rPr>
          <w:b w:val="0"/>
          <w:iCs/>
          <w:sz w:val="24"/>
        </w:rPr>
        <w:t xml:space="preserve"> </w:t>
      </w:r>
      <w:proofErr w:type="spellStart"/>
      <w:r w:rsidR="00DF0CCD">
        <w:rPr>
          <w:b w:val="0"/>
          <w:iCs/>
          <w:sz w:val="24"/>
        </w:rPr>
        <w:t>їдалень</w:t>
      </w:r>
      <w:proofErr w:type="spellEnd"/>
      <w:r w:rsidR="00606EC7">
        <w:rPr>
          <w:b w:val="0"/>
          <w:iCs/>
          <w:sz w:val="24"/>
          <w:lang w:val="uk-UA"/>
        </w:rPr>
        <w:t>;</w:t>
      </w:r>
    </w:p>
    <w:p w:rsidR="00606EC7" w:rsidRDefault="00606EC7" w:rsidP="00C60685">
      <w:pPr>
        <w:pStyle w:val="a6"/>
        <w:numPr>
          <w:ilvl w:val="0"/>
          <w:numId w:val="7"/>
        </w:numPr>
        <w:jc w:val="both"/>
        <w:rPr>
          <w:b w:val="0"/>
          <w:iCs/>
          <w:sz w:val="24"/>
        </w:rPr>
      </w:pPr>
      <w:r>
        <w:rPr>
          <w:b w:val="0"/>
          <w:iCs/>
          <w:sz w:val="24"/>
          <w:lang w:val="uk-UA"/>
        </w:rPr>
        <w:t>безперебійн</w:t>
      </w:r>
      <w:r w:rsidR="00FA7523">
        <w:rPr>
          <w:b w:val="0"/>
          <w:iCs/>
          <w:sz w:val="24"/>
          <w:lang w:val="uk-UA"/>
        </w:rPr>
        <w:t>е</w:t>
      </w:r>
      <w:r>
        <w:rPr>
          <w:b w:val="0"/>
          <w:iCs/>
          <w:sz w:val="24"/>
          <w:lang w:val="uk-UA"/>
        </w:rPr>
        <w:t xml:space="preserve"> функціонування шкільних їдалень.</w:t>
      </w: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DF0CCD" w:rsidRDefault="00E660EE" w:rsidP="00DF0CCD">
      <w:pPr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DF0CCD" w:rsidRPr="00B51330">
        <w:rPr>
          <w:b/>
          <w:lang w:val="uk-UA"/>
        </w:rPr>
        <w:t xml:space="preserve">. Контроль за виконанням програми, </w:t>
      </w:r>
    </w:p>
    <w:p w:rsidR="00DF0CCD" w:rsidRDefault="00DF0CCD" w:rsidP="00DF0CCD">
      <w:pPr>
        <w:jc w:val="center"/>
        <w:rPr>
          <w:b/>
          <w:lang w:val="uk-UA"/>
        </w:rPr>
      </w:pPr>
      <w:r w:rsidRPr="00B51330">
        <w:rPr>
          <w:b/>
          <w:lang w:val="uk-UA"/>
        </w:rPr>
        <w:t>підготовка проміжних, щорічних та заключного звітів.</w:t>
      </w:r>
    </w:p>
    <w:p w:rsidR="00DF0CCD" w:rsidRPr="00B51330" w:rsidRDefault="00DF0CCD" w:rsidP="00DF0CCD">
      <w:pPr>
        <w:jc w:val="center"/>
        <w:rPr>
          <w:b/>
          <w:lang w:val="uk-UA"/>
        </w:rPr>
      </w:pPr>
    </w:p>
    <w:p w:rsidR="00DF0CCD" w:rsidRPr="007D69D1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>.1. Виконання програми здійснюється шляхом реалізації її заходів і завдань</w:t>
      </w:r>
      <w:r w:rsidR="00DF0CCD">
        <w:rPr>
          <w:lang w:val="uk-UA"/>
        </w:rPr>
        <w:t xml:space="preserve"> виконавцями, зазначеними у даній програмі.</w:t>
      </w:r>
    </w:p>
    <w:p w:rsidR="00DF0CCD" w:rsidRPr="00411BBC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>
        <w:rPr>
          <w:lang w:val="uk-UA"/>
        </w:rPr>
        <w:t xml:space="preserve">.2. </w:t>
      </w:r>
      <w:r w:rsidR="00DF0CCD" w:rsidRPr="00606EC7">
        <w:rPr>
          <w:lang w:val="uk-UA"/>
        </w:rPr>
        <w:t>Безпосередній контроль за виконанням заходів і завдань програми здійснює відповідальний виконавець - заступник міського голови, начальник Фонду комунального майна міської ради Ольшанський О.В</w:t>
      </w:r>
      <w:r w:rsidR="00DF0CCD" w:rsidRPr="00411BBC">
        <w:rPr>
          <w:lang w:val="uk-UA"/>
        </w:rPr>
        <w:t>.</w:t>
      </w:r>
    </w:p>
    <w:p w:rsidR="00DF0CCD" w:rsidRPr="00C87FAF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.3. Контроль за цільовим та ефективним використанням коштів </w:t>
      </w:r>
      <w:r w:rsidR="00DF0CCD">
        <w:rPr>
          <w:lang w:val="uk-UA"/>
        </w:rPr>
        <w:t xml:space="preserve">забезпечує </w:t>
      </w:r>
      <w:r w:rsidR="00DF0CCD" w:rsidRPr="00411BBC">
        <w:rPr>
          <w:lang w:val="uk-UA"/>
        </w:rPr>
        <w:t>Фонд комунального майна міської ради</w:t>
      </w:r>
      <w:r w:rsidR="00DF0CCD">
        <w:rPr>
          <w:lang w:val="uk-UA"/>
        </w:rPr>
        <w:t>, як головний розпорядник коштів,</w:t>
      </w:r>
      <w:r w:rsidR="00DF0CCD">
        <w:t xml:space="preserve"> </w:t>
      </w:r>
      <w:r w:rsidR="00DF0CCD">
        <w:rPr>
          <w:lang w:val="uk-UA"/>
        </w:rPr>
        <w:t>протягом усього строку реалізації Програми у межах визначених бюджетних призначень.</w:t>
      </w:r>
    </w:p>
    <w:p w:rsidR="00DF0CCD" w:rsidRDefault="00E660EE" w:rsidP="00606EC7">
      <w:pPr>
        <w:pStyle w:val="western"/>
        <w:spacing w:before="120" w:beforeAutospacing="0" w:after="0"/>
        <w:ind w:left="142" w:firstLine="397"/>
        <w:jc w:val="both"/>
        <w:rPr>
          <w:lang w:val="uk-UA"/>
        </w:rPr>
      </w:pPr>
      <w:r>
        <w:rPr>
          <w:lang w:val="uk-UA"/>
        </w:rPr>
        <w:t>9</w:t>
      </w:r>
      <w:r w:rsidR="00DF0CCD" w:rsidRPr="007D69D1">
        <w:rPr>
          <w:lang w:val="uk-UA"/>
        </w:rPr>
        <w:t xml:space="preserve">.4. </w:t>
      </w:r>
      <w:r w:rsidR="00DF0CCD">
        <w:rPr>
          <w:lang w:val="uk-UA"/>
        </w:rPr>
        <w:t>За результатами</w:t>
      </w:r>
      <w:r w:rsidR="00DF0CCD" w:rsidRPr="007D69D1">
        <w:rPr>
          <w:lang w:val="uk-UA"/>
        </w:rPr>
        <w:t xml:space="preserve"> виконання Програми складається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DF0CCD" w:rsidRDefault="00DF0CCD" w:rsidP="00DF0CCD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:rsidR="00DF0CCD" w:rsidRPr="00EF2260" w:rsidRDefault="00DF0CCD" w:rsidP="00DF0CCD">
      <w:pPr>
        <w:pStyle w:val="western"/>
        <w:spacing w:before="120" w:beforeAutospacing="0" w:after="0"/>
        <w:ind w:left="1080" w:hanging="541"/>
        <w:jc w:val="center"/>
        <w:rPr>
          <w:b/>
          <w:lang w:val="uk-UA"/>
        </w:rPr>
      </w:pPr>
      <w:r w:rsidRPr="00EF2260">
        <w:rPr>
          <w:b/>
          <w:lang w:val="uk-UA"/>
        </w:rPr>
        <w:t>Секретар ради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  <w:t>В.Г.</w:t>
      </w:r>
      <w:proofErr w:type="spellStart"/>
      <w:r w:rsidRPr="00EF2260">
        <w:rPr>
          <w:b/>
          <w:lang w:val="uk-UA"/>
        </w:rPr>
        <w:t>Пригеба</w:t>
      </w:r>
      <w:proofErr w:type="spellEnd"/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B00256" w:rsidRDefault="00B00256" w:rsidP="005811AE">
      <w:pPr>
        <w:pStyle w:val="a5"/>
        <w:spacing w:line="240" w:lineRule="auto"/>
        <w:ind w:left="6840" w:firstLine="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47" w:rsidRDefault="002A7947" w:rsidP="002F3654">
      <w:r>
        <w:separator/>
      </w:r>
    </w:p>
  </w:endnote>
  <w:endnote w:type="continuationSeparator" w:id="0">
    <w:p w:rsidR="002A7947" w:rsidRDefault="002A7947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47" w:rsidRDefault="002A7947" w:rsidP="002F3654">
      <w:r>
        <w:separator/>
      </w:r>
    </w:p>
  </w:footnote>
  <w:footnote w:type="continuationSeparator" w:id="0">
    <w:p w:rsidR="002A7947" w:rsidRDefault="002A7947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22598"/>
    <w:rsid w:val="000739F3"/>
    <w:rsid w:val="00093234"/>
    <w:rsid w:val="000950FE"/>
    <w:rsid w:val="000A6A32"/>
    <w:rsid w:val="000C785B"/>
    <w:rsid w:val="000D0BDF"/>
    <w:rsid w:val="000E7074"/>
    <w:rsid w:val="000F1EE4"/>
    <w:rsid w:val="00117BC7"/>
    <w:rsid w:val="00136506"/>
    <w:rsid w:val="00145BC2"/>
    <w:rsid w:val="00150599"/>
    <w:rsid w:val="001547B0"/>
    <w:rsid w:val="001553A4"/>
    <w:rsid w:val="00163626"/>
    <w:rsid w:val="00165F78"/>
    <w:rsid w:val="0017623F"/>
    <w:rsid w:val="00187EC7"/>
    <w:rsid w:val="001B2E80"/>
    <w:rsid w:val="001C62EF"/>
    <w:rsid w:val="001D3C44"/>
    <w:rsid w:val="001D5A32"/>
    <w:rsid w:val="001F0708"/>
    <w:rsid w:val="00217515"/>
    <w:rsid w:val="002176CE"/>
    <w:rsid w:val="00231202"/>
    <w:rsid w:val="00242769"/>
    <w:rsid w:val="00262607"/>
    <w:rsid w:val="0028026F"/>
    <w:rsid w:val="00281DB9"/>
    <w:rsid w:val="00292190"/>
    <w:rsid w:val="002A7947"/>
    <w:rsid w:val="002C130F"/>
    <w:rsid w:val="002C1E22"/>
    <w:rsid w:val="002F3654"/>
    <w:rsid w:val="00301E54"/>
    <w:rsid w:val="00336EF7"/>
    <w:rsid w:val="00372ED3"/>
    <w:rsid w:val="00373428"/>
    <w:rsid w:val="00373936"/>
    <w:rsid w:val="00386B24"/>
    <w:rsid w:val="00387AE4"/>
    <w:rsid w:val="003A449F"/>
    <w:rsid w:val="003C28D6"/>
    <w:rsid w:val="00407E84"/>
    <w:rsid w:val="00414FCB"/>
    <w:rsid w:val="004276C7"/>
    <w:rsid w:val="004347B6"/>
    <w:rsid w:val="00434F8A"/>
    <w:rsid w:val="004466AA"/>
    <w:rsid w:val="00452E18"/>
    <w:rsid w:val="00470816"/>
    <w:rsid w:val="004737DE"/>
    <w:rsid w:val="00483C95"/>
    <w:rsid w:val="004B7360"/>
    <w:rsid w:val="004C0B43"/>
    <w:rsid w:val="004C482E"/>
    <w:rsid w:val="004E4324"/>
    <w:rsid w:val="004F4CAC"/>
    <w:rsid w:val="005204FA"/>
    <w:rsid w:val="0052071B"/>
    <w:rsid w:val="0053203A"/>
    <w:rsid w:val="00535EBF"/>
    <w:rsid w:val="005434E9"/>
    <w:rsid w:val="00557A3E"/>
    <w:rsid w:val="00567C3D"/>
    <w:rsid w:val="005811AE"/>
    <w:rsid w:val="0058166B"/>
    <w:rsid w:val="00594040"/>
    <w:rsid w:val="00597BF3"/>
    <w:rsid w:val="005A0E60"/>
    <w:rsid w:val="005B0770"/>
    <w:rsid w:val="005B6D85"/>
    <w:rsid w:val="005C70D4"/>
    <w:rsid w:val="005F14F7"/>
    <w:rsid w:val="005F3351"/>
    <w:rsid w:val="00600C3F"/>
    <w:rsid w:val="00605FB9"/>
    <w:rsid w:val="00606EC7"/>
    <w:rsid w:val="00611645"/>
    <w:rsid w:val="00611766"/>
    <w:rsid w:val="00612F2D"/>
    <w:rsid w:val="0064224E"/>
    <w:rsid w:val="0065380E"/>
    <w:rsid w:val="00653D17"/>
    <w:rsid w:val="006871EF"/>
    <w:rsid w:val="006E0F71"/>
    <w:rsid w:val="006F5D0C"/>
    <w:rsid w:val="00722ABF"/>
    <w:rsid w:val="0072431D"/>
    <w:rsid w:val="00727E99"/>
    <w:rsid w:val="00730CDA"/>
    <w:rsid w:val="00751EA9"/>
    <w:rsid w:val="00752AE5"/>
    <w:rsid w:val="00753340"/>
    <w:rsid w:val="00757C85"/>
    <w:rsid w:val="00777220"/>
    <w:rsid w:val="0078398A"/>
    <w:rsid w:val="00793D32"/>
    <w:rsid w:val="0079451F"/>
    <w:rsid w:val="007A65DF"/>
    <w:rsid w:val="007A6788"/>
    <w:rsid w:val="007A6FFF"/>
    <w:rsid w:val="007B0EA6"/>
    <w:rsid w:val="007C0632"/>
    <w:rsid w:val="007C3EF6"/>
    <w:rsid w:val="007D49CA"/>
    <w:rsid w:val="007E42E0"/>
    <w:rsid w:val="007F7AA1"/>
    <w:rsid w:val="00811DDF"/>
    <w:rsid w:val="00812979"/>
    <w:rsid w:val="00815186"/>
    <w:rsid w:val="00816025"/>
    <w:rsid w:val="00831183"/>
    <w:rsid w:val="00841EE1"/>
    <w:rsid w:val="00875A6F"/>
    <w:rsid w:val="00875C7A"/>
    <w:rsid w:val="00892EE6"/>
    <w:rsid w:val="00896D9C"/>
    <w:rsid w:val="008A49BD"/>
    <w:rsid w:val="008C119B"/>
    <w:rsid w:val="008C4040"/>
    <w:rsid w:val="008D341B"/>
    <w:rsid w:val="008D48FE"/>
    <w:rsid w:val="008E31E5"/>
    <w:rsid w:val="008E459E"/>
    <w:rsid w:val="008E4DA0"/>
    <w:rsid w:val="008F3B6D"/>
    <w:rsid w:val="00903330"/>
    <w:rsid w:val="009106EF"/>
    <w:rsid w:val="00933060"/>
    <w:rsid w:val="00944368"/>
    <w:rsid w:val="0096176C"/>
    <w:rsid w:val="00993D9E"/>
    <w:rsid w:val="009A49DF"/>
    <w:rsid w:val="009A4A12"/>
    <w:rsid w:val="009E028D"/>
    <w:rsid w:val="009E250C"/>
    <w:rsid w:val="00A011D3"/>
    <w:rsid w:val="00A0301B"/>
    <w:rsid w:val="00A11E08"/>
    <w:rsid w:val="00A34B87"/>
    <w:rsid w:val="00A462A6"/>
    <w:rsid w:val="00A46AF0"/>
    <w:rsid w:val="00A4770B"/>
    <w:rsid w:val="00A56C08"/>
    <w:rsid w:val="00A62919"/>
    <w:rsid w:val="00A760BB"/>
    <w:rsid w:val="00A8240A"/>
    <w:rsid w:val="00A87D78"/>
    <w:rsid w:val="00AA558C"/>
    <w:rsid w:val="00AB0316"/>
    <w:rsid w:val="00AC09C5"/>
    <w:rsid w:val="00AC75C8"/>
    <w:rsid w:val="00AD0D6E"/>
    <w:rsid w:val="00AE4207"/>
    <w:rsid w:val="00AE4AD4"/>
    <w:rsid w:val="00AF7032"/>
    <w:rsid w:val="00B00256"/>
    <w:rsid w:val="00B27C4C"/>
    <w:rsid w:val="00B32536"/>
    <w:rsid w:val="00B36EC9"/>
    <w:rsid w:val="00B52A1A"/>
    <w:rsid w:val="00B565E3"/>
    <w:rsid w:val="00B918C4"/>
    <w:rsid w:val="00B92C2F"/>
    <w:rsid w:val="00BA3B6D"/>
    <w:rsid w:val="00BA5978"/>
    <w:rsid w:val="00BA677B"/>
    <w:rsid w:val="00BA6F4B"/>
    <w:rsid w:val="00BB22B6"/>
    <w:rsid w:val="00BB5222"/>
    <w:rsid w:val="00BB7FB9"/>
    <w:rsid w:val="00BE390B"/>
    <w:rsid w:val="00C014C0"/>
    <w:rsid w:val="00C0494E"/>
    <w:rsid w:val="00C14EB1"/>
    <w:rsid w:val="00C57504"/>
    <w:rsid w:val="00C60685"/>
    <w:rsid w:val="00C67109"/>
    <w:rsid w:val="00C71F01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F49BF"/>
    <w:rsid w:val="00CF5009"/>
    <w:rsid w:val="00CF693A"/>
    <w:rsid w:val="00D03383"/>
    <w:rsid w:val="00D13E83"/>
    <w:rsid w:val="00D354F5"/>
    <w:rsid w:val="00D37867"/>
    <w:rsid w:val="00D46027"/>
    <w:rsid w:val="00D80BEE"/>
    <w:rsid w:val="00DA56B1"/>
    <w:rsid w:val="00DA7339"/>
    <w:rsid w:val="00DA7871"/>
    <w:rsid w:val="00DB08F3"/>
    <w:rsid w:val="00DD1AC8"/>
    <w:rsid w:val="00DD3DA4"/>
    <w:rsid w:val="00DE3C1A"/>
    <w:rsid w:val="00DE6046"/>
    <w:rsid w:val="00DF0CCD"/>
    <w:rsid w:val="00DF4521"/>
    <w:rsid w:val="00DF6C44"/>
    <w:rsid w:val="00E01407"/>
    <w:rsid w:val="00E120EB"/>
    <w:rsid w:val="00E121D0"/>
    <w:rsid w:val="00E278C8"/>
    <w:rsid w:val="00E33DA1"/>
    <w:rsid w:val="00E46FD9"/>
    <w:rsid w:val="00E660EE"/>
    <w:rsid w:val="00E7215C"/>
    <w:rsid w:val="00E74BDF"/>
    <w:rsid w:val="00EA45E4"/>
    <w:rsid w:val="00EC61A8"/>
    <w:rsid w:val="00ED25E1"/>
    <w:rsid w:val="00ED3001"/>
    <w:rsid w:val="00EE69D6"/>
    <w:rsid w:val="00EF164A"/>
    <w:rsid w:val="00EF26AD"/>
    <w:rsid w:val="00EF4F52"/>
    <w:rsid w:val="00F371DC"/>
    <w:rsid w:val="00F50104"/>
    <w:rsid w:val="00F54D88"/>
    <w:rsid w:val="00F8677F"/>
    <w:rsid w:val="00F87497"/>
    <w:rsid w:val="00F9128F"/>
    <w:rsid w:val="00F96153"/>
    <w:rsid w:val="00FA446F"/>
    <w:rsid w:val="00FA7523"/>
    <w:rsid w:val="00FC28CA"/>
    <w:rsid w:val="00FD206C"/>
    <w:rsid w:val="00FE570C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E83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70168-8AB6-4E14-8761-2945B6A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2016-08-26T08:49:00Z</cp:lastPrinted>
  <dcterms:created xsi:type="dcterms:W3CDTF">2016-08-26T08:54:00Z</dcterms:created>
  <dcterms:modified xsi:type="dcterms:W3CDTF">2016-08-26T08:54:00Z</dcterms:modified>
</cp:coreProperties>
</file>