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A" w:rsidRDefault="009D4F5A" w:rsidP="009D4F5A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9D4F5A" w:rsidRDefault="009D4F5A" w:rsidP="009D4F5A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D4F5A" w:rsidRDefault="009D4F5A" w:rsidP="009D4F5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9D4F5A" w:rsidRDefault="009D4F5A" w:rsidP="009D4F5A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9D4F5A" w:rsidRDefault="009D4F5A" w:rsidP="009D4F5A">
      <w:pPr>
        <w:jc w:val="both"/>
        <w:rPr>
          <w:b/>
          <w:shd w:val="clear" w:color="auto" w:fill="00FF00"/>
          <w:lang w:val="uk-UA"/>
        </w:rPr>
      </w:pPr>
    </w:p>
    <w:p w:rsidR="009D4F5A" w:rsidRDefault="009D4F5A" w:rsidP="009D4F5A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9D4F5A" w:rsidRDefault="009D4F5A" w:rsidP="009D4F5A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9D4F5A" w:rsidRDefault="009D4F5A" w:rsidP="009D4F5A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9D4F5A" w:rsidRDefault="009D4F5A" w:rsidP="009D4F5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освіти </w:t>
      </w:r>
    </w:p>
    <w:p w:rsidR="009D4F5A" w:rsidRDefault="009D4F5A" w:rsidP="009D4F5A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закінченого </w:t>
      </w:r>
    </w:p>
    <w:p w:rsidR="009D4F5A" w:rsidRDefault="009D4F5A" w:rsidP="009D4F5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будівництвом об’єкта «Капітальний ремонт  </w:t>
      </w:r>
    </w:p>
    <w:p w:rsidR="009D4F5A" w:rsidRDefault="009D4F5A" w:rsidP="009D4F5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КДНЗ (ясла-садок) комбінованого типу № </w:t>
      </w:r>
    </w:p>
    <w:p w:rsidR="009D4F5A" w:rsidRDefault="009D4F5A" w:rsidP="009D4F5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12 «Малюк»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 міської ради </w:t>
      </w:r>
    </w:p>
    <w:p w:rsidR="009D4F5A" w:rsidRDefault="009D4F5A" w:rsidP="009D4F5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(підвищення </w:t>
      </w:r>
      <w:proofErr w:type="spellStart"/>
      <w:r>
        <w:rPr>
          <w:bCs/>
          <w:iCs/>
          <w:lang w:val="uk-UA"/>
        </w:rPr>
        <w:t>енергоефективності</w:t>
      </w:r>
      <w:proofErr w:type="spellEnd"/>
      <w:r>
        <w:rPr>
          <w:bCs/>
          <w:iCs/>
          <w:lang w:val="uk-UA"/>
        </w:rPr>
        <w:t xml:space="preserve"> шляхом </w:t>
      </w:r>
    </w:p>
    <w:p w:rsidR="009D4F5A" w:rsidRDefault="00880725" w:rsidP="009D4F5A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т</w:t>
      </w:r>
      <w:r w:rsidR="00811FF8">
        <w:rPr>
          <w:bCs/>
          <w:iCs/>
          <w:lang w:val="uk-UA"/>
        </w:rPr>
        <w:t>ермомодернізації</w:t>
      </w:r>
      <w:proofErr w:type="spellEnd"/>
      <w:r>
        <w:rPr>
          <w:bCs/>
          <w:iCs/>
          <w:lang w:val="uk-UA"/>
        </w:rPr>
        <w:t>)</w:t>
      </w:r>
      <w:r w:rsidR="00811FF8">
        <w:rPr>
          <w:bCs/>
          <w:iCs/>
          <w:lang w:val="uk-UA"/>
        </w:rPr>
        <w:t>»</w:t>
      </w:r>
    </w:p>
    <w:p w:rsidR="009D4F5A" w:rsidRDefault="009D4F5A" w:rsidP="009D4F5A">
      <w:pPr>
        <w:rPr>
          <w:bCs/>
          <w:iCs/>
          <w:lang w:val="uk-UA"/>
        </w:rPr>
      </w:pPr>
    </w:p>
    <w:p w:rsidR="009D4F5A" w:rsidRDefault="009D4F5A" w:rsidP="009D4F5A">
      <w:pPr>
        <w:ind w:right="4820"/>
        <w:jc w:val="both"/>
        <w:rPr>
          <w:b/>
          <w:bCs/>
          <w:iCs/>
          <w:lang w:val="uk-UA"/>
        </w:rPr>
      </w:pPr>
    </w:p>
    <w:p w:rsidR="009D4F5A" w:rsidRPr="00811FF8" w:rsidRDefault="009D4F5A" w:rsidP="00811FF8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143153481944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9D4F5A" w:rsidRDefault="009D4F5A" w:rsidP="009D4F5A">
      <w:pPr>
        <w:jc w:val="both"/>
        <w:rPr>
          <w:shd w:val="clear" w:color="auto" w:fill="00FF00"/>
          <w:lang w:val="uk-UA"/>
        </w:rPr>
      </w:pPr>
    </w:p>
    <w:p w:rsidR="009D4F5A" w:rsidRDefault="009D4F5A" w:rsidP="009D4F5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D4F5A" w:rsidRDefault="009D4F5A" w:rsidP="009D4F5A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КДЗН (ясла-садок) комбінованого типу № 12 «Малюк»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(підвищення </w:t>
      </w:r>
      <w:proofErr w:type="spellStart"/>
      <w:r>
        <w:rPr>
          <w:lang w:val="uk-UA"/>
        </w:rPr>
        <w:t>енергоефективності</w:t>
      </w:r>
      <w:proofErr w:type="spellEnd"/>
      <w:r>
        <w:rPr>
          <w:lang w:val="uk-UA"/>
        </w:rPr>
        <w:t xml:space="preserve"> шляхом </w:t>
      </w:r>
      <w:proofErr w:type="spellStart"/>
      <w:r>
        <w:rPr>
          <w:lang w:val="uk-UA"/>
        </w:rPr>
        <w:t>термомодернізації</w:t>
      </w:r>
      <w:proofErr w:type="spellEnd"/>
      <w:r>
        <w:rPr>
          <w:lang w:val="uk-UA"/>
        </w:rPr>
        <w:t xml:space="preserve">» 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</w:t>
      </w:r>
      <w:proofErr w:type="spellStart"/>
      <w:r>
        <w:rPr>
          <w:lang w:val="uk-UA"/>
        </w:rPr>
        <w:t>вул.Курчатова</w:t>
      </w:r>
      <w:proofErr w:type="spellEnd"/>
      <w:r>
        <w:rPr>
          <w:lang w:val="uk-UA"/>
        </w:rPr>
        <w:t xml:space="preserve">, 27в   в сумі  688,050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(шістсот вісімдесят вісім тисяч п’ятдесят  грн.).</w:t>
      </w:r>
    </w:p>
    <w:p w:rsidR="009D4F5A" w:rsidRDefault="009D4F5A" w:rsidP="009D4F5A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D4F5A" w:rsidRDefault="009D4F5A" w:rsidP="009D4F5A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9D4F5A" w:rsidRPr="00673F78" w:rsidRDefault="009D4F5A" w:rsidP="009D4F5A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D4F5A" w:rsidRDefault="009D4F5A" w:rsidP="009D4F5A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D4F5A" w:rsidRPr="00926A2C" w:rsidRDefault="009D4F5A" w:rsidP="009D4F5A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D4F5A" w:rsidRDefault="009D4F5A" w:rsidP="009D4F5A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9D4F5A" w:rsidRDefault="009D4F5A" w:rsidP="009D4F5A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880725">
        <w:rPr>
          <w:bCs/>
          <w:shd w:val="clear" w:color="auto" w:fill="FFFFFF"/>
          <w:lang w:val="uk-UA"/>
        </w:rPr>
        <w:t>_______________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9D4F5A" w:rsidRDefault="009D4F5A" w:rsidP="009D4F5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9D4F5A" w:rsidRDefault="009D4F5A" w:rsidP="009D4F5A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9D4F5A" w:rsidRPr="008F0C16" w:rsidRDefault="009D4F5A" w:rsidP="009D4F5A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9D4F5A" w:rsidRPr="006F04DF" w:rsidRDefault="009D4F5A" w:rsidP="009D4F5A">
      <w:pPr>
        <w:rPr>
          <w:lang w:val="uk-UA"/>
        </w:rPr>
      </w:pPr>
    </w:p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9D4F5A" w:rsidRDefault="009D4F5A" w:rsidP="009D4F5A"/>
    <w:p w:rsidR="00475BE0" w:rsidRDefault="00880725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D4F5A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11FF8"/>
    <w:rsid w:val="00880725"/>
    <w:rsid w:val="008F0052"/>
    <w:rsid w:val="009541AD"/>
    <w:rsid w:val="00966CB5"/>
    <w:rsid w:val="009B3714"/>
    <w:rsid w:val="009D15EB"/>
    <w:rsid w:val="009D4F5A"/>
    <w:rsid w:val="009E45EA"/>
    <w:rsid w:val="00A04EE2"/>
    <w:rsid w:val="00A1058B"/>
    <w:rsid w:val="00A423CF"/>
    <w:rsid w:val="00A455D1"/>
    <w:rsid w:val="00B37055"/>
    <w:rsid w:val="00C25EFE"/>
    <w:rsid w:val="00CB11AD"/>
    <w:rsid w:val="00D379FA"/>
    <w:rsid w:val="00D80A94"/>
    <w:rsid w:val="00DA0ABB"/>
    <w:rsid w:val="00DA442A"/>
    <w:rsid w:val="00DB6615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4F5A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F5A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D4F5A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2016-01-28T09:20:00Z</cp:lastPrinted>
  <dcterms:created xsi:type="dcterms:W3CDTF">2016-01-19T14:35:00Z</dcterms:created>
  <dcterms:modified xsi:type="dcterms:W3CDTF">2016-01-28T09:20:00Z</dcterms:modified>
</cp:coreProperties>
</file>