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D36" w:rsidRPr="00662D36" w:rsidRDefault="00662D36" w:rsidP="00662D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МIСЬКА РАДА</w:t>
      </w:r>
    </w:p>
    <w:p w:rsidR="00662D36" w:rsidRPr="00662D36" w:rsidRDefault="00662D36" w:rsidP="00662D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ШОСТОГО СКЛИКАННЯ</w:t>
      </w:r>
    </w:p>
    <w:p w:rsidR="00662D36" w:rsidRPr="00662D36" w:rsidRDefault="00662D36" w:rsidP="00662D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Шістдесята (позачергова)  сесiя</w:t>
      </w:r>
    </w:p>
    <w:p w:rsidR="00662D36" w:rsidRPr="00662D36" w:rsidRDefault="00662D36" w:rsidP="00662D3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РIШЕННЯ  №2607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«11» квітня 2013 р.                                                                                         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м.Сєвєродонецьк</w:t>
      </w:r>
    </w:p>
    <w:p w:rsidR="00662D36" w:rsidRPr="00662D36" w:rsidRDefault="00662D36" w:rsidP="00662D36">
      <w:pPr>
        <w:shd w:val="clear" w:color="auto" w:fill="FFFFFF"/>
        <w:spacing w:after="180" w:line="158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62D36" w:rsidRPr="00662D36" w:rsidRDefault="00662D36" w:rsidP="00662D3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розгляд подання Попаснянського</w:t>
      </w:r>
      <w:r w:rsidRPr="00662D3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прокурора з нагляду за додержанням законів утранспортній сфері про усунення порушень</w:t>
      </w:r>
      <w:r w:rsidRPr="00662D3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662D3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законодавства України у сфері державногоуправління та контролю по трубопровідному транспорту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Керуючись ст.26, п. 9 ст.59 </w:t>
      </w:r>
      <w:r w:rsidRPr="00662D3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Закону України „Про місцеве самоврядування в Україні», розглянувши подання Попаснянського прокурора з нагляду за додержанням законів у транспортній сфері, радника юстиції</w:t>
      </w:r>
      <w:r w:rsidRPr="00662D3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про усунення порушень у сфері державного управління та контролю по трубопровідному транспорту, причин та умов, що сприяли їх вивченню, Сєвєродонецька міська рада,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 </w:t>
      </w:r>
    </w:p>
    <w:p w:rsidR="00662D36" w:rsidRPr="00662D36" w:rsidRDefault="00662D36" w:rsidP="00662D36">
      <w:pPr>
        <w:shd w:val="clear" w:color="auto" w:fill="FFFFFF"/>
        <w:spacing w:after="180" w:line="211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 И Р I Ш И Л А: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1.</w:t>
      </w:r>
      <w:r w:rsidRPr="00662D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62D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Подання Попаснянського прокурора з нагляду за додержанням законів у транспортній сфері, радника юстиції про усунення порушень у сфері державного управління та контролю по трубопровідному транспорту, причин та умов, що сприяли їх вивченню та притягнення до дисциплінарної відповідальності заступника міського голови Кравченка В.Г. та начальника відділу цивільного захисту , екологічної безпеки та охорони праці Гречишкіна О.В. за невиконання своїх посадових повноважень, відхилити.</w:t>
      </w:r>
    </w:p>
    <w:p w:rsidR="00662D36" w:rsidRPr="00662D36" w:rsidRDefault="00662D36" w:rsidP="00662D36">
      <w:pPr>
        <w:shd w:val="clear" w:color="auto" w:fill="FFFFFF"/>
        <w:spacing w:after="180" w:line="360" w:lineRule="atLeast"/>
        <w:ind w:firstLine="705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2.</w:t>
      </w:r>
      <w:r w:rsidRPr="00662D36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662D36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Контроль за виконанням даного рішення покласти на постійну комісію по забезпеченню </w:t>
      </w:r>
      <w:r w:rsidRPr="00662D36">
        <w:rPr>
          <w:rFonts w:ascii="Tahoma" w:eastAsia="Times New Roman" w:hAnsi="Tahoma" w:cs="Tahoma"/>
          <w:color w:val="4A4A4A"/>
          <w:sz w:val="11"/>
          <w:lang w:val="uk-UA" w:eastAsia="ru-RU"/>
        </w:rPr>
        <w:t> </w:t>
      </w:r>
      <w:r w:rsidRPr="00662D36">
        <w:rPr>
          <w:rFonts w:ascii="Tahoma" w:eastAsia="Times New Roman" w:hAnsi="Tahoma" w:cs="Tahoma"/>
          <w:color w:val="4A4A4A"/>
          <w:sz w:val="11"/>
          <w:szCs w:val="11"/>
          <w:lang w:val="uk-UA" w:eastAsia="ru-RU"/>
        </w:rPr>
        <w:t>законності, правопорядку, охорони прав, свобод та законних інтересів громадян.</w:t>
      </w:r>
    </w:p>
    <w:p w:rsidR="00662D36" w:rsidRPr="00662D36" w:rsidRDefault="00662D36" w:rsidP="00662D36">
      <w:pPr>
        <w:shd w:val="clear" w:color="auto" w:fill="FFFFFF"/>
        <w:spacing w:after="180" w:line="158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 </w:t>
      </w:r>
    </w:p>
    <w:p w:rsidR="00662D36" w:rsidRPr="00662D36" w:rsidRDefault="00662D36" w:rsidP="00662D36">
      <w:pPr>
        <w:shd w:val="clear" w:color="auto" w:fill="FFFFFF"/>
        <w:spacing w:after="180" w:line="158" w:lineRule="atLeast"/>
        <w:ind w:firstLine="720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662D3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Мicький </w:t>
      </w:r>
      <w:r w:rsidRPr="00662D3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62D3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голова                                                                              </w:t>
      </w:r>
      <w:r w:rsidRPr="00662D36">
        <w:rPr>
          <w:rFonts w:ascii="Tahoma" w:eastAsia="Times New Roman" w:hAnsi="Tahoma" w:cs="Tahoma"/>
          <w:b/>
          <w:bCs/>
          <w:color w:val="4A4A4A"/>
          <w:sz w:val="11"/>
          <w:lang w:val="uk-UA" w:eastAsia="ru-RU"/>
        </w:rPr>
        <w:t> </w:t>
      </w:r>
      <w:r w:rsidRPr="00662D36">
        <w:rPr>
          <w:rFonts w:ascii="Tahoma" w:eastAsia="Times New Roman" w:hAnsi="Tahoma" w:cs="Tahoma"/>
          <w:b/>
          <w:bCs/>
          <w:color w:val="4A4A4A"/>
          <w:sz w:val="11"/>
          <w:szCs w:val="11"/>
          <w:lang w:val="uk-UA" w:eastAsia="ru-RU"/>
        </w:rPr>
        <w:t>В.В. 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/>
  <w:rsids>
    <w:rsidRoot w:val="00662D36"/>
    <w:rsid w:val="00395AA0"/>
    <w:rsid w:val="00662D3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62D3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2D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62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D36"/>
  </w:style>
  <w:style w:type="paragraph" w:styleId="a4">
    <w:name w:val="Body Text Indent"/>
    <w:basedOn w:val="a"/>
    <w:link w:val="a5"/>
    <w:uiPriority w:val="99"/>
    <w:semiHidden/>
    <w:unhideWhenUsed/>
    <w:rsid w:val="00662D3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62D3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0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1353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2016-05-24T06:03:00Z</dcterms:created>
  <dcterms:modified xsi:type="dcterms:W3CDTF">2016-05-24T06:03:00Z</dcterms:modified>
</cp:coreProperties>
</file>