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89" w:rsidRPr="003B0489" w:rsidRDefault="003B0489" w:rsidP="003B0489">
      <w:pPr>
        <w:shd w:val="clear" w:color="auto" w:fill="FFFFFF"/>
        <w:spacing w:after="60"/>
        <w:jc w:val="center"/>
        <w:outlineLvl w:val="1"/>
        <w:rPr>
          <w:rFonts w:ascii="Arial" w:eastAsia="Times New Roman" w:hAnsi="Arial" w:cs="Arial"/>
          <w:b/>
          <w:bCs/>
          <w:color w:val="4A4A4A"/>
          <w:sz w:val="20"/>
          <w:szCs w:val="20"/>
          <w:lang w:eastAsia="ru-RU"/>
        </w:rPr>
      </w:pPr>
      <w:r w:rsidRPr="003B0489">
        <w:rPr>
          <w:rFonts w:ascii="Arial" w:eastAsia="Times New Roman" w:hAnsi="Arial" w:cs="Arial"/>
          <w:b/>
          <w:bCs/>
          <w:color w:val="4A4A4A"/>
          <w:sz w:val="20"/>
          <w:szCs w:val="20"/>
          <w:lang w:eastAsia="ru-RU"/>
        </w:rPr>
        <w:t>СЄВЄРОДОНЕЦЬКА МІСЬКА РАДА</w:t>
      </w:r>
    </w:p>
    <w:p w:rsidR="003B0489" w:rsidRPr="003B0489" w:rsidRDefault="003B0489" w:rsidP="003B0489">
      <w:pPr>
        <w:shd w:val="clear" w:color="auto" w:fill="FFFFFF"/>
        <w:spacing w:after="60"/>
        <w:jc w:val="center"/>
        <w:outlineLvl w:val="1"/>
        <w:rPr>
          <w:rFonts w:ascii="Arial" w:eastAsia="Times New Roman" w:hAnsi="Arial" w:cs="Arial"/>
          <w:b/>
          <w:bCs/>
          <w:color w:val="4A4A4A"/>
          <w:sz w:val="20"/>
          <w:szCs w:val="20"/>
          <w:lang w:eastAsia="ru-RU"/>
        </w:rPr>
      </w:pPr>
      <w:r w:rsidRPr="003B0489">
        <w:rPr>
          <w:rFonts w:ascii="Arial" w:eastAsia="Times New Roman" w:hAnsi="Arial" w:cs="Arial"/>
          <w:b/>
          <w:bCs/>
          <w:color w:val="4A4A4A"/>
          <w:sz w:val="20"/>
          <w:szCs w:val="20"/>
          <w:lang w:eastAsia="ru-RU"/>
        </w:rPr>
        <w:t>ШОСТОГО СКЛИКАННЯ</w:t>
      </w:r>
    </w:p>
    <w:p w:rsidR="003B0489" w:rsidRPr="003B0489" w:rsidRDefault="003B0489" w:rsidP="003B0489">
      <w:pPr>
        <w:shd w:val="clear" w:color="auto" w:fill="FFFFFF"/>
        <w:spacing w:after="60"/>
        <w:jc w:val="center"/>
        <w:outlineLvl w:val="1"/>
        <w:rPr>
          <w:rFonts w:ascii="Arial" w:eastAsia="Times New Roman" w:hAnsi="Arial" w:cs="Arial"/>
          <w:b/>
          <w:bCs/>
          <w:color w:val="4A4A4A"/>
          <w:sz w:val="20"/>
          <w:szCs w:val="20"/>
          <w:lang w:eastAsia="ru-RU"/>
        </w:rPr>
      </w:pPr>
      <w:r w:rsidRPr="003B0489">
        <w:rPr>
          <w:rFonts w:ascii="Arial" w:eastAsia="Times New Roman" w:hAnsi="Arial" w:cs="Arial"/>
          <w:b/>
          <w:bCs/>
          <w:color w:val="4A4A4A"/>
          <w:sz w:val="20"/>
          <w:szCs w:val="20"/>
          <w:lang w:eastAsia="ru-RU"/>
        </w:rPr>
        <w:t>56 (чергова) сесія</w:t>
      </w:r>
    </w:p>
    <w:p w:rsidR="003B0489" w:rsidRPr="003B0489" w:rsidRDefault="003B0489" w:rsidP="003B0489">
      <w:pPr>
        <w:shd w:val="clear" w:color="auto" w:fill="FFFFFF"/>
        <w:spacing w:after="60"/>
        <w:jc w:val="center"/>
        <w:outlineLvl w:val="1"/>
        <w:rPr>
          <w:rFonts w:ascii="Arial" w:eastAsia="Times New Roman" w:hAnsi="Arial" w:cs="Arial"/>
          <w:b/>
          <w:bCs/>
          <w:color w:val="4A4A4A"/>
          <w:sz w:val="20"/>
          <w:szCs w:val="20"/>
          <w:lang w:eastAsia="ru-RU"/>
        </w:rPr>
      </w:pPr>
      <w:r w:rsidRPr="003B0489">
        <w:rPr>
          <w:rFonts w:ascii="Arial" w:eastAsia="Times New Roman" w:hAnsi="Arial" w:cs="Arial"/>
          <w:b/>
          <w:bCs/>
          <w:color w:val="4A4A4A"/>
          <w:sz w:val="20"/>
          <w:szCs w:val="20"/>
          <w:lang w:eastAsia="ru-RU"/>
        </w:rPr>
        <w:t>РІШЕННЯ №2401</w:t>
      </w:r>
    </w:p>
    <w:p w:rsidR="003B0489" w:rsidRPr="003B0489" w:rsidRDefault="003B0489" w:rsidP="003B0489">
      <w:pPr>
        <w:shd w:val="clear" w:color="auto" w:fill="FFFFFF"/>
        <w:spacing w:after="180" w:line="360" w:lineRule="atLeast"/>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24 »  січня  2013 року                                                </w:t>
      </w:r>
    </w:p>
    <w:p w:rsidR="003B0489" w:rsidRPr="003B0489" w:rsidRDefault="003B0489" w:rsidP="003B0489">
      <w:pPr>
        <w:shd w:val="clear" w:color="auto" w:fill="FFFFFF"/>
        <w:spacing w:after="180" w:line="360" w:lineRule="atLeast"/>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м. Сєвєродонецьк</w:t>
      </w:r>
    </w:p>
    <w:p w:rsidR="003B0489" w:rsidRPr="003B0489" w:rsidRDefault="003B0489" w:rsidP="003B0489">
      <w:pPr>
        <w:shd w:val="clear" w:color="auto" w:fill="FFFFFF"/>
        <w:spacing w:after="180" w:line="360" w:lineRule="atLeast"/>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60"/>
        <w:outlineLvl w:val="1"/>
        <w:rPr>
          <w:rFonts w:ascii="Arial" w:eastAsia="Times New Roman" w:hAnsi="Arial" w:cs="Arial"/>
          <w:b/>
          <w:bCs/>
          <w:color w:val="4A4A4A"/>
          <w:sz w:val="20"/>
          <w:szCs w:val="20"/>
          <w:lang w:eastAsia="ru-RU"/>
        </w:rPr>
      </w:pPr>
      <w:r w:rsidRPr="003B0489">
        <w:rPr>
          <w:rFonts w:ascii="Arial" w:eastAsia="Times New Roman" w:hAnsi="Arial" w:cs="Arial"/>
          <w:b/>
          <w:bCs/>
          <w:color w:val="4A4A4A"/>
          <w:sz w:val="20"/>
          <w:szCs w:val="20"/>
          <w:lang w:val="uk-UA" w:eastAsia="ru-RU"/>
        </w:rPr>
        <w:t>Про виконання рішення 28-ї сесії Сєвєродонецької міської ради</w:t>
      </w:r>
      <w:r w:rsidRPr="003B0489">
        <w:rPr>
          <w:rFonts w:ascii="Arial" w:eastAsia="Times New Roman" w:hAnsi="Arial" w:cs="Arial"/>
          <w:b/>
          <w:bCs/>
          <w:color w:val="4A4A4A"/>
          <w:sz w:val="20"/>
          <w:szCs w:val="20"/>
          <w:lang w:eastAsia="ru-RU"/>
        </w:rPr>
        <w:t> </w:t>
      </w:r>
      <w:r w:rsidRPr="003B0489">
        <w:rPr>
          <w:rFonts w:ascii="Arial" w:eastAsia="Times New Roman" w:hAnsi="Arial" w:cs="Arial"/>
          <w:b/>
          <w:bCs/>
          <w:color w:val="4A4A4A"/>
          <w:sz w:val="20"/>
          <w:szCs w:val="20"/>
          <w:lang w:val="uk-UA" w:eastAsia="ru-RU"/>
        </w:rPr>
        <w:t>№ 1145 від 22.12.2011 р. «Прозатвердження «Міської комплексної цільової Програми підтримки комунальних</w:t>
      </w:r>
      <w:r w:rsidRPr="003B0489">
        <w:rPr>
          <w:rFonts w:ascii="Arial" w:eastAsia="Times New Roman" w:hAnsi="Arial" w:cs="Arial"/>
          <w:b/>
          <w:bCs/>
          <w:color w:val="4A4A4A"/>
          <w:sz w:val="20"/>
          <w:szCs w:val="20"/>
          <w:lang w:eastAsia="ru-RU"/>
        </w:rPr>
        <w:t> </w:t>
      </w:r>
      <w:r w:rsidRPr="003B0489">
        <w:rPr>
          <w:rFonts w:ascii="Arial" w:eastAsia="Times New Roman" w:hAnsi="Arial" w:cs="Arial"/>
          <w:b/>
          <w:bCs/>
          <w:color w:val="4A4A4A"/>
          <w:sz w:val="20"/>
          <w:szCs w:val="20"/>
          <w:lang w:val="uk-UA" w:eastAsia="ru-RU"/>
        </w:rPr>
        <w:t>засобів масової інформації на 2012 рік»</w:t>
      </w:r>
    </w:p>
    <w:p w:rsidR="003B0489" w:rsidRPr="003B0489" w:rsidRDefault="003B0489" w:rsidP="003B0489">
      <w:pPr>
        <w:shd w:val="clear" w:color="auto" w:fill="FFFFFF"/>
        <w:spacing w:after="180" w:line="360" w:lineRule="atLeast"/>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Керуючись ст. 26, 73 Закону України «Про місцеве самоврядування в Україні», ст. 6, 7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згідно зі ст. 2, 4 Закону України «Про державну підтримку засобів масової інформації та соціальний захист журналістів», ст. 15 Закону України «Про доступ до публічної інформації», рішенням 40-ї сесії міської ради №1824 від 21.06.2012р. «Про внесення змін до рішення 28-ї сесії Сєвєродонецької міської ради №1145 від 22.12.2011р. «Про затвердження «Міської комплексної цільової Програми підтримки комунальних засобів масової інформації на 2012 рік» та з метою проведення політики прозорості і відкритості у роботі органів місцевого самоврядування, міська рада</w:t>
      </w:r>
    </w:p>
    <w:p w:rsidR="003B0489" w:rsidRPr="003B0489" w:rsidRDefault="003B0489" w:rsidP="003B0489">
      <w:pPr>
        <w:shd w:val="clear" w:color="auto" w:fill="FFFFFF"/>
        <w:spacing w:after="180" w:line="360"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ind w:firstLine="705"/>
        <w:rPr>
          <w:rFonts w:ascii="Arial" w:eastAsia="Times New Roman" w:hAnsi="Arial" w:cs="Arial"/>
          <w:color w:val="4A4A4A"/>
          <w:sz w:val="20"/>
          <w:szCs w:val="20"/>
          <w:lang w:eastAsia="ru-RU"/>
        </w:rPr>
      </w:pPr>
      <w:r w:rsidRPr="003B0489">
        <w:rPr>
          <w:rFonts w:ascii="Arial" w:eastAsia="Times New Roman" w:hAnsi="Arial" w:cs="Arial"/>
          <w:b/>
          <w:bCs/>
          <w:color w:val="4A4A4A"/>
          <w:sz w:val="20"/>
          <w:szCs w:val="20"/>
          <w:lang w:val="uk-UA" w:eastAsia="ru-RU"/>
        </w:rPr>
        <w:t>ВИРІШИЛА:</w:t>
      </w:r>
    </w:p>
    <w:p w:rsidR="003B0489" w:rsidRPr="003B0489" w:rsidRDefault="003B0489" w:rsidP="003B0489">
      <w:pPr>
        <w:shd w:val="clear" w:color="auto" w:fill="FFFFFF"/>
        <w:spacing w:after="180" w:line="360" w:lineRule="atLeast"/>
        <w:rPr>
          <w:rFonts w:ascii="Arial" w:eastAsia="Times New Roman" w:hAnsi="Arial" w:cs="Arial"/>
          <w:color w:val="4A4A4A"/>
          <w:sz w:val="20"/>
          <w:szCs w:val="20"/>
          <w:lang w:eastAsia="ru-RU"/>
        </w:rPr>
      </w:pPr>
      <w:r w:rsidRPr="003B0489">
        <w:rPr>
          <w:rFonts w:ascii="Arial" w:eastAsia="Times New Roman" w:hAnsi="Arial" w:cs="Arial"/>
          <w:b/>
          <w:bCs/>
          <w:color w:val="4A4A4A"/>
          <w:sz w:val="20"/>
          <w:szCs w:val="20"/>
          <w:lang w:val="uk-UA" w:eastAsia="ru-RU"/>
        </w:rPr>
        <w:t> </w:t>
      </w:r>
    </w:p>
    <w:p w:rsidR="003B0489" w:rsidRPr="003B0489" w:rsidRDefault="003B0489" w:rsidP="003B0489">
      <w:pPr>
        <w:shd w:val="clear" w:color="auto" w:fill="FFFFFF"/>
        <w:spacing w:after="180" w:line="360" w:lineRule="atLeast"/>
        <w:ind w:firstLine="705"/>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1.                  Взяти до відома інформацію про виконання «Міської комплексної цільової Програми підтримки комунальних засобів масової інформації на 2012 рік» (додаток).</w:t>
      </w:r>
    </w:p>
    <w:p w:rsidR="003B0489" w:rsidRPr="003B0489" w:rsidRDefault="003B0489" w:rsidP="003B0489">
      <w:pPr>
        <w:shd w:val="clear" w:color="auto" w:fill="FFFFFF"/>
        <w:spacing w:after="180" w:line="360" w:lineRule="atLeast"/>
        <w:ind w:firstLine="705"/>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2.          Рішення № 1145 від 22.12.2012р. Сєвєродонецької міської ради «Про затвердження «Міської комплексної цільової Програми підтримки комунальних засобів масової інформації на 2012 рік» зняти з контролю як виконане.</w:t>
      </w:r>
    </w:p>
    <w:p w:rsidR="003B0489" w:rsidRPr="003B0489" w:rsidRDefault="003B0489" w:rsidP="003B0489">
      <w:pPr>
        <w:shd w:val="clear" w:color="auto" w:fill="FFFFFF"/>
        <w:spacing w:after="180" w:line="360" w:lineRule="atLeast"/>
        <w:ind w:firstLine="705"/>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3.                  Контроль за виконанням даного рішення покласти на постійну комісію мандатну, з питань депутатської діяльності, етики, по роботі ради та гласності.</w:t>
      </w:r>
    </w:p>
    <w:p w:rsidR="003B0489" w:rsidRPr="003B0489" w:rsidRDefault="003B0489" w:rsidP="003B0489">
      <w:pPr>
        <w:shd w:val="clear" w:color="auto" w:fill="FFFFFF"/>
        <w:spacing w:after="180" w:line="183"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183" w:lineRule="atLeast"/>
        <w:jc w:val="both"/>
        <w:rPr>
          <w:rFonts w:ascii="Arial" w:eastAsia="Times New Roman" w:hAnsi="Arial" w:cs="Arial"/>
          <w:color w:val="4A4A4A"/>
          <w:sz w:val="20"/>
          <w:szCs w:val="20"/>
          <w:lang w:eastAsia="ru-RU"/>
        </w:rPr>
      </w:pPr>
      <w:r w:rsidRPr="003B0489">
        <w:rPr>
          <w:rFonts w:ascii="Arial" w:eastAsia="Times New Roman" w:hAnsi="Arial" w:cs="Arial"/>
          <w:b/>
          <w:bCs/>
          <w:color w:val="4A4A4A"/>
          <w:sz w:val="20"/>
          <w:szCs w:val="20"/>
          <w:lang w:val="uk-UA" w:eastAsia="ru-RU"/>
        </w:rPr>
        <w:t>Міський голова                                                                                         В. В. Казаков</w:t>
      </w:r>
    </w:p>
    <w:p w:rsidR="003B0489" w:rsidRPr="003B0489" w:rsidRDefault="003B0489" w:rsidP="003B0489">
      <w:pPr>
        <w:shd w:val="clear" w:color="auto" w:fill="FFFFFF"/>
        <w:spacing w:after="180" w:line="360" w:lineRule="atLeast"/>
        <w:rPr>
          <w:rFonts w:ascii="Arial" w:eastAsia="Times New Roman" w:hAnsi="Arial" w:cs="Arial"/>
          <w:color w:val="4A4A4A"/>
          <w:sz w:val="20"/>
          <w:szCs w:val="20"/>
          <w:lang w:eastAsia="ru-RU"/>
        </w:rPr>
      </w:pPr>
      <w:r w:rsidRPr="003B0489">
        <w:rPr>
          <w:rFonts w:ascii="Arial" w:eastAsia="Times New Roman" w:hAnsi="Arial" w:cs="Arial"/>
          <w:b/>
          <w:bCs/>
          <w:color w:val="4A4A4A"/>
          <w:sz w:val="20"/>
          <w:szCs w:val="20"/>
          <w:lang w:val="uk-UA" w:eastAsia="ru-RU"/>
        </w:rPr>
        <w:t> </w:t>
      </w:r>
    </w:p>
    <w:p w:rsidR="003B0489" w:rsidRPr="003B0489" w:rsidRDefault="003B0489" w:rsidP="003B0489">
      <w:pPr>
        <w:shd w:val="clear" w:color="auto" w:fill="FFFFFF"/>
        <w:spacing w:after="180" w:line="360" w:lineRule="atLeast"/>
        <w:ind w:left="6372" w:firstLine="708"/>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ind w:left="6372" w:firstLine="708"/>
        <w:jc w:val="right"/>
        <w:rPr>
          <w:rFonts w:ascii="Arial" w:eastAsia="Times New Roman" w:hAnsi="Arial" w:cs="Arial"/>
          <w:color w:val="4A4A4A"/>
          <w:sz w:val="20"/>
          <w:szCs w:val="20"/>
          <w:lang w:eastAsia="ru-RU"/>
        </w:rPr>
      </w:pPr>
      <w:r w:rsidRPr="003B0489">
        <w:rPr>
          <w:rFonts w:ascii="Arial" w:eastAsia="Times New Roman" w:hAnsi="Arial" w:cs="Arial"/>
          <w:i/>
          <w:iCs/>
          <w:color w:val="4A4A4A"/>
          <w:sz w:val="20"/>
          <w:szCs w:val="20"/>
          <w:lang w:eastAsia="ru-RU"/>
        </w:rPr>
        <w:lastRenderedPageBreak/>
        <w:t>Додаток</w:t>
      </w:r>
    </w:p>
    <w:p w:rsidR="003B0489" w:rsidRPr="003B0489" w:rsidRDefault="003B0489" w:rsidP="003B0489">
      <w:pPr>
        <w:shd w:val="clear" w:color="auto" w:fill="FFFFFF"/>
        <w:spacing w:after="180" w:line="360" w:lineRule="atLeast"/>
        <w:jc w:val="right"/>
        <w:rPr>
          <w:rFonts w:ascii="Arial" w:eastAsia="Times New Roman" w:hAnsi="Arial" w:cs="Arial"/>
          <w:color w:val="4A4A4A"/>
          <w:sz w:val="20"/>
          <w:szCs w:val="20"/>
          <w:lang w:eastAsia="ru-RU"/>
        </w:rPr>
      </w:pPr>
      <w:r w:rsidRPr="003B0489">
        <w:rPr>
          <w:rFonts w:ascii="Arial" w:eastAsia="Times New Roman" w:hAnsi="Arial" w:cs="Arial"/>
          <w:i/>
          <w:iCs/>
          <w:color w:val="4A4A4A"/>
          <w:sz w:val="20"/>
          <w:szCs w:val="20"/>
          <w:lang w:eastAsia="ru-RU"/>
        </w:rPr>
        <w:t>до рішення 56 сесії</w:t>
      </w:r>
    </w:p>
    <w:p w:rsidR="003B0489" w:rsidRPr="003B0489" w:rsidRDefault="003B0489" w:rsidP="003B0489">
      <w:pPr>
        <w:shd w:val="clear" w:color="auto" w:fill="FFFFFF"/>
        <w:spacing w:after="180" w:line="360" w:lineRule="atLeast"/>
        <w:jc w:val="right"/>
        <w:rPr>
          <w:rFonts w:ascii="Arial" w:eastAsia="Times New Roman" w:hAnsi="Arial" w:cs="Arial"/>
          <w:color w:val="4A4A4A"/>
          <w:sz w:val="20"/>
          <w:szCs w:val="20"/>
          <w:lang w:eastAsia="ru-RU"/>
        </w:rPr>
      </w:pPr>
      <w:r w:rsidRPr="003B0489">
        <w:rPr>
          <w:rFonts w:ascii="Arial" w:eastAsia="Times New Roman" w:hAnsi="Arial" w:cs="Arial"/>
          <w:i/>
          <w:iCs/>
          <w:color w:val="4A4A4A"/>
          <w:sz w:val="20"/>
          <w:szCs w:val="20"/>
          <w:lang w:eastAsia="ru-RU"/>
        </w:rPr>
        <w:t>міської ради</w:t>
      </w:r>
    </w:p>
    <w:p w:rsidR="003B0489" w:rsidRPr="003B0489" w:rsidRDefault="003B0489" w:rsidP="003B0489">
      <w:pPr>
        <w:shd w:val="clear" w:color="auto" w:fill="FFFFFF"/>
        <w:spacing w:after="180" w:line="360" w:lineRule="atLeast"/>
        <w:jc w:val="right"/>
        <w:rPr>
          <w:rFonts w:ascii="Arial" w:eastAsia="Times New Roman" w:hAnsi="Arial" w:cs="Arial"/>
          <w:color w:val="4A4A4A"/>
          <w:sz w:val="20"/>
          <w:szCs w:val="20"/>
          <w:lang w:eastAsia="ru-RU"/>
        </w:rPr>
      </w:pPr>
      <w:r w:rsidRPr="003B0489">
        <w:rPr>
          <w:rFonts w:ascii="Arial" w:eastAsia="Times New Roman" w:hAnsi="Arial" w:cs="Arial"/>
          <w:i/>
          <w:iCs/>
          <w:color w:val="4A4A4A"/>
          <w:sz w:val="20"/>
          <w:szCs w:val="20"/>
          <w:lang w:eastAsia="ru-RU"/>
        </w:rPr>
        <w:t>№ 2401</w:t>
      </w:r>
    </w:p>
    <w:p w:rsidR="003B0489" w:rsidRPr="003B0489" w:rsidRDefault="003B0489" w:rsidP="003B0489">
      <w:pPr>
        <w:shd w:val="clear" w:color="auto" w:fill="FFFFFF"/>
        <w:spacing w:after="180" w:line="360" w:lineRule="atLeast"/>
        <w:jc w:val="right"/>
        <w:rPr>
          <w:rFonts w:ascii="Arial" w:eastAsia="Times New Roman" w:hAnsi="Arial" w:cs="Arial"/>
          <w:color w:val="4A4A4A"/>
          <w:sz w:val="20"/>
          <w:szCs w:val="20"/>
          <w:lang w:eastAsia="ru-RU"/>
        </w:rPr>
      </w:pPr>
      <w:r w:rsidRPr="003B0489">
        <w:rPr>
          <w:rFonts w:ascii="Arial" w:eastAsia="Times New Roman" w:hAnsi="Arial" w:cs="Arial"/>
          <w:i/>
          <w:iCs/>
          <w:color w:val="4A4A4A"/>
          <w:sz w:val="20"/>
          <w:szCs w:val="20"/>
          <w:lang w:eastAsia="ru-RU"/>
        </w:rPr>
        <w:t>                                                                                                                      від 24 січня 2013 р.</w:t>
      </w:r>
    </w:p>
    <w:p w:rsidR="003B0489" w:rsidRPr="003B0489" w:rsidRDefault="003B0489" w:rsidP="003B0489">
      <w:pPr>
        <w:shd w:val="clear" w:color="auto" w:fill="FFFFFF"/>
        <w:spacing w:after="180" w:line="360" w:lineRule="atLeast"/>
        <w:jc w:val="center"/>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jc w:val="center"/>
        <w:rPr>
          <w:rFonts w:ascii="Arial" w:eastAsia="Times New Roman" w:hAnsi="Arial" w:cs="Arial"/>
          <w:color w:val="4A4A4A"/>
          <w:sz w:val="20"/>
          <w:szCs w:val="20"/>
          <w:lang w:eastAsia="ru-RU"/>
        </w:rPr>
      </w:pPr>
      <w:r w:rsidRPr="003B0489">
        <w:rPr>
          <w:rFonts w:ascii="Arial" w:eastAsia="Times New Roman" w:hAnsi="Arial" w:cs="Arial"/>
          <w:b/>
          <w:bCs/>
          <w:color w:val="4A4A4A"/>
          <w:sz w:val="20"/>
          <w:szCs w:val="20"/>
          <w:lang w:val="uk-UA" w:eastAsia="ru-RU"/>
        </w:rPr>
        <w:t> </w:t>
      </w:r>
    </w:p>
    <w:p w:rsidR="003B0489" w:rsidRPr="003B0489" w:rsidRDefault="003B0489" w:rsidP="003B0489">
      <w:pPr>
        <w:shd w:val="clear" w:color="auto" w:fill="FFFFFF"/>
        <w:spacing w:after="180" w:line="360" w:lineRule="atLeast"/>
        <w:jc w:val="center"/>
        <w:rPr>
          <w:rFonts w:ascii="Arial" w:eastAsia="Times New Roman" w:hAnsi="Arial" w:cs="Arial"/>
          <w:color w:val="4A4A4A"/>
          <w:sz w:val="20"/>
          <w:szCs w:val="20"/>
          <w:lang w:eastAsia="ru-RU"/>
        </w:rPr>
      </w:pPr>
      <w:r w:rsidRPr="003B0489">
        <w:rPr>
          <w:rFonts w:ascii="Arial" w:eastAsia="Times New Roman" w:hAnsi="Arial" w:cs="Arial"/>
          <w:b/>
          <w:bCs/>
          <w:color w:val="4A4A4A"/>
          <w:sz w:val="20"/>
          <w:szCs w:val="20"/>
          <w:lang w:val="uk-UA" w:eastAsia="ru-RU"/>
        </w:rPr>
        <w:t>Інформація</w:t>
      </w:r>
    </w:p>
    <w:p w:rsidR="003B0489" w:rsidRPr="003B0489" w:rsidRDefault="003B0489" w:rsidP="003B0489">
      <w:pPr>
        <w:shd w:val="clear" w:color="auto" w:fill="FFFFFF"/>
        <w:spacing w:after="180" w:line="360" w:lineRule="atLeast"/>
        <w:jc w:val="center"/>
        <w:rPr>
          <w:rFonts w:ascii="Arial" w:eastAsia="Times New Roman" w:hAnsi="Arial" w:cs="Arial"/>
          <w:color w:val="4A4A4A"/>
          <w:sz w:val="20"/>
          <w:szCs w:val="20"/>
          <w:lang w:eastAsia="ru-RU"/>
        </w:rPr>
      </w:pPr>
      <w:r w:rsidRPr="003B0489">
        <w:rPr>
          <w:rFonts w:ascii="Arial" w:eastAsia="Times New Roman" w:hAnsi="Arial" w:cs="Arial"/>
          <w:b/>
          <w:bCs/>
          <w:color w:val="4A4A4A"/>
          <w:sz w:val="20"/>
          <w:szCs w:val="20"/>
          <w:lang w:val="uk-UA" w:eastAsia="ru-RU"/>
        </w:rPr>
        <w:t>про виконання</w:t>
      </w:r>
    </w:p>
    <w:p w:rsidR="003B0489" w:rsidRPr="003B0489" w:rsidRDefault="003B0489" w:rsidP="003B0489">
      <w:pPr>
        <w:shd w:val="clear" w:color="auto" w:fill="FFFFFF"/>
        <w:spacing w:after="180" w:line="360" w:lineRule="atLeast"/>
        <w:jc w:val="center"/>
        <w:rPr>
          <w:rFonts w:ascii="Arial" w:eastAsia="Times New Roman" w:hAnsi="Arial" w:cs="Arial"/>
          <w:color w:val="4A4A4A"/>
          <w:sz w:val="20"/>
          <w:szCs w:val="20"/>
          <w:lang w:eastAsia="ru-RU"/>
        </w:rPr>
      </w:pPr>
      <w:r w:rsidRPr="003B0489">
        <w:rPr>
          <w:rFonts w:ascii="Arial" w:eastAsia="Times New Roman" w:hAnsi="Arial" w:cs="Arial"/>
          <w:b/>
          <w:bCs/>
          <w:color w:val="4A4A4A"/>
          <w:sz w:val="20"/>
          <w:szCs w:val="20"/>
          <w:lang w:val="uk-UA" w:eastAsia="ru-RU"/>
        </w:rPr>
        <w:t>«Міської комплексної цільової Програми підтримки комунальних засобів масової інформації на 2012 рік»</w:t>
      </w:r>
    </w:p>
    <w:p w:rsidR="003B0489" w:rsidRPr="003B0489" w:rsidRDefault="003B0489" w:rsidP="003B0489">
      <w:pPr>
        <w:shd w:val="clear" w:color="auto" w:fill="FFFFFF"/>
        <w:spacing w:after="180" w:line="360" w:lineRule="atLeast"/>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Міську комплексну цільову Програму підтримки комунальних засобів масової інформації запроваджено з метою створення у м. Сєвєродонецьку умов для комплексної системи інформаційного висвітлення діяльності органів місцевого самоврядування, проведення політики прозорості і відкритості в їх роботі та в житті міста і громади. </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Основним </w:t>
      </w:r>
      <w:r w:rsidRPr="003B0489">
        <w:rPr>
          <w:rFonts w:ascii="Arial" w:eastAsia="Times New Roman" w:hAnsi="Arial" w:cs="Arial"/>
          <w:color w:val="4A4A4A"/>
          <w:sz w:val="20"/>
          <w:szCs w:val="20"/>
          <w:lang w:val="uk-UA" w:eastAsia="ru-RU"/>
        </w:rPr>
        <w:t>напрямком</w:t>
      </w:r>
      <w:r w:rsidRPr="003B0489">
        <w:rPr>
          <w:rFonts w:ascii="Arial" w:eastAsia="Times New Roman" w:hAnsi="Arial" w:cs="Arial"/>
          <w:color w:val="4A4A4A"/>
          <w:sz w:val="20"/>
          <w:szCs w:val="20"/>
          <w:lang w:eastAsia="ru-RU"/>
        </w:rPr>
        <w:t> Програми було забезпечення всебічного достовірного висвітлення життя громади, подання різних точок зору, обмін інформацією між владою та громадою для організації зворотного зв'язку. Передбачені Програмою заходи були спрямовані на побудову партнерських стосунків між міською радою, її виконавчими органами та мешканцями міста.</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Реалізація основних заходів, що передбачалися Програмою на 2012 рік, забезпечила більш широке висвітлення діяльності Сєвєродонецької міської ради та її виконавчих органів, громадських організацій, закладів освіти, охорони здоров‘я тощо, створення інформаційного мосту між громадою нашого міста та владою.</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Система масового інформування населення є основним каналом інформованості суспільства про діяльність влади, громадськості, бізнесу, інших структур, </w:t>
      </w:r>
      <w:r w:rsidRPr="003B0489">
        <w:rPr>
          <w:rFonts w:ascii="Arial" w:eastAsia="Times New Roman" w:hAnsi="Arial" w:cs="Arial"/>
          <w:color w:val="4A4A4A"/>
          <w:sz w:val="20"/>
          <w:szCs w:val="20"/>
          <w:lang w:val="uk-UA" w:eastAsia="ru-RU"/>
        </w:rPr>
        <w:t>який </w:t>
      </w:r>
      <w:r w:rsidRPr="003B0489">
        <w:rPr>
          <w:rFonts w:ascii="Arial" w:eastAsia="Times New Roman" w:hAnsi="Arial" w:cs="Arial"/>
          <w:color w:val="4A4A4A"/>
          <w:sz w:val="20"/>
          <w:szCs w:val="20"/>
          <w:lang w:eastAsia="ru-RU"/>
        </w:rPr>
        <w:t>сприяє забезпеченню захисту конституційних прав та свобод громадян. Цю функцію протягом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року </w:t>
      </w:r>
      <w:r w:rsidRPr="003B0489">
        <w:rPr>
          <w:rFonts w:ascii="Arial" w:eastAsia="Times New Roman" w:hAnsi="Arial" w:cs="Arial"/>
          <w:color w:val="4A4A4A"/>
          <w:sz w:val="20"/>
          <w:szCs w:val="20"/>
          <w:lang w:val="uk-UA" w:eastAsia="ru-RU"/>
        </w:rPr>
        <w:t>у</w:t>
      </w:r>
      <w:r w:rsidRPr="003B0489">
        <w:rPr>
          <w:rFonts w:ascii="Arial" w:eastAsia="Times New Roman" w:hAnsi="Arial" w:cs="Arial"/>
          <w:color w:val="4A4A4A"/>
          <w:sz w:val="20"/>
          <w:szCs w:val="20"/>
          <w:lang w:eastAsia="ru-RU"/>
        </w:rPr>
        <w:t> місті виконували </w:t>
      </w:r>
      <w:r w:rsidRPr="003B0489">
        <w:rPr>
          <w:rFonts w:ascii="Arial" w:eastAsia="Times New Roman" w:hAnsi="Arial" w:cs="Arial"/>
          <w:color w:val="4A4A4A"/>
          <w:sz w:val="20"/>
          <w:szCs w:val="20"/>
          <w:lang w:val="uk-UA" w:eastAsia="ru-RU"/>
        </w:rPr>
        <w:t>такі</w:t>
      </w:r>
      <w:r w:rsidRPr="003B0489">
        <w:rPr>
          <w:rFonts w:ascii="Arial" w:eastAsia="Times New Roman" w:hAnsi="Arial" w:cs="Arial"/>
          <w:color w:val="4A4A4A"/>
          <w:sz w:val="20"/>
          <w:szCs w:val="20"/>
          <w:lang w:eastAsia="ru-RU"/>
        </w:rPr>
        <w:t> комунальні ЗМІ: Сєвєродонецьке комунальне підприємство Телерадіокомпанія «СТВ» (далі ТРК «СТВ») та комунальне підприємство «Редакція міської суспільно-політичної газети «Сєвєродонецькі вісті» (далі РМСПГ “Сєвєродонецькі вісті”). Для розвитку суспільства дуже важливе забезпечення свободи слова у засобах масової інформації та рівного доступу до ЗМІ громадян</w:t>
      </w:r>
      <w:r w:rsidRPr="003B0489">
        <w:rPr>
          <w:rFonts w:ascii="Arial" w:eastAsia="Times New Roman" w:hAnsi="Arial" w:cs="Arial"/>
          <w:color w:val="4A4A4A"/>
          <w:sz w:val="20"/>
          <w:szCs w:val="20"/>
          <w:lang w:val="uk-UA" w:eastAsia="ru-RU"/>
        </w:rPr>
        <w:t> та</w:t>
      </w:r>
      <w:r w:rsidRPr="003B0489">
        <w:rPr>
          <w:rFonts w:ascii="Arial" w:eastAsia="Times New Roman" w:hAnsi="Arial" w:cs="Arial"/>
          <w:color w:val="4A4A4A"/>
          <w:sz w:val="20"/>
          <w:szCs w:val="20"/>
          <w:lang w:eastAsia="ru-RU"/>
        </w:rPr>
        <w:t> територіальної громади міста </w:t>
      </w:r>
      <w:r w:rsidRPr="003B0489">
        <w:rPr>
          <w:rFonts w:ascii="Arial" w:eastAsia="Times New Roman" w:hAnsi="Arial" w:cs="Arial"/>
          <w:color w:val="4A4A4A"/>
          <w:sz w:val="20"/>
          <w:szCs w:val="20"/>
          <w:lang w:val="uk-UA" w:eastAsia="ru-RU"/>
        </w:rPr>
        <w:t>у</w:t>
      </w:r>
      <w:r w:rsidRPr="003B0489">
        <w:rPr>
          <w:rFonts w:ascii="Arial" w:eastAsia="Times New Roman" w:hAnsi="Arial" w:cs="Arial"/>
          <w:color w:val="4A4A4A"/>
          <w:sz w:val="20"/>
          <w:szCs w:val="20"/>
          <w:lang w:eastAsia="ru-RU"/>
        </w:rPr>
        <w:t xml:space="preserve">цілому. Основою діяльності </w:t>
      </w:r>
      <w:r w:rsidRPr="003B0489">
        <w:rPr>
          <w:rFonts w:ascii="Arial" w:eastAsia="Times New Roman" w:hAnsi="Arial" w:cs="Arial"/>
          <w:color w:val="4A4A4A"/>
          <w:sz w:val="20"/>
          <w:szCs w:val="20"/>
          <w:lang w:eastAsia="ru-RU"/>
        </w:rPr>
        <w:lastRenderedPageBreak/>
        <w:t>комунальних підприємств ТРК “СТВ” та “РМСПГ “Сєвєродонецькі вісті” є: гарантії свободи слова, неупереджене висвітлення подій та поширення  об`єктивної інформації.</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На сьогодні доступ до інформації ТРК “СТВ” технічно забезпечений для жителів територіальної громади м. Сєвєродонецька. Міський телеканал  мають змогу дивитись близько 36 тисяч абонентів.</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Особливість каналу «СТВ» полягає в тому, що він надає інформацію в широкому діапазоні: від місцевої до всеукраїнської.</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Цілодобове мовлення  розподілено таким чином: </w:t>
      </w:r>
      <w:r w:rsidRPr="003B0489">
        <w:rPr>
          <w:rFonts w:ascii="Arial" w:eastAsia="Times New Roman" w:hAnsi="Arial" w:cs="Arial"/>
          <w:color w:val="4A4A4A"/>
          <w:sz w:val="20"/>
          <w:szCs w:val="20"/>
          <w:lang w:val="uk-UA" w:eastAsia="ru-RU"/>
        </w:rPr>
        <w:t>у</w:t>
      </w:r>
      <w:r w:rsidRPr="003B0489">
        <w:rPr>
          <w:rFonts w:ascii="Arial" w:eastAsia="Times New Roman" w:hAnsi="Arial" w:cs="Arial"/>
          <w:color w:val="4A4A4A"/>
          <w:sz w:val="20"/>
          <w:szCs w:val="20"/>
          <w:lang w:eastAsia="ru-RU"/>
        </w:rPr>
        <w:t> сітці мовлення — два блоки програм ТРК “СТВ”: ранковий з 7.00. до 10.00 </w:t>
      </w:r>
      <w:r w:rsidRPr="003B0489">
        <w:rPr>
          <w:rFonts w:ascii="Arial" w:eastAsia="Times New Roman" w:hAnsi="Arial" w:cs="Arial"/>
          <w:color w:val="4A4A4A"/>
          <w:sz w:val="20"/>
          <w:szCs w:val="20"/>
          <w:lang w:val="uk-UA" w:eastAsia="ru-RU"/>
        </w:rPr>
        <w:t>та</w:t>
      </w:r>
      <w:r w:rsidRPr="003B0489">
        <w:rPr>
          <w:rFonts w:ascii="Arial" w:eastAsia="Times New Roman" w:hAnsi="Arial" w:cs="Arial"/>
          <w:color w:val="4A4A4A"/>
          <w:sz w:val="20"/>
          <w:szCs w:val="20"/>
          <w:lang w:eastAsia="ru-RU"/>
        </w:rPr>
        <w:t>вечірній з 18.30 до 22.00. Всього 6 год. 30 хв. на добу, решта часу - ретрансляція каналу “24”.</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Найбільшу частку обсягу власного мовлення складали  інформаційні, інформаційно-аналітичні передачі. Решта — культурно-мистецькі</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дитяч</w:t>
      </w:r>
      <w:r w:rsidRPr="003B0489">
        <w:rPr>
          <w:rFonts w:ascii="Arial" w:eastAsia="Times New Roman" w:hAnsi="Arial" w:cs="Arial"/>
          <w:color w:val="4A4A4A"/>
          <w:sz w:val="20"/>
          <w:szCs w:val="20"/>
          <w:lang w:val="uk-UA" w:eastAsia="ru-RU"/>
        </w:rPr>
        <w:t>і та розважальні</w:t>
      </w:r>
      <w:r w:rsidRPr="003B0489">
        <w:rPr>
          <w:rFonts w:ascii="Arial" w:eastAsia="Times New Roman" w:hAnsi="Arial" w:cs="Arial"/>
          <w:color w:val="4A4A4A"/>
          <w:sz w:val="20"/>
          <w:szCs w:val="20"/>
          <w:lang w:eastAsia="ru-RU"/>
        </w:rPr>
        <w:t>.</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Мова програм власного виробництва — українська — 89,2%, російська — 10,8%.</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У висвітленні діяльності міськради у 2012 році були задіяні такі телевізійні передачі:</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Новини. Час місцевий</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 5 разів на тиждень  з трьома повторами;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Тиждень в місті</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 2 рази у вихідні дні з ранковими повторами у понеділок;</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Доклад</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 щовівторка з трьома повторами;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Гагаріна, 93</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 щопонеділка з двома повторами;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СТВ-інфо</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 щодня;</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На першому плані</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 два рази на місяць з двома повторами;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Вісті з міської ради</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 два рази на місяць з трьома повторами;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репортажі про офіційні візити делегацій з інших міст та країн до </w:t>
      </w:r>
      <w:r w:rsidRPr="003B0489">
        <w:rPr>
          <w:rFonts w:ascii="Arial" w:eastAsia="Times New Roman" w:hAnsi="Arial" w:cs="Arial"/>
          <w:color w:val="4A4A4A"/>
          <w:sz w:val="20"/>
          <w:szCs w:val="20"/>
          <w:lang w:eastAsia="ru-RU"/>
        </w:rPr>
        <w:t>Сєвєродонецька і про офіційні візити сєвєродонецьких делегацій;</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телеверсії  міських свят: Дня міста, Дня Перемоги, </w:t>
      </w:r>
      <w:r w:rsidRPr="003B0489">
        <w:rPr>
          <w:rFonts w:ascii="Arial" w:eastAsia="Times New Roman" w:hAnsi="Arial" w:cs="Arial"/>
          <w:color w:val="4A4A4A"/>
          <w:sz w:val="20"/>
          <w:szCs w:val="20"/>
          <w:lang w:val="uk-UA" w:eastAsia="ru-RU"/>
        </w:rPr>
        <w:t>В</w:t>
      </w:r>
      <w:r w:rsidRPr="003B0489">
        <w:rPr>
          <w:rFonts w:ascii="Arial" w:eastAsia="Times New Roman" w:hAnsi="Arial" w:cs="Arial"/>
          <w:color w:val="4A4A4A"/>
          <w:sz w:val="20"/>
          <w:szCs w:val="20"/>
          <w:lang w:eastAsia="ru-RU"/>
        </w:rPr>
        <w:t>ипускного балу, Дня незалежності України тощо</w:t>
      </w:r>
      <w:r w:rsidRPr="003B0489">
        <w:rPr>
          <w:rFonts w:ascii="Arial" w:eastAsia="Times New Roman" w:hAnsi="Arial" w:cs="Arial"/>
          <w:color w:val="4A4A4A"/>
          <w:sz w:val="20"/>
          <w:szCs w:val="20"/>
          <w:lang w:val="uk-UA" w:eastAsia="ru-RU"/>
        </w:rPr>
        <w:t>.</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Крім того, на каналі </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СТВ</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були запроваджені нові проекти: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«Смачно з СТВ» - кулінарна передача, гостями якої є відомі та цікаві сєвєродончани;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«Sport-time» - передача про спорт у всіх його проявах: спорт-товари, види спорту, поради для тих, хто збирається займатися тим чи іншим видом спорту;</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lastRenderedPageBreak/>
        <w:t>В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році продовжував </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працювати</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спільний проект ТРК </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СТВ</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та ЦДЮТ молодіжний щотижневик </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Телепатія</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а також</w:t>
      </w:r>
      <w:r w:rsidRPr="003B0489">
        <w:rPr>
          <w:rFonts w:ascii="Arial" w:eastAsia="Times New Roman" w:hAnsi="Arial" w:cs="Arial"/>
          <w:color w:val="4A4A4A"/>
          <w:sz w:val="20"/>
          <w:szCs w:val="20"/>
          <w:lang w:val="uk-UA" w:eastAsia="ru-RU"/>
        </w:rPr>
        <w:t>щотижнева </w:t>
      </w:r>
      <w:r w:rsidRPr="003B0489">
        <w:rPr>
          <w:rFonts w:ascii="Arial" w:eastAsia="Times New Roman" w:hAnsi="Arial" w:cs="Arial"/>
          <w:color w:val="4A4A4A"/>
          <w:sz w:val="20"/>
          <w:szCs w:val="20"/>
          <w:lang w:eastAsia="ru-RU"/>
        </w:rPr>
        <w:t>передача «Спорт-експрес».</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Протягом року на каналі демонструвались фільми власного виробництва: «</w:t>
      </w:r>
      <w:r w:rsidRPr="003B0489">
        <w:rPr>
          <w:rFonts w:ascii="Arial" w:eastAsia="Times New Roman" w:hAnsi="Arial" w:cs="Arial"/>
          <w:color w:val="4A4A4A"/>
          <w:sz w:val="20"/>
          <w:szCs w:val="20"/>
          <w:lang w:val="uk-UA" w:eastAsia="ru-RU"/>
        </w:rPr>
        <w:t>Підсумки 2011 року», «Поїздка сєвєродонецьких освітян до Шевченкового краю», передачі «Зустріч з губернатором», «Два роки при владі»; </w:t>
      </w:r>
      <w:r w:rsidRPr="003B0489">
        <w:rPr>
          <w:rFonts w:ascii="Arial" w:eastAsia="Times New Roman" w:hAnsi="Arial" w:cs="Arial"/>
          <w:color w:val="4A4A4A"/>
          <w:sz w:val="20"/>
          <w:szCs w:val="20"/>
          <w:lang w:eastAsia="ru-RU"/>
        </w:rPr>
        <w:t>телеверсії: «</w:t>
      </w:r>
      <w:r w:rsidRPr="003B0489">
        <w:rPr>
          <w:rFonts w:ascii="Arial" w:eastAsia="Times New Roman" w:hAnsi="Arial" w:cs="Arial"/>
          <w:color w:val="4A4A4A"/>
          <w:sz w:val="20"/>
          <w:szCs w:val="20"/>
          <w:lang w:val="uk-UA" w:eastAsia="ru-RU"/>
        </w:rPr>
        <w:t>Святковий концерт до 8 Березня», </w:t>
      </w:r>
      <w:r w:rsidRPr="003B0489">
        <w:rPr>
          <w:rFonts w:ascii="Arial" w:eastAsia="Times New Roman" w:hAnsi="Arial" w:cs="Arial"/>
          <w:color w:val="4A4A4A"/>
          <w:sz w:val="20"/>
          <w:szCs w:val="20"/>
          <w:lang w:eastAsia="ru-RU"/>
        </w:rPr>
        <w:t>«За кулисами: Клара Новикова», «За кулисами: 95 квартал», </w:t>
      </w:r>
      <w:r w:rsidRPr="003B0489">
        <w:rPr>
          <w:rFonts w:ascii="Arial" w:eastAsia="Times New Roman" w:hAnsi="Arial" w:cs="Arial"/>
          <w:color w:val="4A4A4A"/>
          <w:sz w:val="20"/>
          <w:szCs w:val="20"/>
          <w:lang w:val="uk-UA" w:eastAsia="ru-RU"/>
        </w:rPr>
        <w:t>«День Перемоги», «Випускний бал», «День міста», «День Незалежності»; </w:t>
      </w:r>
      <w:r w:rsidRPr="003B0489">
        <w:rPr>
          <w:rFonts w:ascii="Arial" w:eastAsia="Times New Roman" w:hAnsi="Arial" w:cs="Arial"/>
          <w:color w:val="4A4A4A"/>
          <w:sz w:val="20"/>
          <w:szCs w:val="20"/>
          <w:lang w:eastAsia="ru-RU"/>
        </w:rPr>
        <w:t>прес-конференції заступників міського голови (С.М. Дядик, П.Г. Чернишин, В.Г. Кравченко, С.Ф. Терьошин).</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Власні продукти на радіо «СТВ» у 2012 році: ранкове розважальне шоу «Все будет джаз», «Шоу вихідного дня «Завтрак туриста», «Щоденне інтерактивна програма «Нерабочее настроение», «Розважальне шоу «Територія низьких цін», «Інтерв’ю з відомими артистами: 95 квартал, Клара Новикова, Сергій Бєліков, Група «Нова-нова», «Тільки футбол» - програма, присвячена чемпіонату Європи з футболу 2012 р., прямі включення з заходів присвячених святкуванню Дня міста; лекції працівників медицини м. Сєвєродонецька, спільний проект з Центром дитячої творчості «Молодо-зелено».</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Продовжується анонсування передач на телеканалі, радіо та на Офіційному сайті Сєвєродонецької міської ради, що дозволяє збільшити кількість глядачів.</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Радіопередачі по радіо </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СТВ</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мають змогу  слухати </w:t>
      </w:r>
      <w:r w:rsidRPr="003B0489">
        <w:rPr>
          <w:rFonts w:ascii="Arial" w:eastAsia="Times New Roman" w:hAnsi="Arial" w:cs="Arial"/>
          <w:color w:val="4A4A4A"/>
          <w:sz w:val="20"/>
          <w:szCs w:val="20"/>
          <w:lang w:val="uk-UA" w:eastAsia="ru-RU"/>
        </w:rPr>
        <w:t>понад </w:t>
      </w:r>
      <w:r w:rsidRPr="003B0489">
        <w:rPr>
          <w:rFonts w:ascii="Arial" w:eastAsia="Times New Roman" w:hAnsi="Arial" w:cs="Arial"/>
          <w:color w:val="4A4A4A"/>
          <w:sz w:val="20"/>
          <w:szCs w:val="20"/>
          <w:lang w:eastAsia="ru-RU"/>
        </w:rPr>
        <w:t>4</w:t>
      </w:r>
      <w:r w:rsidRPr="003B0489">
        <w:rPr>
          <w:rFonts w:ascii="Arial" w:eastAsia="Times New Roman" w:hAnsi="Arial" w:cs="Arial"/>
          <w:color w:val="4A4A4A"/>
          <w:sz w:val="20"/>
          <w:szCs w:val="20"/>
          <w:lang w:val="uk-UA" w:eastAsia="ru-RU"/>
        </w:rPr>
        <w:t>5</w:t>
      </w:r>
      <w:r w:rsidRPr="003B0489">
        <w:rPr>
          <w:rFonts w:ascii="Arial" w:eastAsia="Times New Roman" w:hAnsi="Arial" w:cs="Arial"/>
          <w:color w:val="4A4A4A"/>
          <w:sz w:val="20"/>
          <w:szCs w:val="20"/>
          <w:lang w:eastAsia="ru-RU"/>
        </w:rPr>
        <w:t>0 тисяч мешканців міста та регіону. В ефірі  радіо </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СТВ</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в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 виходили такі передачі, що висвітлювали  діяльність міськради: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«Міські новини» – по буднях;</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На першому плані</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 два рази на місяць з повторами.</w:t>
      </w:r>
    </w:p>
    <w:p w:rsidR="003B0489" w:rsidRPr="003B0489" w:rsidRDefault="003B0489" w:rsidP="003B0489">
      <w:pPr>
        <w:shd w:val="clear" w:color="auto" w:fill="FFFFFF"/>
        <w:spacing w:after="180" w:line="360"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ТРК </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СТВ</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також має ліцензію  на мовлення по проводовому радіо  (один блок хронометражем 15 хвилин). На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 кількість абонентів радіоточок склала </w:t>
      </w:r>
      <w:r w:rsidRPr="003B0489">
        <w:rPr>
          <w:rFonts w:ascii="Arial" w:eastAsia="Times New Roman" w:hAnsi="Arial" w:cs="Arial"/>
          <w:color w:val="4A4A4A"/>
          <w:sz w:val="20"/>
          <w:szCs w:val="20"/>
          <w:lang w:val="uk-UA" w:eastAsia="ru-RU"/>
        </w:rPr>
        <w:t>6504</w:t>
      </w:r>
      <w:r w:rsidRPr="003B0489">
        <w:rPr>
          <w:rFonts w:ascii="Arial" w:eastAsia="Times New Roman" w:hAnsi="Arial" w:cs="Arial"/>
          <w:color w:val="4A4A4A"/>
          <w:sz w:val="20"/>
          <w:szCs w:val="20"/>
          <w:lang w:eastAsia="ru-RU"/>
        </w:rPr>
        <w:t>. Передачі, що висвітлювали в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р.  діяльність міськради: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«Міські новини» – по буднях (5 виходів);</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«На першому плані» – два рази на місяць по п’ятницях.</w:t>
      </w:r>
    </w:p>
    <w:p w:rsidR="003B0489" w:rsidRPr="003B0489" w:rsidRDefault="003B0489" w:rsidP="003B0489">
      <w:pPr>
        <w:shd w:val="clear" w:color="auto" w:fill="FFFFFF"/>
        <w:spacing w:after="180" w:line="360"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Програмна концепція міського мовлення передбачає можливість збільшення інформації про діяльність Сєвєродонецької міськради в рамках існуючих передач, також </w:t>
      </w:r>
      <w:r w:rsidRPr="003B0489">
        <w:rPr>
          <w:rFonts w:ascii="Arial" w:eastAsia="Times New Roman" w:hAnsi="Arial" w:cs="Arial"/>
          <w:color w:val="4A4A4A"/>
          <w:sz w:val="20"/>
          <w:szCs w:val="20"/>
          <w:lang w:val="uk-UA" w:eastAsia="ru-RU"/>
        </w:rPr>
        <w:t>у разі</w:t>
      </w:r>
      <w:r w:rsidRPr="003B0489">
        <w:rPr>
          <w:rFonts w:ascii="Arial" w:eastAsia="Times New Roman" w:hAnsi="Arial" w:cs="Arial"/>
          <w:color w:val="4A4A4A"/>
          <w:sz w:val="20"/>
          <w:szCs w:val="20"/>
          <w:lang w:eastAsia="ru-RU"/>
        </w:rPr>
        <w:t> потреби за рахунок впровадження нових проектів.</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На виконання п. 2.1. Програми щодо удосконалення  змістовної концепції проведена наступна робота:</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продовження практики ведення тематичних програм “Доклад” (теми: місто, суспільство, закон, економіка</w:t>
      </w:r>
      <w:r w:rsidRPr="003B0489">
        <w:rPr>
          <w:rFonts w:ascii="Arial" w:eastAsia="Times New Roman" w:hAnsi="Arial" w:cs="Arial"/>
          <w:color w:val="4A4A4A"/>
          <w:sz w:val="20"/>
          <w:szCs w:val="20"/>
          <w:lang w:val="uk-UA" w:eastAsia="ru-RU"/>
        </w:rPr>
        <w:t>, соціальна сфера</w:t>
      </w:r>
      <w:r w:rsidRPr="003B0489">
        <w:rPr>
          <w:rFonts w:ascii="Arial" w:eastAsia="Times New Roman" w:hAnsi="Arial" w:cs="Arial"/>
          <w:color w:val="4A4A4A"/>
          <w:sz w:val="20"/>
          <w:szCs w:val="20"/>
          <w:lang w:eastAsia="ru-RU"/>
        </w:rPr>
        <w:t> тощо);</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lastRenderedPageBreak/>
        <w:t>- </w:t>
      </w:r>
      <w:r w:rsidRPr="003B0489">
        <w:rPr>
          <w:rFonts w:ascii="Arial" w:eastAsia="Times New Roman" w:hAnsi="Arial" w:cs="Arial"/>
          <w:color w:val="4A4A4A"/>
          <w:sz w:val="20"/>
          <w:szCs w:val="20"/>
          <w:lang w:eastAsia="ru-RU"/>
        </w:rPr>
        <w:t>орієнтація на проблемні, актуальні, дискусійні теми розвитку територіальної громади</w:t>
      </w:r>
      <w:r w:rsidRPr="003B0489">
        <w:rPr>
          <w:rFonts w:ascii="Arial" w:eastAsia="Times New Roman" w:hAnsi="Arial" w:cs="Arial"/>
          <w:color w:val="4A4A4A"/>
          <w:sz w:val="20"/>
          <w:szCs w:val="20"/>
          <w:lang w:val="uk-UA" w:eastAsia="ru-RU"/>
        </w:rPr>
        <w:t>,</w:t>
      </w:r>
      <w:r w:rsidRPr="003B0489">
        <w:rPr>
          <w:rFonts w:ascii="Arial" w:eastAsia="Times New Roman" w:hAnsi="Arial" w:cs="Arial"/>
          <w:color w:val="4A4A4A"/>
          <w:sz w:val="20"/>
          <w:szCs w:val="20"/>
          <w:lang w:eastAsia="ru-RU"/>
        </w:rPr>
        <w:t> економіки та соціального розвитку Сєвєродонецька;</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залучення компетентних фахівців для участі в аналітичній програмі „Гагаріна, 93»;</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своєчасне інформування населення про рішення міської ради та виконкому.</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У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році оновлення матеріально-технічної бази ТРК «СТВ» не здійснювалось.</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ТРК «СТВ» у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році у позабюджетних проектах участь не брало.</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В рамках Програми РМСПГ «Сєвєродонецькі вісті» була проведена </w:t>
      </w:r>
      <w:r w:rsidRPr="003B0489">
        <w:rPr>
          <w:rFonts w:ascii="Arial" w:eastAsia="Times New Roman" w:hAnsi="Arial" w:cs="Arial"/>
          <w:color w:val="4A4A4A"/>
          <w:sz w:val="20"/>
          <w:szCs w:val="20"/>
          <w:lang w:val="uk-UA" w:eastAsia="ru-RU"/>
        </w:rPr>
        <w:t>така</w:t>
      </w:r>
      <w:r w:rsidRPr="003B0489">
        <w:rPr>
          <w:rFonts w:ascii="Arial" w:eastAsia="Times New Roman" w:hAnsi="Arial" w:cs="Arial"/>
          <w:color w:val="4A4A4A"/>
          <w:sz w:val="20"/>
          <w:szCs w:val="20"/>
          <w:lang w:eastAsia="ru-RU"/>
        </w:rPr>
        <w:t> робота: відповідно до п.1 розділу IV Програми у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році газета «Сєвєродонецькі вісті»  мала  вигляд:</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формат видання - А3;</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періодичність виходу - 2 рази на тиждень (вівторок та п'ятниця);</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вівторок, п'ятниця: всього - 20-24 шпальти;</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вівторок - 4-8 шпальт;</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п'ятниця - 16-20 шпальт;</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 середній загальний наклад – </w:t>
      </w:r>
      <w:r w:rsidRPr="003B0489">
        <w:rPr>
          <w:rFonts w:ascii="Arial" w:eastAsia="Times New Roman" w:hAnsi="Arial" w:cs="Arial"/>
          <w:color w:val="4A4A4A"/>
          <w:sz w:val="20"/>
          <w:szCs w:val="20"/>
          <w:lang w:val="uk-UA" w:eastAsia="ru-RU"/>
        </w:rPr>
        <w:t>9130</w:t>
      </w:r>
      <w:r w:rsidRPr="003B0489">
        <w:rPr>
          <w:rFonts w:ascii="Arial" w:eastAsia="Times New Roman" w:hAnsi="Arial" w:cs="Arial"/>
          <w:color w:val="4A4A4A"/>
          <w:sz w:val="20"/>
          <w:szCs w:val="20"/>
          <w:lang w:eastAsia="ru-RU"/>
        </w:rPr>
        <w:t> примірників (І півріччя – 9</w:t>
      </w:r>
      <w:r w:rsidRPr="003B0489">
        <w:rPr>
          <w:rFonts w:ascii="Arial" w:eastAsia="Times New Roman" w:hAnsi="Arial" w:cs="Arial"/>
          <w:color w:val="4A4A4A"/>
          <w:sz w:val="20"/>
          <w:szCs w:val="20"/>
          <w:lang w:val="uk-UA" w:eastAsia="ru-RU"/>
        </w:rPr>
        <w:t>730</w:t>
      </w:r>
      <w:r w:rsidRPr="003B0489">
        <w:rPr>
          <w:rFonts w:ascii="Arial" w:eastAsia="Times New Roman" w:hAnsi="Arial" w:cs="Arial"/>
          <w:color w:val="4A4A4A"/>
          <w:sz w:val="20"/>
          <w:szCs w:val="20"/>
          <w:lang w:eastAsia="ru-RU"/>
        </w:rPr>
        <w:t>, ІІ півріччя - </w:t>
      </w:r>
      <w:r w:rsidRPr="003B0489">
        <w:rPr>
          <w:rFonts w:ascii="Arial" w:eastAsia="Times New Roman" w:hAnsi="Arial" w:cs="Arial"/>
          <w:color w:val="4A4A4A"/>
          <w:sz w:val="20"/>
          <w:szCs w:val="20"/>
          <w:lang w:val="uk-UA" w:eastAsia="ru-RU"/>
        </w:rPr>
        <w:t>8530</w:t>
      </w:r>
      <w:r w:rsidRPr="003B0489">
        <w:rPr>
          <w:rFonts w:ascii="Arial" w:eastAsia="Times New Roman" w:hAnsi="Arial" w:cs="Arial"/>
          <w:color w:val="4A4A4A"/>
          <w:sz w:val="20"/>
          <w:szCs w:val="20"/>
          <w:lang w:eastAsia="ru-RU"/>
        </w:rPr>
        <w:t>).</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З метою підвищення тиражу та </w:t>
      </w:r>
      <w:r w:rsidRPr="003B0489">
        <w:rPr>
          <w:rFonts w:ascii="Arial" w:eastAsia="Times New Roman" w:hAnsi="Arial" w:cs="Arial"/>
          <w:color w:val="4A4A4A"/>
          <w:sz w:val="20"/>
          <w:szCs w:val="20"/>
          <w:lang w:val="uk-UA" w:eastAsia="ru-RU"/>
        </w:rPr>
        <w:t>проведення</w:t>
      </w:r>
      <w:r w:rsidRPr="003B0489">
        <w:rPr>
          <w:rFonts w:ascii="Arial" w:eastAsia="Times New Roman" w:hAnsi="Arial" w:cs="Arial"/>
          <w:color w:val="4A4A4A"/>
          <w:sz w:val="20"/>
          <w:szCs w:val="20"/>
          <w:lang w:eastAsia="ru-RU"/>
        </w:rPr>
        <w:t> заходів щодо організації передплати (п. 1.3 Програми) було здійснен</w:t>
      </w:r>
      <w:r w:rsidRPr="003B0489">
        <w:rPr>
          <w:rFonts w:ascii="Arial" w:eastAsia="Times New Roman" w:hAnsi="Arial" w:cs="Arial"/>
          <w:color w:val="4A4A4A"/>
          <w:sz w:val="20"/>
          <w:szCs w:val="20"/>
          <w:lang w:val="uk-UA" w:eastAsia="ru-RU"/>
        </w:rPr>
        <w:t>о</w:t>
      </w:r>
      <w:r w:rsidRPr="003B0489">
        <w:rPr>
          <w:rFonts w:ascii="Arial" w:eastAsia="Times New Roman" w:hAnsi="Arial" w:cs="Arial"/>
          <w:color w:val="4A4A4A"/>
          <w:sz w:val="20"/>
          <w:szCs w:val="20"/>
          <w:lang w:eastAsia="ru-RU"/>
        </w:rPr>
        <w:t>:</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організація передплати </w:t>
      </w:r>
      <w:r w:rsidRPr="003B0489">
        <w:rPr>
          <w:rFonts w:ascii="Arial" w:eastAsia="Times New Roman" w:hAnsi="Arial" w:cs="Arial"/>
          <w:color w:val="4A4A4A"/>
          <w:sz w:val="20"/>
          <w:szCs w:val="20"/>
          <w:lang w:val="uk-UA" w:eastAsia="ru-RU"/>
        </w:rPr>
        <w:t>в</w:t>
      </w:r>
      <w:r w:rsidRPr="003B0489">
        <w:rPr>
          <w:rFonts w:ascii="Arial" w:eastAsia="Times New Roman" w:hAnsi="Arial" w:cs="Arial"/>
          <w:color w:val="4A4A4A"/>
          <w:sz w:val="20"/>
          <w:szCs w:val="20"/>
          <w:lang w:eastAsia="ru-RU"/>
        </w:rPr>
        <w:t> редакції газети (у т.ч. для пільгових категорій населення);</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організація передплати на підприємствах, в організаціях та установах;</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color w:val="4A4A4A"/>
          <w:sz w:val="20"/>
          <w:szCs w:val="20"/>
          <w:lang w:eastAsia="ru-RU"/>
        </w:rPr>
        <w:t>організація передплати на поштових відділеннях.</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Пільгова передплата на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рік мала такий вигляд:</w:t>
      </w:r>
    </w:p>
    <w:tbl>
      <w:tblPr>
        <w:tblW w:w="0" w:type="auto"/>
        <w:jc w:val="center"/>
        <w:tblCellMar>
          <w:left w:w="0" w:type="dxa"/>
          <w:right w:w="0" w:type="dxa"/>
        </w:tblCellMar>
        <w:tblLook w:val="04A0"/>
      </w:tblPr>
      <w:tblGrid>
        <w:gridCol w:w="799"/>
        <w:gridCol w:w="4386"/>
        <w:gridCol w:w="4386"/>
      </w:tblGrid>
      <w:tr w:rsidR="003B0489" w:rsidRPr="003B0489" w:rsidTr="003B0489">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center"/>
              <w:rPr>
                <w:rFonts w:ascii="Arial" w:eastAsia="Times New Roman" w:hAnsi="Arial" w:cs="Arial"/>
                <w:sz w:val="20"/>
                <w:szCs w:val="20"/>
                <w:lang w:eastAsia="ru-RU"/>
              </w:rPr>
            </w:pPr>
            <w:r w:rsidRPr="003B0489">
              <w:rPr>
                <w:rFonts w:ascii="Arial" w:eastAsia="Times New Roman" w:hAnsi="Arial" w:cs="Arial"/>
                <w:sz w:val="20"/>
                <w:szCs w:val="20"/>
                <w:lang w:eastAsia="ru-RU"/>
              </w:rPr>
              <w:t>Індекс</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center"/>
              <w:rPr>
                <w:rFonts w:ascii="Arial" w:eastAsia="Times New Roman" w:hAnsi="Arial" w:cs="Arial"/>
                <w:sz w:val="20"/>
                <w:szCs w:val="20"/>
                <w:lang w:eastAsia="ru-RU"/>
              </w:rPr>
            </w:pPr>
            <w:r w:rsidRPr="003B0489">
              <w:rPr>
                <w:rFonts w:ascii="Arial" w:eastAsia="Times New Roman" w:hAnsi="Arial" w:cs="Arial"/>
                <w:sz w:val="20"/>
                <w:szCs w:val="20"/>
                <w:lang w:eastAsia="ru-RU"/>
              </w:rPr>
              <w:t>І півріччя 201</w:t>
            </w:r>
            <w:r w:rsidRPr="003B0489">
              <w:rPr>
                <w:rFonts w:ascii="Arial" w:eastAsia="Times New Roman" w:hAnsi="Arial" w:cs="Arial"/>
                <w:sz w:val="20"/>
                <w:szCs w:val="20"/>
                <w:lang w:val="uk-UA" w:eastAsia="ru-RU"/>
              </w:rPr>
              <w:t>2</w:t>
            </w:r>
            <w:r w:rsidRPr="003B0489">
              <w:rPr>
                <w:rFonts w:ascii="Arial" w:eastAsia="Times New Roman" w:hAnsi="Arial" w:cs="Arial"/>
                <w:sz w:val="20"/>
                <w:szCs w:val="20"/>
                <w:lang w:eastAsia="ru-RU"/>
              </w:rPr>
              <w:t> р.</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center"/>
              <w:rPr>
                <w:rFonts w:ascii="Arial" w:eastAsia="Times New Roman" w:hAnsi="Arial" w:cs="Arial"/>
                <w:sz w:val="20"/>
                <w:szCs w:val="20"/>
                <w:lang w:eastAsia="ru-RU"/>
              </w:rPr>
            </w:pPr>
            <w:r w:rsidRPr="003B0489">
              <w:rPr>
                <w:rFonts w:ascii="Arial" w:eastAsia="Times New Roman" w:hAnsi="Arial" w:cs="Arial"/>
                <w:sz w:val="20"/>
                <w:szCs w:val="20"/>
                <w:lang w:eastAsia="ru-RU"/>
              </w:rPr>
              <w:t>ІІ півріччя 201</w:t>
            </w:r>
            <w:r w:rsidRPr="003B0489">
              <w:rPr>
                <w:rFonts w:ascii="Arial" w:eastAsia="Times New Roman" w:hAnsi="Arial" w:cs="Arial"/>
                <w:sz w:val="20"/>
                <w:szCs w:val="20"/>
                <w:lang w:val="uk-UA" w:eastAsia="ru-RU"/>
              </w:rPr>
              <w:t>2</w:t>
            </w:r>
            <w:r w:rsidRPr="003B0489">
              <w:rPr>
                <w:rFonts w:ascii="Arial" w:eastAsia="Times New Roman" w:hAnsi="Arial" w:cs="Arial"/>
                <w:sz w:val="20"/>
                <w:szCs w:val="20"/>
                <w:lang w:eastAsia="ru-RU"/>
              </w:rPr>
              <w:t> р.</w:t>
            </w:r>
          </w:p>
        </w:tc>
      </w:tr>
      <w:tr w:rsidR="003B0489" w:rsidRPr="003B0489" w:rsidTr="003B048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49105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Безкоштовно:</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учасники бойових дій – 696</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інваліди ВВВ І-ІІІ груп – 415</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інваліди ЧАЕС І категорії – 67</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Почесні громадяни – 23</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Всього: 1201 прим.</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lastRenderedPageBreak/>
              <w:t>50% знижка пенсіонерам: 408 прим.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lastRenderedPageBreak/>
              <w:t>Безкоштовно:</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1) учасники бойових дій – 692</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2) інваліди ВВВ І-ІІІ груп – 411</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3) інваліди ЧАЕС І категорії – 76</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4) Почесні громадяни – 22</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Всього: 1201 прим.</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lastRenderedPageBreak/>
              <w:t>50% знижка пенсіонерам: 274 прим.</w:t>
            </w:r>
          </w:p>
        </w:tc>
      </w:tr>
      <w:tr w:rsidR="003B0489" w:rsidRPr="003B0489" w:rsidTr="003B048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lastRenderedPageBreak/>
              <w:t>49106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50% знижка пенсіонерам – 4911 прим. (1000 прим.</w:t>
            </w:r>
            <w:r w:rsidRPr="003B0489">
              <w:rPr>
                <w:rFonts w:ascii="Arial" w:eastAsia="Times New Roman" w:hAnsi="Arial" w:cs="Arial"/>
                <w:sz w:val="20"/>
                <w:szCs w:val="20"/>
                <w:lang w:val="uk-UA" w:eastAsia="ru-RU"/>
              </w:rPr>
              <w:t>п</w:t>
            </w:r>
            <w:r w:rsidRPr="003B0489">
              <w:rPr>
                <w:rFonts w:ascii="Arial" w:eastAsia="Times New Roman" w:hAnsi="Arial" w:cs="Arial"/>
                <w:sz w:val="20"/>
                <w:szCs w:val="20"/>
                <w:lang w:eastAsia="ru-RU"/>
              </w:rPr>
              <w:t>ередплачено БФ Олекс</w:t>
            </w:r>
            <w:r w:rsidRPr="003B0489">
              <w:rPr>
                <w:rFonts w:ascii="Arial" w:eastAsia="Times New Roman" w:hAnsi="Arial" w:cs="Arial"/>
                <w:sz w:val="20"/>
                <w:szCs w:val="20"/>
                <w:lang w:val="uk-UA" w:eastAsia="ru-RU"/>
              </w:rPr>
              <w:t>і</w:t>
            </w:r>
            <w:r w:rsidRPr="003B0489">
              <w:rPr>
                <w:rFonts w:ascii="Arial" w:eastAsia="Times New Roman" w:hAnsi="Arial" w:cs="Arial"/>
                <w:sz w:val="20"/>
                <w:szCs w:val="20"/>
                <w:lang w:eastAsia="ru-RU"/>
              </w:rPr>
              <w:t>я Кунченка «Заради майбутнього»)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50% знижка пенсіонерам – </w:t>
            </w:r>
            <w:r w:rsidRPr="003B0489">
              <w:rPr>
                <w:rFonts w:ascii="Arial" w:eastAsia="Times New Roman" w:hAnsi="Arial" w:cs="Arial"/>
                <w:sz w:val="20"/>
                <w:szCs w:val="20"/>
                <w:lang w:val="uk-UA" w:eastAsia="ru-RU"/>
              </w:rPr>
              <w:t>3</w:t>
            </w:r>
            <w:r w:rsidRPr="003B0489">
              <w:rPr>
                <w:rFonts w:ascii="Arial" w:eastAsia="Times New Roman" w:hAnsi="Arial" w:cs="Arial"/>
                <w:sz w:val="20"/>
                <w:szCs w:val="20"/>
                <w:lang w:eastAsia="ru-RU"/>
              </w:rPr>
              <w:t>9</w:t>
            </w:r>
            <w:r w:rsidRPr="003B0489">
              <w:rPr>
                <w:rFonts w:ascii="Arial" w:eastAsia="Times New Roman" w:hAnsi="Arial" w:cs="Arial"/>
                <w:sz w:val="20"/>
                <w:szCs w:val="20"/>
                <w:lang w:val="uk-UA" w:eastAsia="ru-RU"/>
              </w:rPr>
              <w:t>39</w:t>
            </w:r>
            <w:r w:rsidRPr="003B0489">
              <w:rPr>
                <w:rFonts w:ascii="Arial" w:eastAsia="Times New Roman" w:hAnsi="Arial" w:cs="Arial"/>
                <w:sz w:val="20"/>
                <w:szCs w:val="20"/>
                <w:lang w:eastAsia="ru-RU"/>
              </w:rPr>
              <w:t> прим. (1000 прим.</w:t>
            </w:r>
            <w:r w:rsidRPr="003B0489">
              <w:rPr>
                <w:rFonts w:ascii="Arial" w:eastAsia="Times New Roman" w:hAnsi="Arial" w:cs="Arial"/>
                <w:sz w:val="20"/>
                <w:szCs w:val="20"/>
                <w:lang w:val="uk-UA" w:eastAsia="ru-RU"/>
              </w:rPr>
              <w:t>п</w:t>
            </w:r>
            <w:r w:rsidRPr="003B0489">
              <w:rPr>
                <w:rFonts w:ascii="Arial" w:eastAsia="Times New Roman" w:hAnsi="Arial" w:cs="Arial"/>
                <w:sz w:val="20"/>
                <w:szCs w:val="20"/>
                <w:lang w:eastAsia="ru-RU"/>
              </w:rPr>
              <w:t>ередплачено БФ Олекс</w:t>
            </w:r>
            <w:r w:rsidRPr="003B0489">
              <w:rPr>
                <w:rFonts w:ascii="Arial" w:eastAsia="Times New Roman" w:hAnsi="Arial" w:cs="Arial"/>
                <w:sz w:val="20"/>
                <w:szCs w:val="20"/>
                <w:lang w:val="uk-UA" w:eastAsia="ru-RU"/>
              </w:rPr>
              <w:t>і</w:t>
            </w:r>
            <w:r w:rsidRPr="003B0489">
              <w:rPr>
                <w:rFonts w:ascii="Arial" w:eastAsia="Times New Roman" w:hAnsi="Arial" w:cs="Arial"/>
                <w:sz w:val="20"/>
                <w:szCs w:val="20"/>
                <w:lang w:eastAsia="ru-RU"/>
              </w:rPr>
              <w:t>я Кунченка «Заради майбутнього»)</w:t>
            </w:r>
          </w:p>
        </w:tc>
      </w:tr>
      <w:tr w:rsidR="003B0489" w:rsidRPr="003B0489" w:rsidTr="003B048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Загальна кількість – 6</w:t>
            </w:r>
            <w:r w:rsidRPr="003B0489">
              <w:rPr>
                <w:rFonts w:ascii="Arial" w:eastAsia="Times New Roman" w:hAnsi="Arial" w:cs="Arial"/>
                <w:sz w:val="20"/>
                <w:szCs w:val="20"/>
                <w:lang w:val="uk-UA" w:eastAsia="ru-RU"/>
              </w:rPr>
              <w:t>520</w:t>
            </w:r>
            <w:r w:rsidRPr="003B0489">
              <w:rPr>
                <w:rFonts w:ascii="Arial" w:eastAsia="Times New Roman" w:hAnsi="Arial" w:cs="Arial"/>
                <w:sz w:val="20"/>
                <w:szCs w:val="20"/>
                <w:lang w:eastAsia="ru-RU"/>
              </w:rPr>
              <w:t> прим.</w:t>
            </w:r>
          </w:p>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val="uk-UA"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0489" w:rsidRPr="003B0489" w:rsidRDefault="003B0489" w:rsidP="003B0489">
            <w:pPr>
              <w:spacing w:after="180" w:line="360" w:lineRule="atLeast"/>
              <w:jc w:val="both"/>
              <w:rPr>
                <w:rFonts w:ascii="Arial" w:eastAsia="Times New Roman" w:hAnsi="Arial" w:cs="Arial"/>
                <w:sz w:val="20"/>
                <w:szCs w:val="20"/>
                <w:lang w:eastAsia="ru-RU"/>
              </w:rPr>
            </w:pPr>
            <w:r w:rsidRPr="003B0489">
              <w:rPr>
                <w:rFonts w:ascii="Arial" w:eastAsia="Times New Roman" w:hAnsi="Arial" w:cs="Arial"/>
                <w:sz w:val="20"/>
                <w:szCs w:val="20"/>
                <w:lang w:eastAsia="ru-RU"/>
              </w:rPr>
              <w:t>Загальна кількість – </w:t>
            </w:r>
            <w:r w:rsidRPr="003B0489">
              <w:rPr>
                <w:rFonts w:ascii="Arial" w:eastAsia="Times New Roman" w:hAnsi="Arial" w:cs="Arial"/>
                <w:sz w:val="20"/>
                <w:szCs w:val="20"/>
                <w:lang w:val="uk-UA" w:eastAsia="ru-RU"/>
              </w:rPr>
              <w:t>5414</w:t>
            </w:r>
            <w:r w:rsidRPr="003B0489">
              <w:rPr>
                <w:rFonts w:ascii="Arial" w:eastAsia="Times New Roman" w:hAnsi="Arial" w:cs="Arial"/>
                <w:sz w:val="20"/>
                <w:szCs w:val="20"/>
                <w:lang w:eastAsia="ru-RU"/>
              </w:rPr>
              <w:t> прим.</w:t>
            </w:r>
          </w:p>
        </w:tc>
      </w:tr>
    </w:tbl>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1.2. </w:t>
      </w:r>
      <w:r w:rsidRPr="003B0489">
        <w:rPr>
          <w:rFonts w:ascii="Arial" w:eastAsia="Times New Roman" w:hAnsi="Arial" w:cs="Arial"/>
          <w:color w:val="4A4A4A"/>
          <w:sz w:val="20"/>
          <w:szCs w:val="20"/>
          <w:lang w:val="uk-UA" w:eastAsia="ru-RU"/>
        </w:rPr>
        <w:t>У 2012 році матеріально-технічна база КП «</w:t>
      </w:r>
      <w:r w:rsidRPr="003B0489">
        <w:rPr>
          <w:rFonts w:ascii="Arial" w:eastAsia="Times New Roman" w:hAnsi="Arial" w:cs="Arial"/>
          <w:color w:val="4A4A4A"/>
          <w:sz w:val="20"/>
          <w:szCs w:val="20"/>
          <w:lang w:eastAsia="ru-RU"/>
        </w:rPr>
        <w:t>РМСПГ «Сєвєродонецькі вісті»</w:t>
      </w:r>
      <w:r w:rsidRPr="003B0489">
        <w:rPr>
          <w:rFonts w:ascii="Arial" w:eastAsia="Times New Roman" w:hAnsi="Arial" w:cs="Arial"/>
          <w:color w:val="4A4A4A"/>
          <w:sz w:val="20"/>
          <w:szCs w:val="20"/>
          <w:lang w:val="uk-UA" w:eastAsia="ru-RU"/>
        </w:rPr>
        <w:t> не оновлювалась.</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Відповідно до п. 1.1. Програми («Удосконалення змістовної концепції») протягом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року в газеті діяла редакційна колегія у складі шести чоловік, до якої входили представники міської ради, її виконавчих органів та журналісти газети. Цей дорадчий орган було створено  з метою формування та реалізації редакційної політики газети і вирішення поточних питань, що потребують додаткових обговорень та консультацій.</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На виконання п. 1.1. Програми редколегія, зваживши на досвід попередніх років, а також ознайомившись з практикою передплати, впроваджену в інших газетах регіону, прийняла рішення </w:t>
      </w:r>
      <w:r w:rsidRPr="003B0489">
        <w:rPr>
          <w:rFonts w:ascii="Arial" w:eastAsia="Times New Roman" w:hAnsi="Arial" w:cs="Arial"/>
          <w:color w:val="4A4A4A"/>
          <w:sz w:val="20"/>
          <w:szCs w:val="20"/>
          <w:lang w:val="uk-UA" w:eastAsia="ru-RU"/>
        </w:rPr>
        <w:t>продовжити використовувати</w:t>
      </w:r>
      <w:r w:rsidRPr="003B0489">
        <w:rPr>
          <w:rFonts w:ascii="Arial" w:eastAsia="Times New Roman" w:hAnsi="Arial" w:cs="Arial"/>
          <w:color w:val="4A4A4A"/>
          <w:sz w:val="20"/>
          <w:szCs w:val="20"/>
          <w:lang w:eastAsia="ru-RU"/>
        </w:rPr>
        <w:t> 3 поштових класифікаційних індекси газети у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році:</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а</w:t>
      </w:r>
      <w:r w:rsidRPr="003B0489">
        <w:rPr>
          <w:rFonts w:ascii="Arial" w:eastAsia="Times New Roman" w:hAnsi="Arial" w:cs="Arial"/>
          <w:color w:val="4A4A4A"/>
          <w:sz w:val="20"/>
          <w:szCs w:val="20"/>
          <w:lang w:eastAsia="ru-RU"/>
        </w:rPr>
        <w:t>) 49104 –  повний комплект  для підприємств та установ (відомча передплата), вартість передплати на місяць – 10 гривень;</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б</w:t>
      </w:r>
      <w:r w:rsidRPr="003B0489">
        <w:rPr>
          <w:rFonts w:ascii="Arial" w:eastAsia="Times New Roman" w:hAnsi="Arial" w:cs="Arial"/>
          <w:color w:val="4A4A4A"/>
          <w:sz w:val="20"/>
          <w:szCs w:val="20"/>
          <w:lang w:eastAsia="ru-RU"/>
        </w:rPr>
        <w:t>) 49105 – повний комплект для </w:t>
      </w:r>
      <w:r w:rsidRPr="003B0489">
        <w:rPr>
          <w:rFonts w:ascii="Arial" w:eastAsia="Times New Roman" w:hAnsi="Arial" w:cs="Arial"/>
          <w:color w:val="4A4A4A"/>
          <w:sz w:val="20"/>
          <w:szCs w:val="20"/>
          <w:lang w:val="uk-UA" w:eastAsia="ru-RU"/>
        </w:rPr>
        <w:t>мешканців міста,</w:t>
      </w:r>
      <w:r w:rsidRPr="003B0489">
        <w:rPr>
          <w:rFonts w:ascii="Arial" w:eastAsia="Times New Roman" w:hAnsi="Arial" w:cs="Arial"/>
          <w:color w:val="4A4A4A"/>
          <w:sz w:val="20"/>
          <w:szCs w:val="20"/>
          <w:lang w:eastAsia="ru-RU"/>
        </w:rPr>
        <w:t> вартість передплати на місяць – 9 гривень;</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в) 49106 – п’ятничний випуск для мешканців міста, вартість передплати на місяць – 6 гривень.</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Зважаючи на те, що УППЗ «Укрпошта» вимагає попередньої оплати доставки газети на весь період передплати, передплата здійснювалась поетапно: спочатку на І півріччя, потім на ІІ півріччя 201</w:t>
      </w:r>
      <w:r w:rsidRPr="003B0489">
        <w:rPr>
          <w:rFonts w:ascii="Arial" w:eastAsia="Times New Roman" w:hAnsi="Arial" w:cs="Arial"/>
          <w:color w:val="4A4A4A"/>
          <w:sz w:val="20"/>
          <w:szCs w:val="20"/>
          <w:lang w:val="uk-UA" w:eastAsia="ru-RU"/>
        </w:rPr>
        <w:t>2</w:t>
      </w:r>
      <w:r w:rsidRPr="003B0489">
        <w:rPr>
          <w:rFonts w:ascii="Arial" w:eastAsia="Times New Roman" w:hAnsi="Arial" w:cs="Arial"/>
          <w:color w:val="4A4A4A"/>
          <w:sz w:val="20"/>
          <w:szCs w:val="20"/>
          <w:lang w:eastAsia="ru-RU"/>
        </w:rPr>
        <w:t> р.</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Зважаючи на інфляційні процеси, підвищення вартості поліграфічних послуг, газетного паперу тощо, зростання розміру мінімальної зарплатні та з огляду на досвід газет області і регіону, вартість друкованої площі у газеті «Сєвєродонецькі вісті» для розміщення рекламних матеріалів у 2012 році складала 3,00 грн. з ПДВ за 1 кв. см.</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На  виконання  п. 1.6. Програми протягом звітного періоду проводилася підтримка Офіційного сайту Сєвєродонецької міської ради. Інформація оновлювалася тричі на день, поновлено структуру сайту, відбулося запровадження нових блоків та рубрик, наприклад: «</w:t>
      </w:r>
      <w:r w:rsidRPr="003B0489">
        <w:rPr>
          <w:rFonts w:ascii="Arial" w:eastAsia="Times New Roman" w:hAnsi="Arial" w:cs="Arial"/>
          <w:color w:val="4A4A4A"/>
          <w:sz w:val="20"/>
          <w:szCs w:val="20"/>
          <w:lang w:val="uk-UA" w:eastAsia="ru-RU"/>
        </w:rPr>
        <w:t>Вибори-2012</w:t>
      </w:r>
      <w:r w:rsidRPr="003B0489">
        <w:rPr>
          <w:rFonts w:ascii="Arial" w:eastAsia="Times New Roman" w:hAnsi="Arial" w:cs="Arial"/>
          <w:color w:val="4A4A4A"/>
          <w:sz w:val="20"/>
          <w:szCs w:val="20"/>
          <w:lang w:eastAsia="ru-RU"/>
        </w:rPr>
        <w:t>», «</w:t>
      </w:r>
      <w:r w:rsidRPr="003B0489">
        <w:rPr>
          <w:rFonts w:ascii="Arial" w:eastAsia="Times New Roman" w:hAnsi="Arial" w:cs="Arial"/>
          <w:color w:val="4A4A4A"/>
          <w:sz w:val="20"/>
          <w:szCs w:val="20"/>
          <w:lang w:val="uk-UA" w:eastAsia="ru-RU"/>
        </w:rPr>
        <w:t>Інвестиційний портал міста</w:t>
      </w:r>
      <w:r w:rsidRPr="003B0489">
        <w:rPr>
          <w:rFonts w:ascii="Arial" w:eastAsia="Times New Roman" w:hAnsi="Arial" w:cs="Arial"/>
          <w:color w:val="4A4A4A"/>
          <w:sz w:val="20"/>
          <w:szCs w:val="20"/>
          <w:lang w:eastAsia="ru-RU"/>
        </w:rPr>
        <w:t>» тощо.</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val="uk-UA" w:eastAsia="ru-RU"/>
        </w:rPr>
      </w:pPr>
      <w:r w:rsidRPr="003B0489">
        <w:rPr>
          <w:rFonts w:ascii="Arial" w:eastAsia="Times New Roman" w:hAnsi="Arial" w:cs="Arial"/>
          <w:color w:val="4A4A4A"/>
          <w:sz w:val="20"/>
          <w:szCs w:val="20"/>
          <w:lang w:val="uk-UA" w:eastAsia="ru-RU"/>
        </w:rPr>
        <w:lastRenderedPageBreak/>
        <w:t>З вищевикладеної інформації можна зробити висновок, що виконання Програми стало однією з основних засад об`єктивності, відкритості, прозорості та доступності інформації про діяльність органів місцевого самоврядування, задовольнило інформаційні потреби громадян для реалізації ними своїх прав, свобод і законних інтересів. Сєвєродончани змогли реалізувати своє право доступу до інформації про події та явища в економічній, соціальній, культурній, екологічній та інших сферах. Виконання Програми сприяло створенню умов для більш ефективної взаємодії органів місцевого самоврядування з територіальною громадою, забезпеченню формування громадської думки щодо розвитку демократії та більш ефективної участі громадськості у вирішенні проблем та розвитку міста Сєвєродонецька.</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eastAsia="ru-RU"/>
        </w:rPr>
        <w:t>Фінансування основних заходів програми відбувалося за рахунок коштів міського бюджету та власних коштів підприємств.</w:t>
      </w:r>
    </w:p>
    <w:p w:rsidR="003B0489" w:rsidRPr="003B0489" w:rsidRDefault="003B0489" w:rsidP="003B0489">
      <w:pPr>
        <w:shd w:val="clear" w:color="auto" w:fill="FFFFFF"/>
        <w:spacing w:after="180" w:line="360" w:lineRule="atLeast"/>
        <w:ind w:firstLine="708"/>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На сьогодні в місті діє комплексна мережа засобів масової інформації, що надають розгорнуту інформацію </w:t>
      </w:r>
      <w:r w:rsidRPr="003B0489">
        <w:rPr>
          <w:rFonts w:ascii="Arial" w:eastAsia="Times New Roman" w:hAnsi="Arial" w:cs="Arial"/>
          <w:color w:val="4A4A4A"/>
          <w:sz w:val="20"/>
          <w:szCs w:val="20"/>
          <w:lang w:eastAsia="ru-RU"/>
        </w:rPr>
        <w:t>(у тому числі </w:t>
      </w:r>
      <w:r w:rsidRPr="003B0489">
        <w:rPr>
          <w:rFonts w:ascii="Arial" w:eastAsia="Times New Roman" w:hAnsi="Arial" w:cs="Arial"/>
          <w:color w:val="4A4A4A"/>
          <w:sz w:val="20"/>
          <w:szCs w:val="20"/>
          <w:lang w:val="uk-UA" w:eastAsia="ru-RU"/>
        </w:rPr>
        <w:t>й</w:t>
      </w:r>
      <w:r w:rsidRPr="003B0489">
        <w:rPr>
          <w:rFonts w:ascii="Arial" w:eastAsia="Times New Roman" w:hAnsi="Arial" w:cs="Arial"/>
          <w:color w:val="4A4A4A"/>
          <w:sz w:val="20"/>
          <w:szCs w:val="20"/>
          <w:lang w:eastAsia="ru-RU"/>
        </w:rPr>
        <w:t> офіційну), а саме: друковані видання, телебачення, радіо, а також офіційний сайт міської ради. Таким чином забезпечено гласність та прозорість життя міської громади, дій органів місцевого самоврядування.</w:t>
      </w:r>
    </w:p>
    <w:p w:rsidR="003B0489" w:rsidRPr="003B0489" w:rsidRDefault="003B0489" w:rsidP="003B0489">
      <w:pPr>
        <w:shd w:val="clear" w:color="auto" w:fill="FFFFFF"/>
        <w:spacing w:after="180" w:line="360"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3B0489" w:rsidRPr="003B0489" w:rsidRDefault="003B0489" w:rsidP="003B0489">
      <w:pPr>
        <w:shd w:val="clear" w:color="auto" w:fill="FFFFFF"/>
        <w:spacing w:after="180" w:line="360"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r w:rsidRPr="003B0489">
        <w:rPr>
          <w:rFonts w:ascii="Arial" w:eastAsia="Times New Roman" w:hAnsi="Arial" w:cs="Arial"/>
          <w:b/>
          <w:bCs/>
          <w:color w:val="4A4A4A"/>
          <w:sz w:val="20"/>
          <w:szCs w:val="20"/>
          <w:lang w:val="uk-UA" w:eastAsia="ru-RU"/>
        </w:rPr>
        <w:t>        Секретар міської ради                                                                          А. А. Гавриленко</w:t>
      </w:r>
    </w:p>
    <w:p w:rsidR="003B0489" w:rsidRPr="003B0489" w:rsidRDefault="003B0489" w:rsidP="003B0489">
      <w:pPr>
        <w:shd w:val="clear" w:color="auto" w:fill="FFFFFF"/>
        <w:spacing w:after="180" w:line="183" w:lineRule="atLeast"/>
        <w:jc w:val="both"/>
        <w:rPr>
          <w:rFonts w:ascii="Arial" w:eastAsia="Times New Roman" w:hAnsi="Arial" w:cs="Arial"/>
          <w:color w:val="4A4A4A"/>
          <w:sz w:val="20"/>
          <w:szCs w:val="20"/>
          <w:lang w:eastAsia="ru-RU"/>
        </w:rPr>
      </w:pPr>
      <w:r w:rsidRPr="003B0489">
        <w:rPr>
          <w:rFonts w:ascii="Arial" w:eastAsia="Times New Roman" w:hAnsi="Arial" w:cs="Arial"/>
          <w:color w:val="4A4A4A"/>
          <w:sz w:val="20"/>
          <w:szCs w:val="20"/>
          <w:lang w:val="uk-UA" w:eastAsia="ru-RU"/>
        </w:rPr>
        <w:t> </w:t>
      </w:r>
    </w:p>
    <w:p w:rsidR="00C62C0A" w:rsidRPr="003B0489" w:rsidRDefault="00C62C0A">
      <w:pPr>
        <w:rPr>
          <w:rFonts w:ascii="Arial" w:hAnsi="Arial" w:cs="Arial"/>
          <w:sz w:val="20"/>
          <w:szCs w:val="20"/>
        </w:rPr>
      </w:pPr>
    </w:p>
    <w:sectPr w:rsidR="00C62C0A" w:rsidRPr="003B0489"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compat/>
  <w:rsids>
    <w:rsidRoot w:val="003B0489"/>
    <w:rsid w:val="003B0489"/>
    <w:rsid w:val="00C62C0A"/>
    <w:rsid w:val="00DF2081"/>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3B048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04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B048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0489"/>
  </w:style>
  <w:style w:type="character" w:styleId="a4">
    <w:name w:val="Emphasis"/>
    <w:basedOn w:val="a0"/>
    <w:uiPriority w:val="20"/>
    <w:qFormat/>
    <w:rsid w:val="003B0489"/>
    <w:rPr>
      <w:i/>
      <w:iCs/>
    </w:rPr>
  </w:style>
  <w:style w:type="character" w:styleId="a5">
    <w:name w:val="Strong"/>
    <w:basedOn w:val="a0"/>
    <w:uiPriority w:val="22"/>
    <w:qFormat/>
    <w:rsid w:val="003B0489"/>
    <w:rPr>
      <w:b/>
      <w:bCs/>
    </w:rPr>
  </w:style>
</w:styles>
</file>

<file path=word/webSettings.xml><?xml version="1.0" encoding="utf-8"?>
<w:webSettings xmlns:r="http://schemas.openxmlformats.org/officeDocument/2006/relationships" xmlns:w="http://schemas.openxmlformats.org/wordprocessingml/2006/main">
  <w:divs>
    <w:div w:id="12942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11463</Characters>
  <Application>Microsoft Office Word</Application>
  <DocSecurity>0</DocSecurity>
  <Lines>95</Lines>
  <Paragraphs>26</Paragraphs>
  <ScaleCrop>false</ScaleCrop>
  <Company>Северодонецкие вести</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2016-05-11T13:20:00Z</dcterms:created>
  <dcterms:modified xsi:type="dcterms:W3CDTF">2016-05-11T13:21:00Z</dcterms:modified>
</cp:coreProperties>
</file>