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886" w:rsidRPr="00682886" w:rsidRDefault="00682886" w:rsidP="00682886">
      <w:pPr>
        <w:shd w:val="clear" w:color="auto" w:fill="FFFFFF"/>
        <w:spacing w:after="60"/>
        <w:jc w:val="center"/>
        <w:outlineLvl w:val="1"/>
        <w:rPr>
          <w:rFonts w:ascii="Arial" w:eastAsia="Times New Roman" w:hAnsi="Arial" w:cs="Arial"/>
          <w:b/>
          <w:bCs/>
          <w:color w:val="4A4A4A"/>
          <w:sz w:val="24"/>
          <w:szCs w:val="24"/>
          <w:lang w:eastAsia="ru-RU"/>
        </w:rPr>
      </w:pPr>
      <w:r w:rsidRPr="00682886">
        <w:rPr>
          <w:rFonts w:ascii="Arial" w:eastAsia="Times New Roman" w:hAnsi="Arial" w:cs="Arial"/>
          <w:b/>
          <w:bCs/>
          <w:color w:val="4A4A4A"/>
          <w:sz w:val="24"/>
          <w:szCs w:val="24"/>
          <w:lang w:eastAsia="ru-RU"/>
        </w:rPr>
        <w:t>СЄВЄРОДОНЕЦЬКА М</w:t>
      </w:r>
      <w:proofErr w:type="gramStart"/>
      <w:r w:rsidRPr="00682886">
        <w:rPr>
          <w:rFonts w:ascii="Arial" w:eastAsia="Times New Roman" w:hAnsi="Arial" w:cs="Arial"/>
          <w:b/>
          <w:bCs/>
          <w:color w:val="4A4A4A"/>
          <w:sz w:val="24"/>
          <w:szCs w:val="24"/>
          <w:lang w:eastAsia="ru-RU"/>
        </w:rPr>
        <w:t>I</w:t>
      </w:r>
      <w:proofErr w:type="gramEnd"/>
      <w:r w:rsidRPr="00682886">
        <w:rPr>
          <w:rFonts w:ascii="Arial" w:eastAsia="Times New Roman" w:hAnsi="Arial" w:cs="Arial"/>
          <w:b/>
          <w:bCs/>
          <w:color w:val="4A4A4A"/>
          <w:sz w:val="24"/>
          <w:szCs w:val="24"/>
          <w:lang w:eastAsia="ru-RU"/>
        </w:rPr>
        <w:t>СЬКА РАДА</w:t>
      </w:r>
    </w:p>
    <w:p w:rsidR="00682886" w:rsidRPr="00682886" w:rsidRDefault="00682886" w:rsidP="00682886">
      <w:pPr>
        <w:shd w:val="clear" w:color="auto" w:fill="FFFFFF"/>
        <w:spacing w:after="60"/>
        <w:jc w:val="center"/>
        <w:outlineLvl w:val="1"/>
        <w:rPr>
          <w:rFonts w:ascii="Arial" w:eastAsia="Times New Roman" w:hAnsi="Arial" w:cs="Arial"/>
          <w:b/>
          <w:bCs/>
          <w:color w:val="4A4A4A"/>
          <w:sz w:val="24"/>
          <w:szCs w:val="24"/>
          <w:lang w:eastAsia="ru-RU"/>
        </w:rPr>
      </w:pPr>
      <w:r w:rsidRPr="00682886">
        <w:rPr>
          <w:rFonts w:ascii="Arial" w:eastAsia="Times New Roman" w:hAnsi="Arial" w:cs="Arial"/>
          <w:b/>
          <w:bCs/>
          <w:color w:val="4A4A4A"/>
          <w:sz w:val="24"/>
          <w:szCs w:val="24"/>
          <w:lang w:eastAsia="ru-RU"/>
        </w:rPr>
        <w:t>ШОСТОГО СКЛИКАННЯ</w:t>
      </w:r>
    </w:p>
    <w:p w:rsidR="00682886" w:rsidRPr="00682886" w:rsidRDefault="00682886" w:rsidP="00682886">
      <w:pPr>
        <w:shd w:val="clear" w:color="auto" w:fill="FFFFFF"/>
        <w:spacing w:after="60"/>
        <w:jc w:val="center"/>
        <w:outlineLvl w:val="1"/>
        <w:rPr>
          <w:rFonts w:ascii="Arial" w:eastAsia="Times New Roman" w:hAnsi="Arial" w:cs="Arial"/>
          <w:b/>
          <w:bCs/>
          <w:color w:val="4A4A4A"/>
          <w:sz w:val="24"/>
          <w:szCs w:val="24"/>
          <w:lang w:eastAsia="ru-RU"/>
        </w:rPr>
      </w:pPr>
      <w:proofErr w:type="spellStart"/>
      <w:r w:rsidRPr="00682886">
        <w:rPr>
          <w:rFonts w:ascii="Arial" w:eastAsia="Times New Roman" w:hAnsi="Arial" w:cs="Arial"/>
          <w:b/>
          <w:bCs/>
          <w:color w:val="4A4A4A"/>
          <w:sz w:val="24"/>
          <w:szCs w:val="24"/>
          <w:lang w:eastAsia="ru-RU"/>
        </w:rPr>
        <w:t>П’ятдесят</w:t>
      </w:r>
      <w:proofErr w:type="spellEnd"/>
      <w:r w:rsidRPr="00682886">
        <w:rPr>
          <w:rFonts w:ascii="Arial" w:eastAsia="Times New Roman" w:hAnsi="Arial" w:cs="Arial"/>
          <w:b/>
          <w:bCs/>
          <w:color w:val="4A4A4A"/>
          <w:sz w:val="24"/>
          <w:szCs w:val="24"/>
          <w:lang w:eastAsia="ru-RU"/>
        </w:rPr>
        <w:t xml:space="preserve"> </w:t>
      </w:r>
      <w:proofErr w:type="spellStart"/>
      <w:proofErr w:type="gramStart"/>
      <w:r w:rsidRPr="00682886">
        <w:rPr>
          <w:rFonts w:ascii="Arial" w:eastAsia="Times New Roman" w:hAnsi="Arial" w:cs="Arial"/>
          <w:b/>
          <w:bCs/>
          <w:color w:val="4A4A4A"/>
          <w:sz w:val="24"/>
          <w:szCs w:val="24"/>
          <w:lang w:eastAsia="ru-RU"/>
        </w:rPr>
        <w:t>п’ята</w:t>
      </w:r>
      <w:proofErr w:type="spellEnd"/>
      <w:proofErr w:type="gramEnd"/>
      <w:r w:rsidRPr="00682886">
        <w:rPr>
          <w:rFonts w:ascii="Arial" w:eastAsia="Times New Roman" w:hAnsi="Arial" w:cs="Arial"/>
          <w:b/>
          <w:bCs/>
          <w:color w:val="4A4A4A"/>
          <w:sz w:val="24"/>
          <w:szCs w:val="24"/>
          <w:lang w:eastAsia="ru-RU"/>
        </w:rPr>
        <w:t xml:space="preserve">  (</w:t>
      </w:r>
      <w:proofErr w:type="spellStart"/>
      <w:r w:rsidRPr="00682886">
        <w:rPr>
          <w:rFonts w:ascii="Arial" w:eastAsia="Times New Roman" w:hAnsi="Arial" w:cs="Arial"/>
          <w:b/>
          <w:bCs/>
          <w:color w:val="4A4A4A"/>
          <w:sz w:val="24"/>
          <w:szCs w:val="24"/>
          <w:lang w:eastAsia="ru-RU"/>
        </w:rPr>
        <w:t>чергова</w:t>
      </w:r>
      <w:proofErr w:type="spellEnd"/>
      <w:r w:rsidRPr="00682886">
        <w:rPr>
          <w:rFonts w:ascii="Arial" w:eastAsia="Times New Roman" w:hAnsi="Arial" w:cs="Arial"/>
          <w:b/>
          <w:bCs/>
          <w:color w:val="4A4A4A"/>
          <w:sz w:val="24"/>
          <w:szCs w:val="24"/>
          <w:lang w:eastAsia="ru-RU"/>
        </w:rPr>
        <w:t xml:space="preserve">) </w:t>
      </w:r>
      <w:proofErr w:type="spellStart"/>
      <w:r w:rsidRPr="00682886">
        <w:rPr>
          <w:rFonts w:ascii="Arial" w:eastAsia="Times New Roman" w:hAnsi="Arial" w:cs="Arial"/>
          <w:b/>
          <w:bCs/>
          <w:color w:val="4A4A4A"/>
          <w:sz w:val="24"/>
          <w:szCs w:val="24"/>
          <w:lang w:eastAsia="ru-RU"/>
        </w:rPr>
        <w:t>сесiя</w:t>
      </w:r>
      <w:proofErr w:type="spellEnd"/>
    </w:p>
    <w:p w:rsidR="00682886" w:rsidRPr="00682886" w:rsidRDefault="00682886" w:rsidP="00682886">
      <w:pPr>
        <w:shd w:val="clear" w:color="auto" w:fill="FFFFFF"/>
        <w:spacing w:after="60"/>
        <w:jc w:val="center"/>
        <w:outlineLvl w:val="1"/>
        <w:rPr>
          <w:rFonts w:ascii="Arial" w:eastAsia="Times New Roman" w:hAnsi="Arial" w:cs="Arial"/>
          <w:b/>
          <w:bCs/>
          <w:color w:val="4A4A4A"/>
          <w:sz w:val="24"/>
          <w:szCs w:val="24"/>
          <w:lang w:eastAsia="ru-RU"/>
        </w:rPr>
      </w:pPr>
      <w:r w:rsidRPr="00682886">
        <w:rPr>
          <w:rFonts w:ascii="Arial" w:eastAsia="Times New Roman" w:hAnsi="Arial" w:cs="Arial"/>
          <w:b/>
          <w:bCs/>
          <w:color w:val="4A4A4A"/>
          <w:sz w:val="24"/>
          <w:szCs w:val="24"/>
          <w:lang w:eastAsia="ru-RU"/>
        </w:rPr>
        <w:t>Р</w:t>
      </w:r>
      <w:proofErr w:type="gramStart"/>
      <w:r w:rsidRPr="00682886">
        <w:rPr>
          <w:rFonts w:ascii="Arial" w:eastAsia="Times New Roman" w:hAnsi="Arial" w:cs="Arial"/>
          <w:b/>
          <w:bCs/>
          <w:color w:val="4A4A4A"/>
          <w:sz w:val="24"/>
          <w:szCs w:val="24"/>
          <w:lang w:eastAsia="ru-RU"/>
        </w:rPr>
        <w:t>I</w:t>
      </w:r>
      <w:proofErr w:type="gramEnd"/>
      <w:r w:rsidRPr="00682886">
        <w:rPr>
          <w:rFonts w:ascii="Arial" w:eastAsia="Times New Roman" w:hAnsi="Arial" w:cs="Arial"/>
          <w:b/>
          <w:bCs/>
          <w:color w:val="4A4A4A"/>
          <w:sz w:val="24"/>
          <w:szCs w:val="24"/>
          <w:lang w:eastAsia="ru-RU"/>
        </w:rPr>
        <w:t>ШЕННЯ №2391</w:t>
      </w:r>
    </w:p>
    <w:p w:rsidR="00682886" w:rsidRPr="00682886" w:rsidRDefault="00682886" w:rsidP="00682886">
      <w:pPr>
        <w:shd w:val="clear" w:color="auto" w:fill="FFFFFF"/>
        <w:spacing w:after="180" w:line="360" w:lineRule="atLeast"/>
        <w:jc w:val="both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682886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" 15 " </w:t>
      </w:r>
      <w:proofErr w:type="spellStart"/>
      <w:r w:rsidRPr="00682886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січня</w:t>
      </w:r>
      <w:proofErr w:type="spellEnd"/>
      <w:r w:rsidRPr="00682886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 2013 року                                                                                        </w:t>
      </w:r>
    </w:p>
    <w:p w:rsidR="00682886" w:rsidRPr="00682886" w:rsidRDefault="00682886" w:rsidP="00682886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682886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м. </w:t>
      </w:r>
      <w:proofErr w:type="spellStart"/>
      <w:r w:rsidRPr="00682886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Сєвєродонецьк</w:t>
      </w:r>
      <w:proofErr w:type="spellEnd"/>
    </w:p>
    <w:p w:rsidR="00682886" w:rsidRPr="00682886" w:rsidRDefault="00682886" w:rsidP="00682886">
      <w:pPr>
        <w:shd w:val="clear" w:color="auto" w:fill="FFFFFF"/>
        <w:spacing w:after="60"/>
        <w:outlineLvl w:val="1"/>
        <w:rPr>
          <w:rFonts w:ascii="Arial" w:eastAsia="Times New Roman" w:hAnsi="Arial" w:cs="Arial"/>
          <w:b/>
          <w:bCs/>
          <w:color w:val="4A4A4A"/>
          <w:sz w:val="24"/>
          <w:szCs w:val="24"/>
          <w:lang w:eastAsia="ru-RU"/>
        </w:rPr>
      </w:pPr>
      <w:r w:rsidRPr="00682886">
        <w:rPr>
          <w:rFonts w:ascii="Arial" w:eastAsia="Times New Roman" w:hAnsi="Arial" w:cs="Arial"/>
          <w:b/>
          <w:bCs/>
          <w:color w:val="4A4A4A"/>
          <w:sz w:val="24"/>
          <w:szCs w:val="24"/>
          <w:lang w:val="uk-UA" w:eastAsia="ru-RU"/>
        </w:rPr>
        <w:t>Про виключення відчужених об’єктів</w:t>
      </w:r>
      <w:r w:rsidRPr="00FF2725">
        <w:rPr>
          <w:rFonts w:ascii="Arial" w:eastAsia="Times New Roman" w:hAnsi="Arial" w:cs="Arial"/>
          <w:b/>
          <w:bCs/>
          <w:color w:val="4A4A4A"/>
          <w:sz w:val="24"/>
          <w:szCs w:val="24"/>
          <w:lang w:eastAsia="ru-RU"/>
        </w:rPr>
        <w:t> </w:t>
      </w:r>
      <w:r w:rsidRPr="00682886">
        <w:rPr>
          <w:rFonts w:ascii="Arial" w:eastAsia="Times New Roman" w:hAnsi="Arial" w:cs="Arial"/>
          <w:b/>
          <w:bCs/>
          <w:color w:val="4A4A4A"/>
          <w:sz w:val="24"/>
          <w:szCs w:val="24"/>
          <w:lang w:val="uk-UA" w:eastAsia="ru-RU"/>
        </w:rPr>
        <w:t>із переліку об’єктів комунальної власності</w:t>
      </w:r>
    </w:p>
    <w:p w:rsidR="00682886" w:rsidRPr="00682886" w:rsidRDefault="00682886" w:rsidP="00682886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24"/>
          <w:szCs w:val="24"/>
          <w:lang w:val="uk-UA" w:eastAsia="ru-RU"/>
        </w:rPr>
      </w:pPr>
      <w:r w:rsidRPr="00682886">
        <w:rPr>
          <w:rFonts w:ascii="Arial" w:eastAsia="Times New Roman" w:hAnsi="Arial" w:cs="Arial"/>
          <w:color w:val="4A4A4A"/>
          <w:sz w:val="24"/>
          <w:szCs w:val="24"/>
          <w:lang w:val="uk-UA" w:eastAsia="ru-RU"/>
        </w:rPr>
        <w:t>Керуючись пунктом 30 частини 1 ст. 26, ст. 59, 60 Закону України «Про місцеве самоврядування в Україні», Законом України «Про приватизацію невеликих державних підприємств (малу приватизацію)»</w:t>
      </w:r>
      <w:r w:rsidRPr="00FF2725">
        <w:rPr>
          <w:rFonts w:ascii="Arial" w:eastAsia="Times New Roman" w:hAnsi="Arial" w:cs="Arial"/>
          <w:color w:val="4A4A4A"/>
          <w:sz w:val="24"/>
          <w:szCs w:val="24"/>
          <w:lang w:val="uk-UA" w:eastAsia="ru-RU"/>
        </w:rPr>
        <w:t> </w:t>
      </w:r>
      <w:r w:rsidRPr="00682886">
        <w:rPr>
          <w:rFonts w:ascii="Arial" w:eastAsia="Times New Roman" w:hAnsi="Arial" w:cs="Arial"/>
          <w:color w:val="4A4A4A"/>
          <w:sz w:val="24"/>
          <w:szCs w:val="24"/>
          <w:lang w:val="uk-UA" w:eastAsia="ru-RU"/>
        </w:rPr>
        <w:t xml:space="preserve"> від 15.05.1996р. №189/96-ВР зі змінами, внесеними згідно із Законом №4336-VI від 13.01.2012р., у зв’язку з продажем Фондом комунального майна </w:t>
      </w:r>
      <w:proofErr w:type="spellStart"/>
      <w:r w:rsidRPr="00682886">
        <w:rPr>
          <w:rFonts w:ascii="Arial" w:eastAsia="Times New Roman" w:hAnsi="Arial" w:cs="Arial"/>
          <w:color w:val="4A4A4A"/>
          <w:sz w:val="24"/>
          <w:szCs w:val="24"/>
          <w:lang w:val="uk-UA" w:eastAsia="ru-RU"/>
        </w:rPr>
        <w:t>Сєвєродонецької</w:t>
      </w:r>
      <w:proofErr w:type="spellEnd"/>
      <w:r w:rsidRPr="00682886">
        <w:rPr>
          <w:rFonts w:ascii="Arial" w:eastAsia="Times New Roman" w:hAnsi="Arial" w:cs="Arial"/>
          <w:color w:val="4A4A4A"/>
          <w:sz w:val="24"/>
          <w:szCs w:val="24"/>
          <w:lang w:val="uk-UA" w:eastAsia="ru-RU"/>
        </w:rPr>
        <w:t xml:space="preserve"> міської ради об'єктів комунальної власності та повною оплатою покупцями вартості об’єктів відчуження, </w:t>
      </w:r>
      <w:proofErr w:type="spellStart"/>
      <w:r w:rsidRPr="00682886">
        <w:rPr>
          <w:rFonts w:ascii="Arial" w:eastAsia="Times New Roman" w:hAnsi="Arial" w:cs="Arial"/>
          <w:color w:val="4A4A4A"/>
          <w:sz w:val="24"/>
          <w:szCs w:val="24"/>
          <w:lang w:val="uk-UA" w:eastAsia="ru-RU"/>
        </w:rPr>
        <w:t>Сєвєродонецька</w:t>
      </w:r>
      <w:proofErr w:type="spellEnd"/>
      <w:r w:rsidRPr="00682886">
        <w:rPr>
          <w:rFonts w:ascii="Arial" w:eastAsia="Times New Roman" w:hAnsi="Arial" w:cs="Arial"/>
          <w:color w:val="4A4A4A"/>
          <w:sz w:val="24"/>
          <w:szCs w:val="24"/>
          <w:lang w:val="uk-UA" w:eastAsia="ru-RU"/>
        </w:rPr>
        <w:t xml:space="preserve"> </w:t>
      </w:r>
      <w:proofErr w:type="spellStart"/>
      <w:r w:rsidRPr="00682886">
        <w:rPr>
          <w:rFonts w:ascii="Arial" w:eastAsia="Times New Roman" w:hAnsi="Arial" w:cs="Arial"/>
          <w:color w:val="4A4A4A"/>
          <w:sz w:val="24"/>
          <w:szCs w:val="24"/>
          <w:lang w:val="uk-UA" w:eastAsia="ru-RU"/>
        </w:rPr>
        <w:t>мiська</w:t>
      </w:r>
      <w:proofErr w:type="spellEnd"/>
      <w:r w:rsidRPr="00682886">
        <w:rPr>
          <w:rFonts w:ascii="Arial" w:eastAsia="Times New Roman" w:hAnsi="Arial" w:cs="Arial"/>
          <w:color w:val="4A4A4A"/>
          <w:sz w:val="24"/>
          <w:szCs w:val="24"/>
          <w:lang w:val="uk-UA" w:eastAsia="ru-RU"/>
        </w:rPr>
        <w:t xml:space="preserve"> рада</w:t>
      </w:r>
    </w:p>
    <w:p w:rsidR="00682886" w:rsidRPr="00682886" w:rsidRDefault="00682886" w:rsidP="00682886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24"/>
          <w:szCs w:val="24"/>
          <w:lang w:val="uk-UA" w:eastAsia="ru-RU"/>
        </w:rPr>
      </w:pPr>
      <w:r w:rsidRPr="00682886">
        <w:rPr>
          <w:rFonts w:ascii="Arial" w:eastAsia="Times New Roman" w:hAnsi="Arial" w:cs="Arial"/>
          <w:color w:val="4A4A4A"/>
          <w:sz w:val="24"/>
          <w:szCs w:val="24"/>
          <w:lang w:val="uk-UA" w:eastAsia="ru-RU"/>
        </w:rPr>
        <w:t> </w:t>
      </w:r>
    </w:p>
    <w:p w:rsidR="00682886" w:rsidRPr="00682886" w:rsidRDefault="00682886" w:rsidP="00682886">
      <w:pPr>
        <w:shd w:val="clear" w:color="auto" w:fill="FFFFFF"/>
        <w:spacing w:after="180" w:line="245" w:lineRule="atLeast"/>
        <w:jc w:val="both"/>
        <w:rPr>
          <w:rFonts w:ascii="Arial" w:eastAsia="Times New Roman" w:hAnsi="Arial" w:cs="Arial"/>
          <w:color w:val="4A4A4A"/>
          <w:sz w:val="24"/>
          <w:szCs w:val="24"/>
          <w:lang w:val="uk-UA" w:eastAsia="ru-RU"/>
        </w:rPr>
      </w:pPr>
      <w:r w:rsidRPr="00682886">
        <w:rPr>
          <w:rFonts w:ascii="Arial" w:eastAsia="Times New Roman" w:hAnsi="Arial" w:cs="Arial"/>
          <w:b/>
          <w:bCs/>
          <w:color w:val="4A4A4A"/>
          <w:sz w:val="24"/>
          <w:szCs w:val="24"/>
          <w:lang w:val="uk-UA" w:eastAsia="ru-RU"/>
        </w:rPr>
        <w:t>ВИРIШИЛА:</w:t>
      </w:r>
    </w:p>
    <w:p w:rsidR="00682886" w:rsidRPr="00682886" w:rsidRDefault="00682886" w:rsidP="00682886">
      <w:pPr>
        <w:shd w:val="clear" w:color="auto" w:fill="FFFFFF"/>
        <w:spacing w:after="180" w:line="360" w:lineRule="atLeast"/>
        <w:ind w:firstLine="426"/>
        <w:rPr>
          <w:rFonts w:ascii="Arial" w:eastAsia="Times New Roman" w:hAnsi="Arial" w:cs="Arial"/>
          <w:color w:val="4A4A4A"/>
          <w:sz w:val="24"/>
          <w:szCs w:val="24"/>
          <w:lang w:val="uk-UA" w:eastAsia="ru-RU"/>
        </w:rPr>
      </w:pPr>
      <w:r w:rsidRPr="00682886">
        <w:rPr>
          <w:rFonts w:ascii="Arial" w:eastAsia="Times New Roman" w:hAnsi="Arial" w:cs="Arial"/>
          <w:color w:val="4A4A4A"/>
          <w:sz w:val="24"/>
          <w:szCs w:val="24"/>
          <w:lang w:val="uk-UA" w:eastAsia="ru-RU"/>
        </w:rPr>
        <w:t>1.</w:t>
      </w:r>
      <w:r w:rsidRPr="00682886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   </w:t>
      </w:r>
      <w:r w:rsidRPr="00682886">
        <w:rPr>
          <w:rFonts w:ascii="Arial" w:eastAsia="Times New Roman" w:hAnsi="Arial" w:cs="Arial"/>
          <w:color w:val="4A4A4A"/>
          <w:sz w:val="24"/>
          <w:szCs w:val="24"/>
          <w:lang w:val="uk-UA" w:eastAsia="ru-RU"/>
        </w:rPr>
        <w:t xml:space="preserve"> Виключити із переліку об’єктів комунальної власності територіальної громади м.Сєвєродонецьк наступні об'єкти:</w:t>
      </w:r>
    </w:p>
    <w:p w:rsidR="00682886" w:rsidRPr="00682886" w:rsidRDefault="00682886" w:rsidP="00682886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682886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1.1             </w:t>
      </w:r>
      <w:proofErr w:type="spellStart"/>
      <w:r w:rsidRPr="00682886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Нежитлове</w:t>
      </w:r>
      <w:proofErr w:type="spellEnd"/>
      <w:r w:rsidRPr="00682886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682886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приміщення</w:t>
      </w:r>
      <w:proofErr w:type="spellEnd"/>
      <w:r w:rsidRPr="00682886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 </w:t>
      </w:r>
      <w:proofErr w:type="spellStart"/>
      <w:r w:rsidRPr="00682886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загальною</w:t>
      </w:r>
      <w:proofErr w:type="spellEnd"/>
      <w:r w:rsidRPr="00682886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682886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площею</w:t>
      </w:r>
      <w:proofErr w:type="spellEnd"/>
      <w:r w:rsidRPr="00682886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25,1 кв.м. за </w:t>
      </w:r>
      <w:proofErr w:type="spellStart"/>
      <w:r w:rsidRPr="00682886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адресою</w:t>
      </w:r>
      <w:proofErr w:type="spellEnd"/>
      <w:r w:rsidRPr="00682886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: м. </w:t>
      </w:r>
      <w:proofErr w:type="spellStart"/>
      <w:proofErr w:type="gramStart"/>
      <w:r w:rsidRPr="00682886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С</w:t>
      </w:r>
      <w:proofErr w:type="gramEnd"/>
      <w:r w:rsidRPr="00682886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євєродонецьк</w:t>
      </w:r>
      <w:proofErr w:type="spellEnd"/>
      <w:r w:rsidRPr="00682886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, </w:t>
      </w:r>
      <w:proofErr w:type="spellStart"/>
      <w:r w:rsidRPr="00682886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вул</w:t>
      </w:r>
      <w:proofErr w:type="spellEnd"/>
      <w:r w:rsidRPr="00682886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. </w:t>
      </w:r>
      <w:proofErr w:type="spellStart"/>
      <w:r w:rsidRPr="00682886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Маяковського</w:t>
      </w:r>
      <w:proofErr w:type="spellEnd"/>
      <w:r w:rsidRPr="00682886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, 25-б;</w:t>
      </w:r>
    </w:p>
    <w:p w:rsidR="00682886" w:rsidRPr="00682886" w:rsidRDefault="00682886" w:rsidP="00682886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682886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1.2             </w:t>
      </w:r>
      <w:proofErr w:type="spellStart"/>
      <w:r w:rsidRPr="00682886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Нежитлове</w:t>
      </w:r>
      <w:proofErr w:type="spellEnd"/>
      <w:r w:rsidRPr="00682886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682886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приміщення</w:t>
      </w:r>
      <w:proofErr w:type="spellEnd"/>
      <w:r w:rsidRPr="00682886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 </w:t>
      </w:r>
      <w:proofErr w:type="spellStart"/>
      <w:r w:rsidRPr="00682886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загальною</w:t>
      </w:r>
      <w:proofErr w:type="spellEnd"/>
      <w:r w:rsidRPr="00682886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682886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площею</w:t>
      </w:r>
      <w:proofErr w:type="spellEnd"/>
      <w:r w:rsidRPr="00682886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65,0 кв</w:t>
      </w:r>
      <w:proofErr w:type="gramStart"/>
      <w:r w:rsidRPr="00682886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.м</w:t>
      </w:r>
      <w:proofErr w:type="gramEnd"/>
      <w:r w:rsidRPr="00682886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за </w:t>
      </w:r>
      <w:proofErr w:type="spellStart"/>
      <w:r w:rsidRPr="00682886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адресою</w:t>
      </w:r>
      <w:proofErr w:type="spellEnd"/>
      <w:r w:rsidRPr="00682886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: м. </w:t>
      </w:r>
      <w:proofErr w:type="spellStart"/>
      <w:r w:rsidRPr="00682886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Сєвєродонецьк</w:t>
      </w:r>
      <w:proofErr w:type="spellEnd"/>
      <w:r w:rsidRPr="00682886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, </w:t>
      </w:r>
      <w:proofErr w:type="spellStart"/>
      <w:r w:rsidRPr="00682886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вул</w:t>
      </w:r>
      <w:proofErr w:type="spellEnd"/>
      <w:r w:rsidRPr="00682886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. </w:t>
      </w:r>
      <w:proofErr w:type="spellStart"/>
      <w:r w:rsidRPr="00682886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Донецька</w:t>
      </w:r>
      <w:proofErr w:type="spellEnd"/>
      <w:r w:rsidRPr="00682886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, 60.</w:t>
      </w:r>
    </w:p>
    <w:p w:rsidR="00682886" w:rsidRPr="00682886" w:rsidRDefault="00682886" w:rsidP="00682886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682886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2.       Фонду </w:t>
      </w:r>
      <w:proofErr w:type="spellStart"/>
      <w:r w:rsidRPr="00682886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комунального</w:t>
      </w:r>
      <w:proofErr w:type="spellEnd"/>
      <w:r w:rsidRPr="00682886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майна </w:t>
      </w:r>
      <w:proofErr w:type="spellStart"/>
      <w:r w:rsidRPr="00682886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міської</w:t>
      </w:r>
      <w:proofErr w:type="spellEnd"/>
      <w:r w:rsidRPr="00682886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ради провести </w:t>
      </w:r>
      <w:proofErr w:type="spellStart"/>
      <w:r w:rsidRPr="00682886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відповідні</w:t>
      </w:r>
      <w:proofErr w:type="spellEnd"/>
      <w:r w:rsidRPr="00682886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682886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дії</w:t>
      </w:r>
      <w:proofErr w:type="spellEnd"/>
      <w:r w:rsidRPr="00682886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по </w:t>
      </w:r>
      <w:proofErr w:type="spellStart"/>
      <w:r w:rsidRPr="00682886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зняттю</w:t>
      </w:r>
      <w:proofErr w:type="spellEnd"/>
      <w:r w:rsidRPr="00682886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682886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з</w:t>
      </w:r>
      <w:proofErr w:type="spellEnd"/>
      <w:r w:rsidRPr="00682886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балансового </w:t>
      </w:r>
      <w:proofErr w:type="spellStart"/>
      <w:proofErr w:type="gramStart"/>
      <w:r w:rsidRPr="00682886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обл</w:t>
      </w:r>
      <w:proofErr w:type="gramEnd"/>
      <w:r w:rsidRPr="00682886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іку</w:t>
      </w:r>
      <w:proofErr w:type="spellEnd"/>
      <w:r w:rsidRPr="00682886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682886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означених</w:t>
      </w:r>
      <w:proofErr w:type="spellEnd"/>
      <w:r w:rsidRPr="00682886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682886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об’єктів</w:t>
      </w:r>
      <w:proofErr w:type="spellEnd"/>
      <w:r w:rsidRPr="00682886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682886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комунальної</w:t>
      </w:r>
      <w:proofErr w:type="spellEnd"/>
      <w:r w:rsidRPr="00682886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682886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власності</w:t>
      </w:r>
      <w:proofErr w:type="spellEnd"/>
      <w:r w:rsidRPr="00682886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.</w:t>
      </w:r>
    </w:p>
    <w:p w:rsidR="00682886" w:rsidRPr="00682886" w:rsidRDefault="00682886" w:rsidP="00682886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682886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3.      Контроль за </w:t>
      </w:r>
      <w:proofErr w:type="spellStart"/>
      <w:r w:rsidRPr="00682886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виконанням</w:t>
      </w:r>
      <w:proofErr w:type="spellEnd"/>
      <w:r w:rsidRPr="00682886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682886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цього</w:t>
      </w:r>
      <w:proofErr w:type="spellEnd"/>
      <w:r w:rsidRPr="00682886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proofErr w:type="gramStart"/>
      <w:r w:rsidRPr="00682886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р</w:t>
      </w:r>
      <w:proofErr w:type="gramEnd"/>
      <w:r w:rsidRPr="00682886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ішення</w:t>
      </w:r>
      <w:proofErr w:type="spellEnd"/>
      <w:r w:rsidRPr="00682886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682886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покласти</w:t>
      </w:r>
      <w:proofErr w:type="spellEnd"/>
      <w:r w:rsidRPr="00682886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на </w:t>
      </w:r>
      <w:proofErr w:type="spellStart"/>
      <w:r w:rsidRPr="00682886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постійну</w:t>
      </w:r>
      <w:proofErr w:type="spellEnd"/>
      <w:r w:rsidRPr="00682886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682886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комісію</w:t>
      </w:r>
      <w:proofErr w:type="spellEnd"/>
      <w:r w:rsidRPr="00682886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по </w:t>
      </w:r>
      <w:proofErr w:type="spellStart"/>
      <w:r w:rsidRPr="00682886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управлінню</w:t>
      </w:r>
      <w:proofErr w:type="spellEnd"/>
      <w:r w:rsidRPr="00682886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682886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житлово</w:t>
      </w:r>
      <w:proofErr w:type="spellEnd"/>
      <w:r w:rsidRPr="00682886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– </w:t>
      </w:r>
      <w:proofErr w:type="spellStart"/>
      <w:r w:rsidRPr="00682886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комунальним</w:t>
      </w:r>
      <w:proofErr w:type="spellEnd"/>
      <w:r w:rsidRPr="00682886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682886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господарством</w:t>
      </w:r>
      <w:proofErr w:type="spellEnd"/>
      <w:r w:rsidRPr="00682886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, </w:t>
      </w:r>
      <w:proofErr w:type="spellStart"/>
      <w:r w:rsidRPr="00682886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власністю</w:t>
      </w:r>
      <w:proofErr w:type="spellEnd"/>
      <w:r w:rsidRPr="00682886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, </w:t>
      </w:r>
      <w:proofErr w:type="spellStart"/>
      <w:r w:rsidRPr="00682886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комунальною</w:t>
      </w:r>
      <w:proofErr w:type="spellEnd"/>
      <w:r w:rsidRPr="00682886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682886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власністю</w:t>
      </w:r>
      <w:proofErr w:type="spellEnd"/>
      <w:r w:rsidRPr="00682886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, </w:t>
      </w:r>
      <w:proofErr w:type="spellStart"/>
      <w:r w:rsidRPr="00682886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побутовим</w:t>
      </w:r>
      <w:proofErr w:type="spellEnd"/>
      <w:r w:rsidRPr="00682886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та </w:t>
      </w:r>
      <w:proofErr w:type="spellStart"/>
      <w:r w:rsidRPr="00682886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торгівельним</w:t>
      </w:r>
      <w:proofErr w:type="spellEnd"/>
      <w:r w:rsidRPr="00682886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682886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обслуговуванням</w:t>
      </w:r>
      <w:proofErr w:type="spellEnd"/>
      <w:r w:rsidRPr="00682886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.</w:t>
      </w:r>
    </w:p>
    <w:p w:rsidR="00682886" w:rsidRPr="00682886" w:rsidRDefault="00682886" w:rsidP="00682886">
      <w:pPr>
        <w:shd w:val="clear" w:color="auto" w:fill="FFFFFF"/>
        <w:spacing w:after="180" w:line="360" w:lineRule="atLeast"/>
        <w:ind w:firstLine="360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682886">
        <w:rPr>
          <w:rFonts w:ascii="Arial" w:eastAsia="Times New Roman" w:hAnsi="Arial" w:cs="Arial"/>
          <w:color w:val="4A4A4A"/>
          <w:sz w:val="24"/>
          <w:szCs w:val="24"/>
          <w:lang w:val="uk-UA" w:eastAsia="ru-RU"/>
        </w:rPr>
        <w:t> </w:t>
      </w:r>
    </w:p>
    <w:p w:rsidR="00682886" w:rsidRPr="00682886" w:rsidRDefault="00682886" w:rsidP="00682886">
      <w:pPr>
        <w:shd w:val="clear" w:color="auto" w:fill="FFFFFF"/>
        <w:spacing w:after="180" w:line="183" w:lineRule="atLeast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682886">
        <w:rPr>
          <w:rFonts w:ascii="Arial" w:eastAsia="Times New Roman" w:hAnsi="Arial" w:cs="Arial"/>
          <w:b/>
          <w:bCs/>
          <w:color w:val="4A4A4A"/>
          <w:sz w:val="24"/>
          <w:szCs w:val="24"/>
          <w:lang w:val="uk-UA" w:eastAsia="ru-RU"/>
        </w:rPr>
        <w:t>Мicький </w:t>
      </w:r>
      <w:r w:rsidRPr="00FF2725">
        <w:rPr>
          <w:rFonts w:ascii="Arial" w:eastAsia="Times New Roman" w:hAnsi="Arial" w:cs="Arial"/>
          <w:b/>
          <w:bCs/>
          <w:color w:val="4A4A4A"/>
          <w:sz w:val="24"/>
          <w:szCs w:val="24"/>
          <w:lang w:val="uk-UA" w:eastAsia="ru-RU"/>
        </w:rPr>
        <w:t> </w:t>
      </w:r>
      <w:r w:rsidRPr="00682886">
        <w:rPr>
          <w:rFonts w:ascii="Arial" w:eastAsia="Times New Roman" w:hAnsi="Arial" w:cs="Arial"/>
          <w:b/>
          <w:bCs/>
          <w:color w:val="4A4A4A"/>
          <w:sz w:val="24"/>
          <w:szCs w:val="24"/>
          <w:lang w:val="uk-UA" w:eastAsia="ru-RU"/>
        </w:rPr>
        <w:t>голова                                                                       </w:t>
      </w:r>
      <w:r w:rsidRPr="00FF2725">
        <w:rPr>
          <w:rFonts w:ascii="Arial" w:eastAsia="Times New Roman" w:hAnsi="Arial" w:cs="Arial"/>
          <w:b/>
          <w:bCs/>
          <w:color w:val="4A4A4A"/>
          <w:sz w:val="24"/>
          <w:szCs w:val="24"/>
          <w:lang w:val="uk-UA" w:eastAsia="ru-RU"/>
        </w:rPr>
        <w:t> </w:t>
      </w:r>
      <w:r w:rsidRPr="00682886">
        <w:rPr>
          <w:rFonts w:ascii="Arial" w:eastAsia="Times New Roman" w:hAnsi="Arial" w:cs="Arial"/>
          <w:b/>
          <w:bCs/>
          <w:color w:val="4A4A4A"/>
          <w:sz w:val="24"/>
          <w:szCs w:val="24"/>
          <w:lang w:val="uk-UA" w:eastAsia="ru-RU"/>
        </w:rPr>
        <w:t xml:space="preserve">              В.В. </w:t>
      </w:r>
      <w:proofErr w:type="spellStart"/>
      <w:r w:rsidRPr="00682886">
        <w:rPr>
          <w:rFonts w:ascii="Arial" w:eastAsia="Times New Roman" w:hAnsi="Arial" w:cs="Arial"/>
          <w:b/>
          <w:bCs/>
          <w:color w:val="4A4A4A"/>
          <w:sz w:val="24"/>
          <w:szCs w:val="24"/>
          <w:lang w:val="uk-UA" w:eastAsia="ru-RU"/>
        </w:rPr>
        <w:t>Казаков</w:t>
      </w:r>
      <w:proofErr w:type="spellEnd"/>
    </w:p>
    <w:p w:rsidR="00C62C0A" w:rsidRPr="00FF2725" w:rsidRDefault="00C62C0A">
      <w:pPr>
        <w:rPr>
          <w:rFonts w:ascii="Arial" w:hAnsi="Arial" w:cs="Arial"/>
          <w:sz w:val="24"/>
          <w:szCs w:val="24"/>
        </w:rPr>
      </w:pPr>
    </w:p>
    <w:sectPr w:rsidR="00C62C0A" w:rsidRPr="00FF2725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682886"/>
    <w:rsid w:val="00290556"/>
    <w:rsid w:val="00682886"/>
    <w:rsid w:val="00C62C0A"/>
    <w:rsid w:val="00F50701"/>
    <w:rsid w:val="00F846EA"/>
    <w:rsid w:val="00FF2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68288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828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8288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82886"/>
  </w:style>
  <w:style w:type="paragraph" w:styleId="a4">
    <w:name w:val="Body Text Indent"/>
    <w:basedOn w:val="a"/>
    <w:link w:val="a5"/>
    <w:uiPriority w:val="99"/>
    <w:semiHidden/>
    <w:unhideWhenUsed/>
    <w:rsid w:val="0068288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6828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68288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828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6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1366</Characters>
  <Application>Microsoft Office Word</Application>
  <DocSecurity>0</DocSecurity>
  <Lines>11</Lines>
  <Paragraphs>3</Paragraphs>
  <ScaleCrop>false</ScaleCrop>
  <Company>Северодонецкие вести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5</cp:revision>
  <dcterms:created xsi:type="dcterms:W3CDTF">2016-05-11T13:05:00Z</dcterms:created>
  <dcterms:modified xsi:type="dcterms:W3CDTF">2016-05-11T13:05:00Z</dcterms:modified>
</cp:coreProperties>
</file>