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1F" w:rsidRDefault="00643D1F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D769A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643D1F" w:rsidRPr="00503C44" w:rsidRDefault="00643D1F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3D1F" w:rsidRDefault="00643D1F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643D1F" w:rsidRPr="00714E21" w:rsidRDefault="00643D1F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643D1F" w:rsidRPr="00592AF7" w:rsidRDefault="00643D1F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643D1F" w:rsidRPr="000D2198" w:rsidRDefault="00643D1F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3D1F" w:rsidRPr="00D6388C" w:rsidRDefault="00643D1F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643D1F" w:rsidRPr="00592AF7" w:rsidRDefault="00643D1F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643D1F" w:rsidRPr="00F42DC4" w:rsidRDefault="00643D1F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D1F" w:rsidRPr="00F42DC4" w:rsidRDefault="00643D1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09 » лютого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1F5">
        <w:rPr>
          <w:rFonts w:ascii="Times New Roman" w:hAnsi="Times New Roman" w:cs="Times New Roman"/>
          <w:sz w:val="28"/>
          <w:szCs w:val="28"/>
        </w:rPr>
        <w:t>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3D1F" w:rsidRPr="00CC61F5" w:rsidRDefault="00643D1F" w:rsidP="00264E1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43D1F" w:rsidRPr="00EB2E1D" w:rsidRDefault="00643D1F" w:rsidP="00EB2E1D">
      <w:pPr>
        <w:spacing w:before="0"/>
        <w:ind w:left="0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EB2E1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продовження ФОП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Медянівському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О.В. терміну дії дозволу на розміщення зовнішньої реклами за адресою: м.</w:t>
      </w:r>
      <w:r>
        <w:rPr>
          <w:b/>
          <w:bCs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Сєвєродонецьк, район перехрестя  ш.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bCs/>
          <w:sz w:val="28"/>
          <w:szCs w:val="28"/>
        </w:rPr>
        <w:t>Будівельників та просп. Космонавтів</w:t>
      </w:r>
    </w:p>
    <w:p w:rsidR="00643D1F" w:rsidRPr="00CC61F5" w:rsidRDefault="00643D1F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43D1F" w:rsidRDefault="00643D1F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</w:t>
      </w:r>
      <w:r>
        <w:rPr>
          <w:rFonts w:ascii="Times New Roman" w:hAnsi="Times New Roman" w:cs="Times New Roman"/>
          <w:sz w:val="28"/>
          <w:szCs w:val="28"/>
        </w:rPr>
        <w:t xml:space="preserve">ої міської ради від 14.12.2016 </w:t>
      </w:r>
      <w:r w:rsidRPr="00716C27">
        <w:rPr>
          <w:rFonts w:ascii="Times New Roman" w:hAnsi="Times New Roman" w:cs="Times New Roman"/>
          <w:sz w:val="28"/>
          <w:szCs w:val="28"/>
        </w:rPr>
        <w:t>№ 683  «Про затвердження Порядку розміщення зовнішньої реклами у місті Сєвєродонецьку в новій редакції», розглянувши заяву фізичної особи-підприємця Медянівського Олега Вячеславовича в особі Романова Дмитра Олександровича, який діє на підставі довіреності від 05.12.2016, посвідченої приватним нотаріусом Сєвєродонецького міського нотаріального округу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район перехрестя ш. Будівельників та просп. Космонавтів, дозвіл на розміщення зовнішньої реклами від 31.03.2009  № 132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643D1F" w:rsidRPr="000D2198" w:rsidRDefault="00643D1F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1F" w:rsidRPr="00CC61F5" w:rsidRDefault="00643D1F" w:rsidP="001B3E40">
      <w:pPr>
        <w:spacing w:before="0"/>
        <w:rPr>
          <w:rFonts w:ascii="Times New Roman" w:hAnsi="Times New Roman" w:cs="Times New Roman"/>
        </w:rPr>
      </w:pPr>
    </w:p>
    <w:p w:rsidR="00643D1F" w:rsidRPr="00244CFA" w:rsidRDefault="00643D1F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Медянівському Олегу Вячеславовичу з </w:t>
      </w:r>
      <w:r w:rsidRPr="00E848D4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CD2E25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Pr="001B30CF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район перехрестя ш. Будівельників та   просп. Космонавтів. Тип рекламного засобу – окремий двобічний рекламний щит розміром 3,0мх6,0м</w:t>
      </w:r>
      <w:r w:rsidRPr="00244CFA">
        <w:rPr>
          <w:rFonts w:ascii="Times New Roman" w:hAnsi="Times New Roman" w:cs="Times New Roman"/>
          <w:sz w:val="28"/>
          <w:szCs w:val="28"/>
        </w:rPr>
        <w:t>.</w:t>
      </w:r>
    </w:p>
    <w:p w:rsidR="00643D1F" w:rsidRPr="00CC61F5" w:rsidRDefault="00643D1F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643D1F" w:rsidRDefault="00643D1F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Медянівському О.В. </w:t>
      </w:r>
      <w:r w:rsidRPr="00D8615A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D1F" w:rsidRPr="000D2198" w:rsidRDefault="00643D1F" w:rsidP="000D2198">
      <w:pPr>
        <w:pStyle w:val="ListParagraph"/>
        <w:rPr>
          <w:rFonts w:ascii="Times New Roman" w:hAnsi="Times New Roman" w:cs="Times New Roman"/>
        </w:rPr>
      </w:pPr>
    </w:p>
    <w:p w:rsidR="00643D1F" w:rsidRPr="001E729D" w:rsidRDefault="00643D1F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643D1F" w:rsidRPr="00EB2E1D" w:rsidRDefault="00643D1F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643D1F" w:rsidRPr="001E729D" w:rsidRDefault="00643D1F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643D1F" w:rsidRPr="00CC61F5" w:rsidRDefault="00643D1F" w:rsidP="00332273">
      <w:pPr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3D1F" w:rsidRPr="00592AF7" w:rsidRDefault="00643D1F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643D1F" w:rsidRPr="001426D8" w:rsidRDefault="00643D1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3D1F" w:rsidRPr="001426D8" w:rsidSect="00CC61F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1F" w:rsidRDefault="00643D1F" w:rsidP="00264E1D">
      <w:pPr>
        <w:spacing w:before="0"/>
      </w:pPr>
      <w:r>
        <w:separator/>
      </w:r>
    </w:p>
  </w:endnote>
  <w:endnote w:type="continuationSeparator" w:id="0">
    <w:p w:rsidR="00643D1F" w:rsidRDefault="00643D1F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1F" w:rsidRDefault="00643D1F" w:rsidP="00264E1D">
      <w:pPr>
        <w:spacing w:before="0"/>
      </w:pPr>
      <w:r>
        <w:separator/>
      </w:r>
    </w:p>
  </w:footnote>
  <w:footnote w:type="continuationSeparator" w:id="0">
    <w:p w:rsidR="00643D1F" w:rsidRDefault="00643D1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0D2198"/>
    <w:rsid w:val="00130FFB"/>
    <w:rsid w:val="001426D8"/>
    <w:rsid w:val="001A257C"/>
    <w:rsid w:val="001B30CF"/>
    <w:rsid w:val="001B3E40"/>
    <w:rsid w:val="001E729D"/>
    <w:rsid w:val="00206678"/>
    <w:rsid w:val="00226F7D"/>
    <w:rsid w:val="00244CFA"/>
    <w:rsid w:val="00263D5D"/>
    <w:rsid w:val="00264E1D"/>
    <w:rsid w:val="0027465B"/>
    <w:rsid w:val="002D769A"/>
    <w:rsid w:val="00326E5B"/>
    <w:rsid w:val="00332273"/>
    <w:rsid w:val="00347258"/>
    <w:rsid w:val="0039313C"/>
    <w:rsid w:val="003963CA"/>
    <w:rsid w:val="003C5E1A"/>
    <w:rsid w:val="003C758D"/>
    <w:rsid w:val="00412240"/>
    <w:rsid w:val="00427640"/>
    <w:rsid w:val="004641FC"/>
    <w:rsid w:val="004C7C8F"/>
    <w:rsid w:val="00503C44"/>
    <w:rsid w:val="005077DE"/>
    <w:rsid w:val="00592AF7"/>
    <w:rsid w:val="00606F0D"/>
    <w:rsid w:val="00617BD5"/>
    <w:rsid w:val="00633747"/>
    <w:rsid w:val="00643D1F"/>
    <w:rsid w:val="006D3340"/>
    <w:rsid w:val="00702531"/>
    <w:rsid w:val="00714E21"/>
    <w:rsid w:val="00716C27"/>
    <w:rsid w:val="007D17E4"/>
    <w:rsid w:val="00826837"/>
    <w:rsid w:val="008500FE"/>
    <w:rsid w:val="00853A9B"/>
    <w:rsid w:val="008B4DF0"/>
    <w:rsid w:val="008B757C"/>
    <w:rsid w:val="008F5F59"/>
    <w:rsid w:val="009024FF"/>
    <w:rsid w:val="009158DB"/>
    <w:rsid w:val="0092137A"/>
    <w:rsid w:val="009238B6"/>
    <w:rsid w:val="00926452"/>
    <w:rsid w:val="00AC1C4C"/>
    <w:rsid w:val="00AF1C5F"/>
    <w:rsid w:val="00B14DFE"/>
    <w:rsid w:val="00B707FA"/>
    <w:rsid w:val="00B91DC3"/>
    <w:rsid w:val="00BB2124"/>
    <w:rsid w:val="00BE3C4C"/>
    <w:rsid w:val="00BF743F"/>
    <w:rsid w:val="00C461D0"/>
    <w:rsid w:val="00C92E0F"/>
    <w:rsid w:val="00C96A21"/>
    <w:rsid w:val="00CC03D0"/>
    <w:rsid w:val="00CC61F5"/>
    <w:rsid w:val="00CD2E25"/>
    <w:rsid w:val="00D32A4B"/>
    <w:rsid w:val="00D53EEC"/>
    <w:rsid w:val="00D6388C"/>
    <w:rsid w:val="00D80EC8"/>
    <w:rsid w:val="00D8117E"/>
    <w:rsid w:val="00D8615A"/>
    <w:rsid w:val="00D96C69"/>
    <w:rsid w:val="00DB5472"/>
    <w:rsid w:val="00DD3E5A"/>
    <w:rsid w:val="00E57D3B"/>
    <w:rsid w:val="00E65730"/>
    <w:rsid w:val="00E848D4"/>
    <w:rsid w:val="00EB2E1D"/>
    <w:rsid w:val="00F42DC4"/>
    <w:rsid w:val="00F64A17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1362</Words>
  <Characters>777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6</cp:revision>
  <cp:lastPrinted>2022-01-21T07:40:00Z</cp:lastPrinted>
  <dcterms:created xsi:type="dcterms:W3CDTF">2022-02-09T12:56:00Z</dcterms:created>
  <dcterms:modified xsi:type="dcterms:W3CDTF">2022-02-09T13:04:00Z</dcterms:modified>
</cp:coreProperties>
</file>