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B617" w14:textId="0C9EB9FE" w:rsidR="002E5278" w:rsidRDefault="002E5278" w:rsidP="003D2DB5">
      <w:pPr>
        <w:spacing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3D2DB5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3D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2E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2E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2E52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2E5278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77777777" w:rsidR="002E5278" w:rsidRDefault="002E5278" w:rsidP="002E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адмінінстрації</w:t>
      </w:r>
      <w:proofErr w:type="spellEnd"/>
    </w:p>
    <w:p w14:paraId="5AEFF493" w14:textId="77777777" w:rsidR="002E5278" w:rsidRDefault="002E5278" w:rsidP="002E5278">
      <w:pPr>
        <w:pStyle w:val="a3"/>
        <w:rPr>
          <w:sz w:val="32"/>
          <w:szCs w:val="32"/>
        </w:rPr>
      </w:pPr>
    </w:p>
    <w:p w14:paraId="01F1F629" w14:textId="5708D893" w:rsidR="006E3224" w:rsidRDefault="00536573" w:rsidP="002E5278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2E5278">
        <w:rPr>
          <w:rFonts w:ascii="Times New Roman" w:hAnsi="Times New Roman"/>
          <w:sz w:val="28"/>
          <w:szCs w:val="28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>
        <w:rPr>
          <w:rFonts w:ascii="Times New Roman" w:hAnsi="Times New Roman"/>
          <w:sz w:val="28"/>
          <w:szCs w:val="28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E527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90</w:t>
      </w:r>
      <w:r w:rsidR="002E5278">
        <w:rPr>
          <w:rFonts w:ascii="Times New Roman" w:hAnsi="Times New Roman"/>
          <w:sz w:val="28"/>
          <w:szCs w:val="28"/>
        </w:rPr>
        <w:t xml:space="preserve">     </w:t>
      </w:r>
    </w:p>
    <w:p w14:paraId="7B2B9B87" w14:textId="334BE737" w:rsidR="00F34E9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F34E96"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</w:t>
      </w:r>
      <w:r w:rsidR="004023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4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розпорядження </w:t>
      </w:r>
    </w:p>
    <w:p w14:paraId="77089979" w14:textId="59B3C098" w:rsidR="00F34E96" w:rsidRDefault="00F34E9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керівника </w:t>
      </w:r>
      <w:r w:rsidR="00C975B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ійськово-цивільної адміністрації</w:t>
      </w:r>
    </w:p>
    <w:p w14:paraId="2391DAC5" w14:textId="4931EB6D" w:rsidR="00F34E96" w:rsidRDefault="00F34E9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міста Сєвєродонецьк Луганської області </w:t>
      </w:r>
    </w:p>
    <w:p w14:paraId="1B21818D" w14:textId="1816CBE9" w:rsidR="00F34E96" w:rsidRDefault="00F34E9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6E3224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3224">
        <w:rPr>
          <w:rFonts w:ascii="Times New Roman" w:eastAsia="Times New Roman" w:hAnsi="Times New Roman"/>
          <w:sz w:val="28"/>
          <w:szCs w:val="28"/>
          <w:lang w:val="uk-UA" w:eastAsia="ru-RU"/>
        </w:rPr>
        <w:t>верес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2020 року № </w:t>
      </w:r>
      <w:r w:rsidR="006E3224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6E32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</w:t>
      </w:r>
    </w:p>
    <w:p w14:paraId="3D9959F9" w14:textId="2CBDAE82" w:rsidR="006E3224" w:rsidRDefault="006E3224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Типової форми контракту з керівником підприємства,</w:t>
      </w:r>
    </w:p>
    <w:p w14:paraId="03DC8201" w14:textId="7EB1A06A" w:rsidR="006E3224" w:rsidRDefault="006E3224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установи, закладу, що є комунальною власністю</w:t>
      </w:r>
    </w:p>
    <w:p w14:paraId="7F63F60B" w14:textId="2B9E788B" w:rsidR="006E3224" w:rsidRDefault="006E3224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територіальної громади міста Сєвєродонецьк</w:t>
      </w:r>
    </w:p>
    <w:p w14:paraId="79832F41" w14:textId="65AA5439" w:rsidR="006E3224" w:rsidRPr="006E3224" w:rsidRDefault="006E3224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Луганської області»</w:t>
      </w:r>
    </w:p>
    <w:p w14:paraId="75BB4117" w14:textId="77777777" w:rsidR="006E3224" w:rsidRDefault="006E3224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AF0FB20" w14:textId="51BFE2F0" w:rsidR="003246F6" w:rsidRDefault="003246F6" w:rsidP="00A25D33">
      <w:pPr>
        <w:widowControl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Закон</w:t>
      </w:r>
      <w:r w:rsidR="00941666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«Про військово-цивільні адміністрації»,   </w:t>
      </w:r>
      <w:r w:rsidR="009416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925F29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</w:t>
      </w:r>
      <w:r w:rsidR="00AB1D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указ Президента України від 19.02.2021 № 62/2021 «Про утворення та реорганізацію військово-цивільних адміністрацій у Луганській області», постанову Верховної Ради України від 17.07.2020 № 807-ІХ «Про утворення та ліквідацію районів», </w:t>
      </w:r>
    </w:p>
    <w:p w14:paraId="310D3768" w14:textId="1116F058" w:rsidR="00940B0D" w:rsidRPr="006A2D8E" w:rsidRDefault="006A2D8E" w:rsidP="00A25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зобов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язую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:</w:t>
      </w:r>
    </w:p>
    <w:p w14:paraId="09DEF7D5" w14:textId="77777777" w:rsidR="003246F6" w:rsidRDefault="003246F6" w:rsidP="00A25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36AF67" w14:textId="17948162" w:rsidR="00801569" w:rsidRDefault="00340EC0" w:rsidP="00A25D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наступні </w:t>
      </w:r>
      <w:r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зміни до </w:t>
      </w:r>
      <w:r w:rsidR="00F34E96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розпорядження 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керівника </w:t>
      </w:r>
      <w:r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ійськово-цивільної адміністрації міста Сєвєродонецьк Луганської області </w:t>
      </w:r>
      <w:r w:rsidR="003D2D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>верес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2020 року № 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12 «Про 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Типової форми контракту з керівником підприємства, установи, закладу, що є комунальною власністю територіальної громади 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>іста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Сєвєродонецьк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Луганської області</w:t>
      </w:r>
      <w:r w:rsidR="001B7BBB" w:rsidRPr="000C4C5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DE2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14:paraId="3CAFF5D7" w14:textId="4923915E" w:rsidR="002B200F" w:rsidRPr="00EC3295" w:rsidRDefault="002B200F" w:rsidP="00A25D33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74D2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E874D2"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усіх відмінках</w:t>
      </w:r>
      <w:r w:rsidR="00E874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тексту </w:t>
      </w:r>
      <w:bookmarkStart w:id="0" w:name="_Hlk66457581"/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</w:t>
      </w:r>
      <w:r w:rsidR="00BC6C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Додатку до нього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End w:id="0"/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слова:</w:t>
      </w:r>
    </w:p>
    <w:p w14:paraId="457717AA" w14:textId="77777777" w:rsidR="002B200F" w:rsidRPr="00EC3295" w:rsidRDefault="002B200F" w:rsidP="00A25D33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«територіальна громада м. Сєвєродонецьк Луганської області» замінити словами «Сєвєродонецька міська територіальна громада Сєвєродонецького району Луганської області»;</w:t>
      </w:r>
    </w:p>
    <w:p w14:paraId="04D3B771" w14:textId="15871C0C" w:rsidR="002B200F" w:rsidRPr="00EC3295" w:rsidRDefault="002B200F" w:rsidP="00A25D3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«Військово-цивільна адміністрація міста Сєвєродонецьк Луганської області» замінити словами «Сєвєродонецька міська військово-цивільна адміністрація Сєвєродонецького району Луганської області»</w:t>
      </w:r>
      <w:r w:rsidR="00D247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(крім пункту 2.1.22 та розділу 3</w:t>
      </w:r>
      <w:r w:rsidR="00D777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Додатку до розпорядження</w:t>
      </w:r>
      <w:r w:rsidR="00D24725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93125FE" w14:textId="39847983" w:rsidR="002B200F" w:rsidRPr="00D777FD" w:rsidRDefault="002B200F" w:rsidP="00A25D3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«Фонд комунального майна Військово-цивільної адміністрації міста Сєвєродонецьк Луганської області» замінити словами «Фонд комунального майна </w:t>
      </w:r>
      <w:bookmarkStart w:id="1" w:name="_Hlk66457296"/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End w:id="1"/>
      <w:r w:rsidRPr="00D777FD"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</w:p>
    <w:p w14:paraId="1CE911BF" w14:textId="77777777" w:rsidR="002B200F" w:rsidRDefault="002B200F" w:rsidP="00A25D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7865E44" w14:textId="77777777" w:rsidR="00D37391" w:rsidRDefault="00D37391" w:rsidP="00A25D3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3D7604D" w14:textId="2CF80CF4" w:rsidR="00F475AD" w:rsidRDefault="009179E9" w:rsidP="00A25D33">
      <w:pPr>
        <w:pStyle w:val="a5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793D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7232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ункт 2.1.22 </w:t>
      </w:r>
      <w:r w:rsidR="00D943AD">
        <w:rPr>
          <w:rFonts w:ascii="Times New Roman" w:eastAsia="Times New Roman" w:hAnsi="Times New Roman"/>
          <w:sz w:val="28"/>
          <w:szCs w:val="28"/>
          <w:lang w:val="uk-UA" w:eastAsia="ru-RU"/>
        </w:rPr>
        <w:t>Додатку до</w:t>
      </w:r>
      <w:r w:rsidR="00D943AD"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вказаного розпорядження </w:t>
      </w:r>
      <w:r w:rsidR="009A79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викласти в наступній редакції: </w:t>
      </w:r>
    </w:p>
    <w:p w14:paraId="1F67E18C" w14:textId="42EE8E95" w:rsidR="0072323D" w:rsidRPr="00F475AD" w:rsidRDefault="00F475AD" w:rsidP="00A25D3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«КЕРІВНИК»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несе відповідальність за оприлюднення та достовірність інформації, </w:t>
      </w:r>
      <w:r w:rsidR="009A79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підлягає обов</w:t>
      </w:r>
      <w:r w:rsidRPr="00F475AD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язковому оприлюдненню, відповідно до вимог чинного законодавства України, нормативно-правових актів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області, розпоряджень керівника </w:t>
      </w:r>
      <w:bookmarkStart w:id="2" w:name="_Hlk66457679"/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End w:id="2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умов контракту.</w:t>
      </w:r>
    </w:p>
    <w:p w14:paraId="5E613AED" w14:textId="1342C68E" w:rsidR="00F728A2" w:rsidRDefault="003A5F36" w:rsidP="00A25D33">
      <w:pPr>
        <w:pStyle w:val="a5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728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Розділ 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Додатку до</w:t>
      </w:r>
      <w:r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вказаного розпорядження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21975">
        <w:rPr>
          <w:rFonts w:ascii="Times New Roman" w:eastAsia="Times New Roman" w:hAnsi="Times New Roman"/>
          <w:sz w:val="28"/>
          <w:szCs w:val="28"/>
          <w:lang w:val="uk-UA" w:eastAsia="ru-RU"/>
        </w:rPr>
        <w:t>«Умови матеріального забезпечення КЕРІВНИКА» викласти в наступній редакції:</w:t>
      </w:r>
    </w:p>
    <w:p w14:paraId="518B1DEE" w14:textId="65A1BFBE" w:rsidR="00F728A2" w:rsidRDefault="003A5F36" w:rsidP="00A25D3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5F36">
        <w:rPr>
          <w:rFonts w:ascii="Times New Roman" w:eastAsia="Times New Roman" w:hAnsi="Times New Roman"/>
          <w:sz w:val="28"/>
          <w:szCs w:val="28"/>
          <w:lang w:val="uk-UA" w:eastAsia="ru-RU"/>
        </w:rPr>
        <w:t>Умови матеріального забезпечення «КЕРІВНИКА» визначаються відповідно до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</w:t>
      </w:r>
      <w:r w:rsidR="00D943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розпоряджень керівника </w:t>
      </w:r>
      <w:r w:rsidR="00D943AD" w:rsidRPr="00EC3295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D943A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7862A1A" w14:textId="77777777" w:rsidR="00F34E96" w:rsidRPr="00801569" w:rsidRDefault="00F34E96" w:rsidP="00A25D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BC3E62" w14:textId="21988B23" w:rsidR="003246F6" w:rsidRDefault="00633A0E" w:rsidP="00A25D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Дане</w:t>
      </w:r>
      <w:r w:rsidR="003246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4533A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</w:t>
      </w:r>
      <w:r w:rsidR="003246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підлягає оприлюдненню.</w:t>
      </w:r>
    </w:p>
    <w:p w14:paraId="1BB203AE" w14:textId="77777777" w:rsidR="003246F6" w:rsidRDefault="003246F6" w:rsidP="00A25D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43E808" w14:textId="6FCC575D" w:rsidR="003246F6" w:rsidRDefault="003246F6" w:rsidP="00A25D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цього розпорядження</w:t>
      </w:r>
      <w:bookmarkStart w:id="3" w:name="_Hlk57204194"/>
      <w:r w:rsidR="008C0E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2D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покладаю на                             </w:t>
      </w:r>
      <w:r w:rsidR="009A2DBE">
        <w:rPr>
          <w:rFonts w:ascii="Times New Roman" w:eastAsiaTheme="minorHAnsi" w:hAnsi="Times New Roman"/>
          <w:bCs/>
          <w:sz w:val="28"/>
          <w:szCs w:val="28"/>
          <w:lang w:val="uk-UA"/>
        </w:rPr>
        <w:t>в</w:t>
      </w:r>
      <w:r w:rsidR="009A2DBE" w:rsidRPr="003C49F0">
        <w:rPr>
          <w:rFonts w:ascii="Times New Roman" w:eastAsiaTheme="minorHAnsi" w:hAnsi="Times New Roman"/>
          <w:bCs/>
          <w:sz w:val="28"/>
          <w:szCs w:val="28"/>
          <w:lang w:val="uk-UA"/>
        </w:rPr>
        <w:t>.о. заступника керівника Сєвєродонецької міської військово-цивільної адміністрації</w:t>
      </w:r>
      <w:r w:rsidR="009A2DBE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Олега КУЗЬМІНОВА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bookmarkEnd w:id="3"/>
    </w:p>
    <w:p w14:paraId="232928C4" w14:textId="40FAA0B1" w:rsidR="003246F6" w:rsidRDefault="003246F6" w:rsidP="00A25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F38442" w14:textId="77777777" w:rsidR="00940B0D" w:rsidRDefault="00940B0D" w:rsidP="00324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D0DA0F8" w14:textId="2897A1F2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48EB7CA" w14:textId="722D6146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1F9B0AA" w14:textId="72FB5BDF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0006C5B" w14:textId="1B4999BB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19B5706" w14:textId="6F6674F1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8A133D1" w14:textId="6B4DB2EA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ED59A9E" w14:textId="0399708D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07F79D6" w14:textId="2571CB74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996EA46" w14:textId="4DA63DB2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99AD54" w14:textId="0B9B5D4A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2569767" w14:textId="2EFB3B1D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7178233" w14:textId="5BEAE758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DBA0EE2" w14:textId="45D9CDDE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FBB885A" w14:textId="686AC234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2A9391A" w14:textId="11009016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DA45636" w14:textId="048C34A1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1CBC441" w14:textId="5134BB31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EFE2EE0" w14:textId="28592CAE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013D8DF" w14:textId="14738555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ECEC8B3" w14:textId="4DF652B6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sectPr w:rsidR="00FF0491" w:rsidSect="00ED0A5A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16420"/>
    <w:rsid w:val="00056425"/>
    <w:rsid w:val="000A2B31"/>
    <w:rsid w:val="000C3C4C"/>
    <w:rsid w:val="000C4C54"/>
    <w:rsid w:val="00111FD6"/>
    <w:rsid w:val="00135894"/>
    <w:rsid w:val="00177412"/>
    <w:rsid w:val="00182F04"/>
    <w:rsid w:val="001B7BBB"/>
    <w:rsid w:val="0022523F"/>
    <w:rsid w:val="002869E4"/>
    <w:rsid w:val="002B200F"/>
    <w:rsid w:val="002C079D"/>
    <w:rsid w:val="002E5278"/>
    <w:rsid w:val="003246F6"/>
    <w:rsid w:val="00340EC0"/>
    <w:rsid w:val="003A5F36"/>
    <w:rsid w:val="003B7E11"/>
    <w:rsid w:val="003C49F0"/>
    <w:rsid w:val="003D2DB5"/>
    <w:rsid w:val="00402321"/>
    <w:rsid w:val="00420EA0"/>
    <w:rsid w:val="00421975"/>
    <w:rsid w:val="004947CF"/>
    <w:rsid w:val="004A3A77"/>
    <w:rsid w:val="004C6911"/>
    <w:rsid w:val="00536573"/>
    <w:rsid w:val="00536F16"/>
    <w:rsid w:val="00575B7C"/>
    <w:rsid w:val="00595C22"/>
    <w:rsid w:val="005C5EC4"/>
    <w:rsid w:val="005F7509"/>
    <w:rsid w:val="00627380"/>
    <w:rsid w:val="00633A0E"/>
    <w:rsid w:val="0064437A"/>
    <w:rsid w:val="00657DB6"/>
    <w:rsid w:val="006A2D8E"/>
    <w:rsid w:val="006E3224"/>
    <w:rsid w:val="0071569E"/>
    <w:rsid w:val="0072323D"/>
    <w:rsid w:val="00741C0B"/>
    <w:rsid w:val="00743CCB"/>
    <w:rsid w:val="00780485"/>
    <w:rsid w:val="007B19E8"/>
    <w:rsid w:val="007B4D03"/>
    <w:rsid w:val="00801313"/>
    <w:rsid w:val="00801569"/>
    <w:rsid w:val="00817807"/>
    <w:rsid w:val="0082351D"/>
    <w:rsid w:val="008C0E6D"/>
    <w:rsid w:val="009179E9"/>
    <w:rsid w:val="00925F29"/>
    <w:rsid w:val="00940B0D"/>
    <w:rsid w:val="00941666"/>
    <w:rsid w:val="009A2DBE"/>
    <w:rsid w:val="009A793D"/>
    <w:rsid w:val="009B1A1E"/>
    <w:rsid w:val="00A25D33"/>
    <w:rsid w:val="00A37F4C"/>
    <w:rsid w:val="00AB1D12"/>
    <w:rsid w:val="00B11C99"/>
    <w:rsid w:val="00B13149"/>
    <w:rsid w:val="00BC58D1"/>
    <w:rsid w:val="00BC6CFD"/>
    <w:rsid w:val="00C20B76"/>
    <w:rsid w:val="00C975BC"/>
    <w:rsid w:val="00CE71C8"/>
    <w:rsid w:val="00D064AA"/>
    <w:rsid w:val="00D24725"/>
    <w:rsid w:val="00D37391"/>
    <w:rsid w:val="00D777FD"/>
    <w:rsid w:val="00D87A56"/>
    <w:rsid w:val="00D943AD"/>
    <w:rsid w:val="00DB65A7"/>
    <w:rsid w:val="00DE239B"/>
    <w:rsid w:val="00DF6133"/>
    <w:rsid w:val="00E32D07"/>
    <w:rsid w:val="00E874D2"/>
    <w:rsid w:val="00EC3295"/>
    <w:rsid w:val="00ED0A5A"/>
    <w:rsid w:val="00F137C4"/>
    <w:rsid w:val="00F34E96"/>
    <w:rsid w:val="00F4533A"/>
    <w:rsid w:val="00F475AD"/>
    <w:rsid w:val="00F728A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5</cp:revision>
  <cp:lastPrinted>2021-03-17T09:04:00Z</cp:lastPrinted>
  <dcterms:created xsi:type="dcterms:W3CDTF">2021-03-17T09:00:00Z</dcterms:created>
  <dcterms:modified xsi:type="dcterms:W3CDTF">2021-03-17T09:05:00Z</dcterms:modified>
</cp:coreProperties>
</file>