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60" w:rsidRDefault="00FF0F60" w:rsidP="00264E1D">
      <w:pPr>
        <w:spacing w:before="0"/>
        <w:ind w:left="0"/>
        <w:jc w:val="center"/>
        <w:rPr>
          <w:rFonts w:ascii="Times New Roman" w:hAnsi="Times New Roman" w:cs="Times New Roman"/>
          <w:sz w:val="20"/>
          <w:szCs w:val="20"/>
          <w:lang w:val="ru-RU"/>
        </w:rPr>
      </w:pPr>
      <w:r w:rsidRPr="00946EE3">
        <w:rPr>
          <w:rFonts w:ascii="Times New Roman" w:hAnsi="Times New Roman" w:cs="Times New Roman"/>
          <w:noProof/>
          <w:sz w:val="20"/>
          <w:szCs w:val="2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6pt;height:46.2pt;visibility:visible">
            <v:imagedata r:id="rId7" o:title="" grayscale="t" bilevel="t"/>
          </v:shape>
        </w:pict>
      </w:r>
    </w:p>
    <w:p w:rsidR="00FF0F60" w:rsidRPr="00264E1D" w:rsidRDefault="00FF0F60" w:rsidP="00264E1D">
      <w:pPr>
        <w:spacing w:before="0"/>
        <w:ind w:left="0"/>
        <w:jc w:val="center"/>
        <w:rPr>
          <w:rFonts w:ascii="Times New Roman" w:hAnsi="Times New Roman" w:cs="Times New Roman"/>
          <w:b/>
          <w:bCs/>
          <w:sz w:val="32"/>
          <w:szCs w:val="32"/>
          <w:lang w:val="ru-RU"/>
        </w:rPr>
      </w:pPr>
      <w:r w:rsidRPr="00F6568C">
        <w:rPr>
          <w:rFonts w:ascii="Times New Roman" w:hAnsi="Times New Roman" w:cs="Times New Roman"/>
          <w:b/>
          <w:bCs/>
          <w:sz w:val="32"/>
          <w:szCs w:val="32"/>
          <w:lang w:val="ru-RU"/>
        </w:rPr>
        <w:t>УКРАЇНА</w:t>
      </w:r>
    </w:p>
    <w:p w:rsidR="00FF0F60" w:rsidRPr="00264E1D" w:rsidRDefault="00FF0F60" w:rsidP="00264E1D">
      <w:pPr>
        <w:spacing w:before="0"/>
        <w:ind w:left="0"/>
        <w:jc w:val="center"/>
        <w:rPr>
          <w:rFonts w:ascii="Times New Roman" w:hAnsi="Times New Roman" w:cs="Times New Roman"/>
          <w:b/>
          <w:bCs/>
          <w:sz w:val="32"/>
          <w:szCs w:val="32"/>
          <w:lang w:val="ru-RU"/>
        </w:rPr>
      </w:pPr>
      <w:r w:rsidRPr="00F6568C">
        <w:rPr>
          <w:rFonts w:ascii="Times New Roman" w:hAnsi="Times New Roman" w:cs="Times New Roman"/>
          <w:b/>
          <w:bCs/>
          <w:sz w:val="32"/>
          <w:szCs w:val="32"/>
          <w:lang w:val="ru-RU"/>
        </w:rPr>
        <w:t>ВІЙСЬКОВО</w:t>
      </w:r>
      <w:r w:rsidRPr="00264E1D">
        <w:rPr>
          <w:rFonts w:ascii="Times New Roman" w:hAnsi="Times New Roman" w:cs="Times New Roman"/>
          <w:b/>
          <w:bCs/>
          <w:sz w:val="32"/>
          <w:szCs w:val="32"/>
          <w:lang w:val="ru-RU"/>
        </w:rPr>
        <w:t>-</w:t>
      </w:r>
      <w:r w:rsidRPr="00F6568C">
        <w:rPr>
          <w:rFonts w:ascii="Times New Roman" w:hAnsi="Times New Roman" w:cs="Times New Roman"/>
          <w:b/>
          <w:bCs/>
          <w:sz w:val="32"/>
          <w:szCs w:val="32"/>
          <w:lang w:val="ru-RU"/>
        </w:rPr>
        <w:t>ЦИВІЛЬНА</w:t>
      </w:r>
      <w:r w:rsidRPr="00264E1D">
        <w:rPr>
          <w:rFonts w:ascii="Times New Roman" w:hAnsi="Times New Roman" w:cs="Times New Roman"/>
          <w:b/>
          <w:bCs/>
          <w:sz w:val="32"/>
          <w:szCs w:val="32"/>
          <w:lang w:val="ru-RU"/>
        </w:rPr>
        <w:t xml:space="preserve">  </w:t>
      </w:r>
      <w:r w:rsidRPr="00F6568C">
        <w:rPr>
          <w:rFonts w:ascii="Times New Roman" w:hAnsi="Times New Roman" w:cs="Times New Roman"/>
          <w:b/>
          <w:bCs/>
          <w:sz w:val="32"/>
          <w:szCs w:val="32"/>
          <w:lang w:val="ru-RU"/>
        </w:rPr>
        <w:t>АДМІНІСТРАЦІЯ</w:t>
      </w:r>
    </w:p>
    <w:p w:rsidR="00FF0F60" w:rsidRDefault="00FF0F60" w:rsidP="00264E1D">
      <w:pPr>
        <w:spacing w:before="0"/>
        <w:ind w:left="0"/>
        <w:jc w:val="center"/>
        <w:rPr>
          <w:rFonts w:ascii="Times New Roman" w:hAnsi="Times New Roman" w:cs="Times New Roman"/>
          <w:b/>
          <w:bCs/>
          <w:sz w:val="32"/>
          <w:szCs w:val="32"/>
          <w:lang w:val="ru-RU"/>
        </w:rPr>
      </w:pPr>
      <w:r w:rsidRPr="00F6568C">
        <w:rPr>
          <w:rFonts w:ascii="Times New Roman" w:hAnsi="Times New Roman" w:cs="Times New Roman"/>
          <w:b/>
          <w:bCs/>
          <w:sz w:val="32"/>
          <w:szCs w:val="32"/>
          <w:lang w:val="ru-RU"/>
        </w:rPr>
        <w:t>МІСТА</w:t>
      </w:r>
      <w:r w:rsidRPr="00264E1D">
        <w:rPr>
          <w:rFonts w:ascii="Times New Roman" w:hAnsi="Times New Roman" w:cs="Times New Roman"/>
          <w:b/>
          <w:bCs/>
          <w:sz w:val="32"/>
          <w:szCs w:val="32"/>
          <w:lang w:val="ru-RU"/>
        </w:rPr>
        <w:t xml:space="preserve">  </w:t>
      </w:r>
      <w:r w:rsidRPr="00F6568C">
        <w:rPr>
          <w:rFonts w:ascii="Times New Roman" w:hAnsi="Times New Roman" w:cs="Times New Roman"/>
          <w:b/>
          <w:bCs/>
          <w:sz w:val="32"/>
          <w:szCs w:val="32"/>
          <w:lang w:val="ru-RU"/>
        </w:rPr>
        <w:t>СЄВЄРОДОНЕЦЬК</w:t>
      </w:r>
      <w:r w:rsidRPr="00264E1D">
        <w:rPr>
          <w:rFonts w:ascii="Times New Roman" w:hAnsi="Times New Roman" w:cs="Times New Roman"/>
          <w:b/>
          <w:bCs/>
          <w:sz w:val="32"/>
          <w:szCs w:val="32"/>
          <w:lang w:val="ru-RU"/>
        </w:rPr>
        <w:t xml:space="preserve">  </w:t>
      </w:r>
      <w:r w:rsidRPr="00F6568C">
        <w:rPr>
          <w:rFonts w:ascii="Times New Roman" w:hAnsi="Times New Roman" w:cs="Times New Roman"/>
          <w:b/>
          <w:bCs/>
          <w:sz w:val="32"/>
          <w:szCs w:val="32"/>
          <w:lang w:val="ru-RU"/>
        </w:rPr>
        <w:t>ЛУГАНСЬКОЇ</w:t>
      </w:r>
      <w:r w:rsidRPr="00264E1D">
        <w:rPr>
          <w:rFonts w:ascii="Times New Roman" w:hAnsi="Times New Roman" w:cs="Times New Roman"/>
          <w:b/>
          <w:bCs/>
          <w:sz w:val="32"/>
          <w:szCs w:val="32"/>
          <w:lang w:val="ru-RU"/>
        </w:rPr>
        <w:t xml:space="preserve">  </w:t>
      </w:r>
      <w:r w:rsidRPr="00F6568C">
        <w:rPr>
          <w:rFonts w:ascii="Times New Roman" w:hAnsi="Times New Roman" w:cs="Times New Roman"/>
          <w:b/>
          <w:bCs/>
          <w:sz w:val="32"/>
          <w:szCs w:val="32"/>
          <w:lang w:val="ru-RU"/>
        </w:rPr>
        <w:t>ОБЛАСТІ</w:t>
      </w:r>
    </w:p>
    <w:p w:rsidR="00FF0F60" w:rsidRPr="00264E1D" w:rsidRDefault="00FF0F60" w:rsidP="00264E1D">
      <w:pPr>
        <w:spacing w:before="0"/>
        <w:ind w:left="0"/>
        <w:jc w:val="center"/>
        <w:rPr>
          <w:rFonts w:ascii="Times New Roman" w:hAnsi="Times New Roman" w:cs="Times New Roman"/>
          <w:b/>
          <w:bCs/>
          <w:sz w:val="32"/>
          <w:szCs w:val="32"/>
          <w:lang w:val="ru-RU"/>
        </w:rPr>
      </w:pPr>
    </w:p>
    <w:p w:rsidR="00FF0F60" w:rsidRDefault="00FF0F60" w:rsidP="00264E1D">
      <w:pPr>
        <w:pStyle w:val="Title"/>
        <w:rPr>
          <w:sz w:val="32"/>
          <w:szCs w:val="32"/>
          <w:lang w:val="ru-RU"/>
        </w:rPr>
      </w:pPr>
      <w:r>
        <w:rPr>
          <w:sz w:val="32"/>
          <w:szCs w:val="32"/>
        </w:rPr>
        <w:t>РОЗПОРЯДЖЕННЯ</w:t>
      </w:r>
    </w:p>
    <w:p w:rsidR="00FF0F60" w:rsidRPr="00D70B83" w:rsidRDefault="00FF0F60" w:rsidP="00264E1D">
      <w:pPr>
        <w:spacing w:before="0"/>
        <w:ind w:left="0"/>
        <w:jc w:val="center"/>
        <w:rPr>
          <w:rFonts w:ascii="Times New Roman" w:hAnsi="Times New Roman" w:cs="Times New Roman"/>
          <w:b/>
          <w:bCs/>
          <w:sz w:val="28"/>
          <w:szCs w:val="28"/>
        </w:rPr>
      </w:pPr>
      <w:r w:rsidRPr="00D70B83">
        <w:rPr>
          <w:rFonts w:ascii="Times New Roman" w:hAnsi="Times New Roman" w:cs="Times New Roman"/>
          <w:b/>
          <w:bCs/>
          <w:sz w:val="28"/>
          <w:szCs w:val="28"/>
        </w:rPr>
        <w:t>КЕРІВНИКА</w:t>
      </w:r>
      <w:r>
        <w:rPr>
          <w:rFonts w:ascii="Times New Roman" w:hAnsi="Times New Roman" w:cs="Times New Roman"/>
          <w:b/>
          <w:bCs/>
          <w:sz w:val="28"/>
          <w:szCs w:val="28"/>
        </w:rPr>
        <w:t xml:space="preserve"> </w:t>
      </w:r>
      <w:r w:rsidRPr="00D70B83">
        <w:rPr>
          <w:rFonts w:ascii="Times New Roman" w:hAnsi="Times New Roman" w:cs="Times New Roman"/>
          <w:b/>
          <w:bCs/>
          <w:sz w:val="28"/>
          <w:szCs w:val="28"/>
        </w:rPr>
        <w:t xml:space="preserve"> ВІЙСЬКОВО-ЦИВІЛЬНОЇ  АДМІНІСТРАЦІЇ</w:t>
      </w:r>
    </w:p>
    <w:p w:rsidR="00FF0F60" w:rsidRPr="00D70B83" w:rsidRDefault="00FF0F60" w:rsidP="00264E1D">
      <w:pPr>
        <w:pStyle w:val="Title"/>
        <w:spacing w:line="360" w:lineRule="auto"/>
        <w:rPr>
          <w:sz w:val="32"/>
          <w:szCs w:val="32"/>
        </w:rPr>
      </w:pPr>
    </w:p>
    <w:p w:rsidR="00FF0F60" w:rsidRPr="0048379F" w:rsidRDefault="00FF0F60" w:rsidP="0048379F">
      <w:pPr>
        <w:spacing w:before="0"/>
        <w:ind w:left="0"/>
        <w:rPr>
          <w:rFonts w:ascii="Times New Roman" w:hAnsi="Times New Roman" w:cs="Times New Roman"/>
          <w:sz w:val="28"/>
          <w:szCs w:val="28"/>
        </w:rPr>
      </w:pPr>
      <w:r w:rsidRPr="0048379F">
        <w:rPr>
          <w:rFonts w:ascii="Times New Roman" w:hAnsi="Times New Roman" w:cs="Times New Roman"/>
          <w:sz w:val="28"/>
          <w:szCs w:val="28"/>
        </w:rPr>
        <w:t>Луганська обл., м. Сєвєродонецьк,</w:t>
      </w:r>
    </w:p>
    <w:p w:rsidR="00FF0F60" w:rsidRPr="001B7E28" w:rsidRDefault="00FF0F60" w:rsidP="00264E1D">
      <w:pPr>
        <w:spacing w:before="0"/>
        <w:ind w:left="0"/>
        <w:rPr>
          <w:rFonts w:ascii="Times New Roman" w:hAnsi="Times New Roman" w:cs="Times New Roman"/>
          <w:sz w:val="28"/>
          <w:szCs w:val="28"/>
        </w:rPr>
      </w:pPr>
      <w:r w:rsidRPr="001B7E28">
        <w:rPr>
          <w:rFonts w:ascii="Times New Roman" w:hAnsi="Times New Roman" w:cs="Times New Roman"/>
          <w:sz w:val="28"/>
          <w:szCs w:val="28"/>
        </w:rPr>
        <w:t>бульвар Дружби Народів, 32</w:t>
      </w:r>
    </w:p>
    <w:p w:rsidR="00FF0F60" w:rsidRPr="001B7E28" w:rsidRDefault="00FF0F60" w:rsidP="00264E1D">
      <w:pPr>
        <w:spacing w:before="0"/>
        <w:ind w:left="0"/>
        <w:rPr>
          <w:rFonts w:ascii="Times New Roman" w:hAnsi="Times New Roman" w:cs="Times New Roman"/>
          <w:sz w:val="28"/>
          <w:szCs w:val="28"/>
        </w:rPr>
      </w:pPr>
      <w:r>
        <w:rPr>
          <w:rFonts w:ascii="Times New Roman" w:hAnsi="Times New Roman" w:cs="Times New Roman"/>
          <w:sz w:val="28"/>
          <w:szCs w:val="28"/>
        </w:rPr>
        <w:t xml:space="preserve">« 01 </w:t>
      </w:r>
      <w:r w:rsidRPr="001B7E28">
        <w:rPr>
          <w:rFonts w:ascii="Times New Roman" w:hAnsi="Times New Roman" w:cs="Times New Roman"/>
          <w:sz w:val="28"/>
          <w:szCs w:val="28"/>
        </w:rPr>
        <w:t xml:space="preserve">» </w:t>
      </w:r>
      <w:r>
        <w:rPr>
          <w:rFonts w:ascii="Times New Roman" w:hAnsi="Times New Roman" w:cs="Times New Roman"/>
          <w:sz w:val="28"/>
          <w:szCs w:val="28"/>
        </w:rPr>
        <w:t>березня </w:t>
      </w:r>
      <w:r w:rsidRPr="001B7E28">
        <w:rPr>
          <w:rFonts w:ascii="Times New Roman" w:hAnsi="Times New Roman" w:cs="Times New Roman"/>
          <w:sz w:val="28"/>
          <w:szCs w:val="28"/>
        </w:rPr>
        <w:t>20</w:t>
      </w:r>
      <w:r>
        <w:rPr>
          <w:rFonts w:ascii="Times New Roman" w:hAnsi="Times New Roman" w:cs="Times New Roman"/>
          <w:sz w:val="28"/>
          <w:szCs w:val="28"/>
        </w:rPr>
        <w:t xml:space="preserve">21 </w:t>
      </w:r>
      <w:r w:rsidRPr="001B7E28">
        <w:rPr>
          <w:rFonts w:ascii="Times New Roman" w:hAnsi="Times New Roman" w:cs="Times New Roman"/>
          <w:sz w:val="28"/>
          <w:szCs w:val="28"/>
        </w:rPr>
        <w:t>року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7E28">
        <w:rPr>
          <w:rFonts w:ascii="Times New Roman" w:hAnsi="Times New Roman" w:cs="Times New Roman"/>
          <w:sz w:val="28"/>
          <w:szCs w:val="28"/>
        </w:rPr>
        <w:t>№</w:t>
      </w:r>
      <w:r>
        <w:rPr>
          <w:rFonts w:ascii="Times New Roman" w:hAnsi="Times New Roman" w:cs="Times New Roman"/>
          <w:sz w:val="28"/>
          <w:szCs w:val="28"/>
        </w:rPr>
        <w:t> 434</w:t>
      </w:r>
    </w:p>
    <w:p w:rsidR="00FF0F60" w:rsidRPr="00D70B83" w:rsidRDefault="00FF0F60" w:rsidP="009F7C12">
      <w:pPr>
        <w:spacing w:before="0"/>
        <w:ind w:left="0"/>
        <w:rPr>
          <w:rFonts w:ascii="Times New Roman" w:hAnsi="Times New Roman" w:cs="Times New Roman"/>
          <w:sz w:val="24"/>
          <w:szCs w:val="24"/>
        </w:rPr>
      </w:pPr>
    </w:p>
    <w:p w:rsidR="00FF0F60" w:rsidRPr="005C1071" w:rsidRDefault="00FF0F60" w:rsidP="009F7C12">
      <w:pPr>
        <w:spacing w:before="0"/>
        <w:ind w:left="0" w:right="5102"/>
        <w:rPr>
          <w:rFonts w:ascii="Times New Roman" w:hAnsi="Times New Roman" w:cs="Times New Roman"/>
          <w:sz w:val="28"/>
          <w:szCs w:val="28"/>
        </w:rPr>
      </w:pPr>
      <w:r>
        <w:rPr>
          <w:rFonts w:ascii="Times New Roman" w:hAnsi="Times New Roman" w:cs="Times New Roman"/>
          <w:sz w:val="28"/>
          <w:szCs w:val="28"/>
          <w:lang w:val="ru-RU"/>
        </w:rPr>
        <w:t xml:space="preserve">Про </w:t>
      </w:r>
      <w:r>
        <w:rPr>
          <w:rFonts w:ascii="Times New Roman" w:hAnsi="Times New Roman" w:cs="Times New Roman"/>
          <w:sz w:val="28"/>
          <w:szCs w:val="28"/>
        </w:rPr>
        <w:t>затвердження Порядку проведення конкурсу з визначення замовника будівництва доступного житла</w:t>
      </w:r>
    </w:p>
    <w:p w:rsidR="00FF0F60" w:rsidRPr="008C063B" w:rsidRDefault="00FF0F60" w:rsidP="009F7C12">
      <w:pPr>
        <w:spacing w:before="0"/>
        <w:ind w:left="0"/>
        <w:rPr>
          <w:rFonts w:ascii="Times New Roman" w:hAnsi="Times New Roman" w:cs="Times New Roman"/>
          <w:sz w:val="28"/>
          <w:szCs w:val="28"/>
        </w:rPr>
      </w:pPr>
    </w:p>
    <w:p w:rsidR="00FF0F60" w:rsidRPr="001E729D" w:rsidRDefault="00FF0F60" w:rsidP="009F7C12">
      <w:pPr>
        <w:spacing w:before="0"/>
        <w:ind w:left="0" w:firstLine="708"/>
        <w:rPr>
          <w:rFonts w:ascii="Times New Roman" w:hAnsi="Times New Roman" w:cs="Times New Roman"/>
          <w:sz w:val="28"/>
          <w:szCs w:val="28"/>
        </w:rPr>
      </w:pPr>
      <w:r w:rsidRPr="001E729D">
        <w:rPr>
          <w:rFonts w:ascii="Times New Roman" w:hAnsi="Times New Roman" w:cs="Times New Roman"/>
          <w:sz w:val="28"/>
          <w:szCs w:val="28"/>
        </w:rPr>
        <w:t xml:space="preserve">Керуючись статтями 4, 6 </w:t>
      </w:r>
      <w:r w:rsidRPr="001E729D">
        <w:rPr>
          <w:rFonts w:ascii="Times New Roman" w:hAnsi="Times New Roman" w:cs="Times New Roman"/>
          <w:color w:val="000000"/>
          <w:sz w:val="28"/>
          <w:szCs w:val="28"/>
          <w:shd w:val="clear" w:color="auto" w:fill="FFFFFF"/>
        </w:rPr>
        <w:t>Закону України «Про військово-цивільні адміністрації», статтею 30</w:t>
      </w:r>
      <w:r>
        <w:rPr>
          <w:rFonts w:ascii="Times New Roman" w:hAnsi="Times New Roman" w:cs="Times New Roman"/>
          <w:color w:val="000000"/>
          <w:sz w:val="28"/>
          <w:szCs w:val="28"/>
          <w:shd w:val="clear" w:color="auto" w:fill="FFFFFF"/>
        </w:rPr>
        <w:t xml:space="preserve">, 31 </w:t>
      </w:r>
      <w:r w:rsidRPr="001E729D">
        <w:rPr>
          <w:rFonts w:ascii="Times New Roman" w:hAnsi="Times New Roman" w:cs="Times New Roman"/>
          <w:sz w:val="28"/>
          <w:szCs w:val="28"/>
        </w:rPr>
        <w:t xml:space="preserve">Закону України «Про місцеве самоврядування в Україні», </w:t>
      </w:r>
      <w:r>
        <w:rPr>
          <w:rFonts w:ascii="Times New Roman" w:hAnsi="Times New Roman" w:cs="Times New Roman"/>
          <w:sz w:val="28"/>
          <w:szCs w:val="28"/>
        </w:rPr>
        <w:t>Законом України «Про запобігання впливу світової фінансової кризи на розвиток будівельної галузі та житлового будівництва», статтею 134 Земельного кодексу України, на виконання пункту 3 розпорядження керівника ВЦА м. Сєвєродонецьк від 22.02.2021 № 382, з метою забезпечення реалізації житлових прав громадян, які потребують державної підтримки та поліпшення житлових умов внутрішньо переміщених осіб на сході України, для впровадження процедури відбору та визначення замовника будівництва доступного житла</w:t>
      </w:r>
      <w:r w:rsidRPr="001E729D">
        <w:rPr>
          <w:rFonts w:ascii="Times New Roman" w:hAnsi="Times New Roman" w:cs="Times New Roman"/>
          <w:sz w:val="28"/>
          <w:szCs w:val="28"/>
        </w:rPr>
        <w:t>:</w:t>
      </w:r>
    </w:p>
    <w:p w:rsidR="00FF0F60" w:rsidRPr="001E729D" w:rsidRDefault="00FF0F60" w:rsidP="009F7C12">
      <w:pPr>
        <w:spacing w:before="0"/>
        <w:ind w:left="0"/>
        <w:rPr>
          <w:rStyle w:val="FontStyle12"/>
          <w:sz w:val="28"/>
          <w:szCs w:val="28"/>
          <w:lang w:eastAsia="uk-UA"/>
        </w:rPr>
      </w:pPr>
    </w:p>
    <w:p w:rsidR="00FF0F60" w:rsidRDefault="00FF0F60" w:rsidP="009F7C12">
      <w:pPr>
        <w:pStyle w:val="ListParagraph"/>
        <w:numPr>
          <w:ilvl w:val="0"/>
          <w:numId w:val="1"/>
        </w:numPr>
        <w:tabs>
          <w:tab w:val="clear" w:pos="360"/>
          <w:tab w:val="num" w:pos="0"/>
          <w:tab w:val="left" w:pos="709"/>
        </w:tabs>
        <w:spacing w:before="0"/>
        <w:ind w:left="0" w:firstLine="426"/>
        <w:rPr>
          <w:rFonts w:ascii="Times New Roman" w:hAnsi="Times New Roman" w:cs="Times New Roman"/>
          <w:sz w:val="28"/>
          <w:szCs w:val="28"/>
        </w:rPr>
      </w:pPr>
      <w:r>
        <w:rPr>
          <w:rFonts w:ascii="Times New Roman" w:hAnsi="Times New Roman" w:cs="Times New Roman"/>
          <w:sz w:val="28"/>
          <w:szCs w:val="28"/>
        </w:rPr>
        <w:t>Затвердити Порядок проведення конкурсу з визначення замовника будівництва доступного житла (Додаток).</w:t>
      </w:r>
    </w:p>
    <w:p w:rsidR="00FF0F60" w:rsidRDefault="00FF0F60" w:rsidP="009F7C12">
      <w:pPr>
        <w:pStyle w:val="ListParagraph"/>
        <w:tabs>
          <w:tab w:val="left" w:pos="709"/>
        </w:tabs>
        <w:spacing w:before="0"/>
        <w:ind w:left="426"/>
        <w:rPr>
          <w:rFonts w:ascii="Times New Roman" w:hAnsi="Times New Roman" w:cs="Times New Roman"/>
          <w:sz w:val="28"/>
          <w:szCs w:val="28"/>
        </w:rPr>
      </w:pPr>
    </w:p>
    <w:p w:rsidR="00FF0F60" w:rsidRDefault="00FF0F60" w:rsidP="009F7C12">
      <w:pPr>
        <w:pStyle w:val="ListParagraph"/>
        <w:numPr>
          <w:ilvl w:val="0"/>
          <w:numId w:val="1"/>
        </w:numPr>
        <w:tabs>
          <w:tab w:val="clear" w:pos="360"/>
          <w:tab w:val="num" w:pos="0"/>
          <w:tab w:val="left" w:pos="709"/>
        </w:tabs>
        <w:spacing w:before="0"/>
        <w:ind w:left="0" w:firstLine="426"/>
        <w:rPr>
          <w:rFonts w:ascii="Times New Roman" w:hAnsi="Times New Roman" w:cs="Times New Roman"/>
          <w:sz w:val="28"/>
          <w:szCs w:val="28"/>
        </w:rPr>
      </w:pPr>
      <w:r w:rsidRPr="00AD7B6A">
        <w:rPr>
          <w:rFonts w:ascii="Times New Roman" w:hAnsi="Times New Roman" w:cs="Times New Roman"/>
          <w:sz w:val="28"/>
          <w:szCs w:val="28"/>
        </w:rPr>
        <w:t>Управлінню землеустрою, містобудування та архітектури ВЦА м.</w:t>
      </w:r>
      <w:r>
        <w:rPr>
          <w:rFonts w:ascii="Times New Roman" w:hAnsi="Times New Roman" w:cs="Times New Roman"/>
          <w:sz w:val="28"/>
          <w:szCs w:val="28"/>
        </w:rPr>
        <w:t> </w:t>
      </w:r>
      <w:r w:rsidRPr="00AD7B6A">
        <w:rPr>
          <w:rFonts w:ascii="Times New Roman" w:hAnsi="Times New Roman" w:cs="Times New Roman"/>
          <w:sz w:val="28"/>
          <w:szCs w:val="28"/>
        </w:rPr>
        <w:t xml:space="preserve">Сєвєродонецьк </w:t>
      </w:r>
      <w:r>
        <w:rPr>
          <w:rFonts w:ascii="Times New Roman" w:hAnsi="Times New Roman" w:cs="Times New Roman"/>
          <w:sz w:val="28"/>
          <w:szCs w:val="28"/>
        </w:rPr>
        <w:t xml:space="preserve">та КП «Сєвєродонецьке агентство інвестицій та розвитку» </w:t>
      </w:r>
      <w:r w:rsidRPr="00AD7B6A">
        <w:rPr>
          <w:rFonts w:ascii="Times New Roman" w:hAnsi="Times New Roman" w:cs="Times New Roman"/>
          <w:sz w:val="28"/>
          <w:szCs w:val="28"/>
        </w:rPr>
        <w:t xml:space="preserve">забезпечувати організацію та проведення конкурсу з визначення </w:t>
      </w:r>
      <w:r>
        <w:rPr>
          <w:rFonts w:ascii="Times New Roman" w:hAnsi="Times New Roman" w:cs="Times New Roman"/>
          <w:sz w:val="28"/>
          <w:szCs w:val="28"/>
        </w:rPr>
        <w:t xml:space="preserve">замовника будівництва </w:t>
      </w:r>
      <w:r w:rsidRPr="00AD7B6A">
        <w:rPr>
          <w:rFonts w:ascii="Times New Roman" w:hAnsi="Times New Roman" w:cs="Times New Roman"/>
          <w:sz w:val="28"/>
          <w:szCs w:val="28"/>
        </w:rPr>
        <w:t>доступного житла.</w:t>
      </w:r>
    </w:p>
    <w:p w:rsidR="00FF0F60" w:rsidRPr="00AD7B6A" w:rsidRDefault="00FF0F60" w:rsidP="009F7C12">
      <w:pPr>
        <w:pStyle w:val="ListParagraph"/>
        <w:tabs>
          <w:tab w:val="left" w:pos="709"/>
        </w:tabs>
        <w:spacing w:before="0"/>
        <w:ind w:left="426"/>
        <w:rPr>
          <w:rFonts w:ascii="Times New Roman" w:hAnsi="Times New Roman" w:cs="Times New Roman"/>
          <w:sz w:val="28"/>
          <w:szCs w:val="28"/>
        </w:rPr>
      </w:pPr>
    </w:p>
    <w:p w:rsidR="00FF0F60" w:rsidRPr="001E729D" w:rsidRDefault="00FF0F60" w:rsidP="009F7C12">
      <w:pPr>
        <w:pStyle w:val="ListParagraph"/>
        <w:numPr>
          <w:ilvl w:val="0"/>
          <w:numId w:val="1"/>
        </w:numPr>
        <w:tabs>
          <w:tab w:val="clear" w:pos="360"/>
          <w:tab w:val="num" w:pos="709"/>
          <w:tab w:val="left" w:pos="1080"/>
        </w:tabs>
        <w:spacing w:before="0"/>
        <w:ind w:left="0" w:firstLine="426"/>
        <w:rPr>
          <w:rFonts w:ascii="Times New Roman" w:hAnsi="Times New Roman" w:cs="Times New Roman"/>
          <w:sz w:val="28"/>
          <w:szCs w:val="28"/>
        </w:rPr>
      </w:pPr>
      <w:r w:rsidRPr="001E729D">
        <w:rPr>
          <w:rFonts w:ascii="Times New Roman" w:hAnsi="Times New Roman" w:cs="Times New Roman"/>
          <w:sz w:val="28"/>
          <w:szCs w:val="28"/>
        </w:rPr>
        <w:t>Дане розпорядження підлягає оприлюдненню.</w:t>
      </w:r>
    </w:p>
    <w:p w:rsidR="00FF0F60" w:rsidRPr="001E729D" w:rsidRDefault="00FF0F60" w:rsidP="009F7C12">
      <w:pPr>
        <w:pStyle w:val="ListParagraph"/>
        <w:tabs>
          <w:tab w:val="left" w:pos="709"/>
        </w:tabs>
        <w:spacing w:before="0"/>
        <w:ind w:left="426"/>
        <w:rPr>
          <w:rFonts w:ascii="Times New Roman" w:hAnsi="Times New Roman" w:cs="Times New Roman"/>
          <w:sz w:val="28"/>
          <w:szCs w:val="28"/>
        </w:rPr>
      </w:pPr>
    </w:p>
    <w:p w:rsidR="00FF0F60" w:rsidRPr="001E729D" w:rsidRDefault="00FF0F60" w:rsidP="009F7C12">
      <w:pPr>
        <w:pStyle w:val="ListParagraph"/>
        <w:numPr>
          <w:ilvl w:val="0"/>
          <w:numId w:val="1"/>
        </w:numPr>
        <w:tabs>
          <w:tab w:val="clear" w:pos="360"/>
          <w:tab w:val="num" w:pos="709"/>
          <w:tab w:val="left" w:pos="1080"/>
        </w:tabs>
        <w:spacing w:before="0"/>
        <w:ind w:left="0" w:firstLine="426"/>
        <w:rPr>
          <w:rFonts w:ascii="Times New Roman" w:hAnsi="Times New Roman" w:cs="Times New Roman"/>
          <w:sz w:val="28"/>
          <w:szCs w:val="28"/>
        </w:rPr>
      </w:pPr>
      <w:r w:rsidRPr="001E729D">
        <w:rPr>
          <w:rFonts w:ascii="Times New Roman" w:hAnsi="Times New Roman" w:cs="Times New Roman"/>
          <w:sz w:val="28"/>
          <w:szCs w:val="28"/>
        </w:rPr>
        <w:t xml:space="preserve">Контроль за виконанням цього розпорядження покласти на заступника керівника військово-цивільної адміністрації </w:t>
      </w:r>
      <w:r>
        <w:rPr>
          <w:rFonts w:ascii="Times New Roman" w:hAnsi="Times New Roman" w:cs="Times New Roman"/>
          <w:sz w:val="28"/>
          <w:szCs w:val="28"/>
        </w:rPr>
        <w:t>Олега Кузьмінова</w:t>
      </w:r>
      <w:r w:rsidRPr="001E729D">
        <w:rPr>
          <w:rFonts w:ascii="Times New Roman" w:hAnsi="Times New Roman" w:cs="Times New Roman"/>
          <w:sz w:val="28"/>
          <w:szCs w:val="28"/>
        </w:rPr>
        <w:t>.</w:t>
      </w:r>
    </w:p>
    <w:p w:rsidR="00FF0F60" w:rsidRDefault="00FF0F60" w:rsidP="009F7C12">
      <w:pPr>
        <w:pStyle w:val="ListParagraph"/>
        <w:tabs>
          <w:tab w:val="left" w:pos="709"/>
        </w:tabs>
        <w:spacing w:before="0"/>
        <w:ind w:left="426"/>
        <w:rPr>
          <w:rFonts w:ascii="Times New Roman" w:hAnsi="Times New Roman" w:cs="Times New Roman"/>
          <w:sz w:val="28"/>
          <w:szCs w:val="28"/>
        </w:rPr>
      </w:pPr>
    </w:p>
    <w:p w:rsidR="00FF0F60" w:rsidRPr="001E729D" w:rsidRDefault="00FF0F60" w:rsidP="009F7C12">
      <w:pPr>
        <w:pStyle w:val="ListParagraph"/>
        <w:tabs>
          <w:tab w:val="left" w:pos="709"/>
        </w:tabs>
        <w:spacing w:before="0"/>
        <w:ind w:left="426"/>
        <w:rPr>
          <w:rFonts w:ascii="Times New Roman" w:hAnsi="Times New Roman" w:cs="Times New Roman"/>
          <w:sz w:val="28"/>
          <w:szCs w:val="28"/>
        </w:rPr>
      </w:pPr>
    </w:p>
    <w:p w:rsidR="00FF0F60" w:rsidRPr="009F7C12" w:rsidRDefault="00FF0F60" w:rsidP="009F7C12">
      <w:pPr>
        <w:spacing w:before="0"/>
        <w:ind w:left="0"/>
        <w:rPr>
          <w:rFonts w:ascii="Times New Roman" w:hAnsi="Times New Roman" w:cs="Times New Roman"/>
          <w:b/>
          <w:bCs/>
          <w:sz w:val="28"/>
          <w:szCs w:val="28"/>
        </w:rPr>
      </w:pPr>
      <w:r w:rsidRPr="009F7C12">
        <w:rPr>
          <w:rFonts w:ascii="Times New Roman" w:hAnsi="Times New Roman" w:cs="Times New Roman"/>
          <w:b/>
          <w:bCs/>
          <w:sz w:val="28"/>
          <w:szCs w:val="28"/>
        </w:rPr>
        <w:t>Керівник військово-цивільної</w:t>
      </w:r>
    </w:p>
    <w:p w:rsidR="00FF0F60" w:rsidRPr="009F7C12" w:rsidRDefault="00FF0F60" w:rsidP="009F7C12">
      <w:pPr>
        <w:spacing w:before="0"/>
        <w:ind w:left="0"/>
        <w:rPr>
          <w:rFonts w:ascii="Times New Roman" w:hAnsi="Times New Roman" w:cs="Times New Roman"/>
          <w:b/>
          <w:bCs/>
          <w:sz w:val="28"/>
          <w:szCs w:val="28"/>
        </w:rPr>
      </w:pPr>
      <w:r w:rsidRPr="009F7C12">
        <w:rPr>
          <w:rFonts w:ascii="Times New Roman" w:hAnsi="Times New Roman" w:cs="Times New Roman"/>
          <w:b/>
          <w:bCs/>
          <w:sz w:val="28"/>
          <w:szCs w:val="28"/>
        </w:rPr>
        <w:t>адміністрації</w:t>
      </w:r>
      <w:r w:rsidRPr="009F7C12">
        <w:rPr>
          <w:rFonts w:ascii="Times New Roman" w:hAnsi="Times New Roman" w:cs="Times New Roman"/>
          <w:b/>
          <w:bCs/>
          <w:sz w:val="28"/>
          <w:szCs w:val="28"/>
        </w:rPr>
        <w:tab/>
      </w:r>
      <w:r w:rsidRPr="009F7C12">
        <w:rPr>
          <w:rFonts w:ascii="Times New Roman" w:hAnsi="Times New Roman" w:cs="Times New Roman"/>
          <w:b/>
          <w:bCs/>
          <w:sz w:val="28"/>
          <w:szCs w:val="28"/>
        </w:rPr>
        <w:tab/>
      </w:r>
      <w:r w:rsidRPr="009F7C12">
        <w:rPr>
          <w:rFonts w:ascii="Times New Roman" w:hAnsi="Times New Roman" w:cs="Times New Roman"/>
          <w:b/>
          <w:bCs/>
          <w:sz w:val="28"/>
          <w:szCs w:val="28"/>
        </w:rPr>
        <w:tab/>
      </w:r>
      <w:r w:rsidRPr="009F7C12">
        <w:rPr>
          <w:rFonts w:ascii="Times New Roman" w:hAnsi="Times New Roman" w:cs="Times New Roman"/>
          <w:b/>
          <w:bCs/>
          <w:sz w:val="28"/>
          <w:szCs w:val="28"/>
        </w:rPr>
        <w:tab/>
      </w:r>
      <w:r w:rsidRPr="009F7C12">
        <w:rPr>
          <w:rFonts w:ascii="Times New Roman" w:hAnsi="Times New Roman" w:cs="Times New Roman"/>
          <w:b/>
          <w:bCs/>
          <w:sz w:val="28"/>
          <w:szCs w:val="28"/>
        </w:rPr>
        <w:tab/>
      </w:r>
      <w:r w:rsidRPr="009F7C12">
        <w:rPr>
          <w:rFonts w:ascii="Times New Roman" w:hAnsi="Times New Roman" w:cs="Times New Roman"/>
          <w:b/>
          <w:bCs/>
          <w:sz w:val="28"/>
          <w:szCs w:val="28"/>
        </w:rPr>
        <w:tab/>
        <w:t>Олександр СТРЮК</w:t>
      </w:r>
    </w:p>
    <w:p w:rsidR="00FF0F60" w:rsidRDefault="00FF0F60" w:rsidP="009F7C12">
      <w:pPr>
        <w:spacing w:before="0"/>
        <w:ind w:left="0"/>
        <w:rPr>
          <w:rFonts w:cs="Times New Roman"/>
        </w:rPr>
      </w:pPr>
    </w:p>
    <w:p w:rsidR="00FF0F60" w:rsidRDefault="00FF0F60" w:rsidP="006F497D">
      <w:pPr>
        <w:spacing w:before="0"/>
        <w:ind w:left="4820"/>
        <w:rPr>
          <w:rFonts w:ascii="Times New Roman" w:hAnsi="Times New Roman" w:cs="Times New Roman"/>
          <w:sz w:val="28"/>
          <w:szCs w:val="28"/>
        </w:rPr>
      </w:pPr>
      <w:r>
        <w:rPr>
          <w:rFonts w:ascii="Times New Roman" w:hAnsi="Times New Roman" w:cs="Times New Roman"/>
          <w:sz w:val="28"/>
          <w:szCs w:val="28"/>
        </w:rPr>
        <w:t>Додаток</w:t>
      </w:r>
    </w:p>
    <w:p w:rsidR="00FF0F60" w:rsidRPr="003A585E" w:rsidRDefault="00FF0F60" w:rsidP="006F497D">
      <w:pPr>
        <w:spacing w:before="0"/>
        <w:ind w:left="4820"/>
        <w:rPr>
          <w:rFonts w:ascii="Times New Roman" w:hAnsi="Times New Roman" w:cs="Times New Roman"/>
          <w:sz w:val="28"/>
          <w:szCs w:val="28"/>
        </w:rPr>
      </w:pPr>
      <w:r>
        <w:rPr>
          <w:rFonts w:ascii="Times New Roman" w:hAnsi="Times New Roman" w:cs="Times New Roman"/>
          <w:sz w:val="28"/>
          <w:szCs w:val="28"/>
        </w:rPr>
        <w:t xml:space="preserve">до розпорядження </w:t>
      </w:r>
      <w:r w:rsidRPr="008E47D5">
        <w:rPr>
          <w:rFonts w:ascii="Times New Roman" w:hAnsi="Times New Roman" w:cs="Times New Roman"/>
          <w:sz w:val="28"/>
          <w:szCs w:val="28"/>
        </w:rPr>
        <w:t>керівника ВЦА м.</w:t>
      </w:r>
      <w:r>
        <w:rPr>
          <w:rFonts w:ascii="Times New Roman" w:hAnsi="Times New Roman" w:cs="Times New Roman"/>
          <w:sz w:val="28"/>
          <w:szCs w:val="28"/>
        </w:rPr>
        <w:t> </w:t>
      </w:r>
      <w:r w:rsidRPr="008E47D5">
        <w:rPr>
          <w:rFonts w:ascii="Times New Roman" w:hAnsi="Times New Roman" w:cs="Times New Roman"/>
          <w:sz w:val="28"/>
          <w:szCs w:val="28"/>
        </w:rPr>
        <w:t>Сєвєродонецьк</w:t>
      </w:r>
    </w:p>
    <w:p w:rsidR="00FF0F60" w:rsidRPr="008E47D5" w:rsidRDefault="00FF0F60" w:rsidP="006F497D">
      <w:pPr>
        <w:spacing w:before="0"/>
        <w:ind w:left="4820"/>
        <w:rPr>
          <w:rFonts w:ascii="Times New Roman" w:hAnsi="Times New Roman" w:cs="Times New Roman"/>
          <w:sz w:val="28"/>
          <w:szCs w:val="28"/>
        </w:rPr>
      </w:pPr>
      <w:r>
        <w:rPr>
          <w:rFonts w:ascii="Times New Roman" w:hAnsi="Times New Roman" w:cs="Times New Roman"/>
          <w:sz w:val="28"/>
          <w:szCs w:val="28"/>
        </w:rPr>
        <w:t>від « 01 » березня 2021 року</w:t>
      </w:r>
      <w:r w:rsidRPr="008E47D5">
        <w:rPr>
          <w:rFonts w:ascii="Times New Roman" w:hAnsi="Times New Roman" w:cs="Times New Roman"/>
          <w:sz w:val="28"/>
          <w:szCs w:val="28"/>
        </w:rPr>
        <w:t xml:space="preserve"> №</w:t>
      </w:r>
      <w:r>
        <w:rPr>
          <w:rFonts w:ascii="Times New Roman" w:hAnsi="Times New Roman" w:cs="Times New Roman"/>
          <w:sz w:val="28"/>
          <w:szCs w:val="28"/>
        </w:rPr>
        <w:t> 434</w:t>
      </w:r>
    </w:p>
    <w:p w:rsidR="00FF0F60" w:rsidRDefault="00FF0F60" w:rsidP="006F497D">
      <w:pPr>
        <w:pStyle w:val="ListParagraph"/>
        <w:spacing w:before="0"/>
        <w:ind w:left="0" w:firstLine="720"/>
        <w:rPr>
          <w:rFonts w:ascii="Times New Roman" w:hAnsi="Times New Roman" w:cs="Times New Roman"/>
          <w:sz w:val="28"/>
          <w:szCs w:val="28"/>
        </w:rPr>
      </w:pPr>
    </w:p>
    <w:p w:rsidR="00FF0F60" w:rsidRPr="008E47D5" w:rsidRDefault="00FF0F60" w:rsidP="006F497D">
      <w:pPr>
        <w:pStyle w:val="ListParagraph"/>
        <w:spacing w:before="0"/>
        <w:ind w:left="0" w:firstLine="720"/>
        <w:rPr>
          <w:rFonts w:ascii="Times New Roman" w:hAnsi="Times New Roman" w:cs="Times New Roman"/>
          <w:sz w:val="28"/>
          <w:szCs w:val="28"/>
        </w:rPr>
      </w:pPr>
    </w:p>
    <w:p w:rsidR="00FF0F60" w:rsidRPr="008E47D5" w:rsidRDefault="00FF0F60" w:rsidP="006F497D">
      <w:pPr>
        <w:pStyle w:val="ListParagraph"/>
        <w:spacing w:before="0"/>
        <w:ind w:left="0" w:firstLine="720"/>
        <w:rPr>
          <w:rFonts w:ascii="Times New Roman" w:hAnsi="Times New Roman" w:cs="Times New Roman"/>
          <w:sz w:val="28"/>
          <w:szCs w:val="28"/>
        </w:rPr>
      </w:pPr>
    </w:p>
    <w:p w:rsidR="00FF0F60" w:rsidRPr="008E47D5" w:rsidRDefault="00FF0F60" w:rsidP="006F497D">
      <w:pPr>
        <w:spacing w:before="0"/>
        <w:jc w:val="center"/>
        <w:rPr>
          <w:rFonts w:ascii="Times New Roman" w:hAnsi="Times New Roman" w:cs="Times New Roman"/>
          <w:sz w:val="28"/>
          <w:szCs w:val="28"/>
        </w:rPr>
      </w:pPr>
      <w:r w:rsidRPr="008E47D5">
        <w:rPr>
          <w:rFonts w:ascii="Times New Roman" w:hAnsi="Times New Roman" w:cs="Times New Roman"/>
          <w:sz w:val="28"/>
          <w:szCs w:val="28"/>
        </w:rPr>
        <w:t xml:space="preserve">Порядок проведення конкурсу з визначення </w:t>
      </w:r>
      <w:r>
        <w:rPr>
          <w:rFonts w:ascii="Times New Roman" w:hAnsi="Times New Roman" w:cs="Times New Roman"/>
          <w:sz w:val="28"/>
          <w:szCs w:val="28"/>
        </w:rPr>
        <w:t>замовника</w:t>
      </w:r>
    </w:p>
    <w:p w:rsidR="00FF0F60" w:rsidRPr="008E47D5" w:rsidRDefault="00FF0F60" w:rsidP="006F497D">
      <w:pPr>
        <w:spacing w:before="0"/>
        <w:jc w:val="center"/>
        <w:rPr>
          <w:rFonts w:ascii="Times New Roman" w:hAnsi="Times New Roman" w:cs="Times New Roman"/>
          <w:sz w:val="28"/>
          <w:szCs w:val="28"/>
        </w:rPr>
      </w:pPr>
      <w:r w:rsidRPr="008E47D5">
        <w:rPr>
          <w:rFonts w:ascii="Times New Roman" w:hAnsi="Times New Roman" w:cs="Times New Roman"/>
          <w:sz w:val="28"/>
          <w:szCs w:val="28"/>
        </w:rPr>
        <w:t>будівниц</w:t>
      </w:r>
      <w:r>
        <w:rPr>
          <w:rFonts w:ascii="Times New Roman" w:hAnsi="Times New Roman" w:cs="Times New Roman"/>
          <w:sz w:val="28"/>
          <w:szCs w:val="28"/>
        </w:rPr>
        <w:t>т</w:t>
      </w:r>
      <w:r w:rsidRPr="008E47D5">
        <w:rPr>
          <w:rFonts w:ascii="Times New Roman" w:hAnsi="Times New Roman" w:cs="Times New Roman"/>
          <w:sz w:val="28"/>
          <w:szCs w:val="28"/>
        </w:rPr>
        <w:t>ва доступного житла</w:t>
      </w:r>
    </w:p>
    <w:p w:rsidR="00FF0F60" w:rsidRDefault="00FF0F60" w:rsidP="006F497D">
      <w:pPr>
        <w:spacing w:before="0"/>
        <w:jc w:val="center"/>
        <w:rPr>
          <w:rFonts w:ascii="Times New Roman" w:hAnsi="Times New Roman" w:cs="Times New Roman"/>
          <w:sz w:val="28"/>
          <w:szCs w:val="28"/>
        </w:rPr>
      </w:pPr>
    </w:p>
    <w:p w:rsidR="00FF0F60" w:rsidRPr="008E47D5" w:rsidRDefault="00FF0F60" w:rsidP="006F497D">
      <w:pPr>
        <w:spacing w:before="0"/>
        <w:jc w:val="center"/>
        <w:rPr>
          <w:rFonts w:ascii="Times New Roman" w:hAnsi="Times New Roman" w:cs="Times New Roman"/>
          <w:sz w:val="28"/>
          <w:szCs w:val="28"/>
        </w:rPr>
      </w:pPr>
    </w:p>
    <w:p w:rsidR="00FF0F60" w:rsidRPr="008E47D5"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8E47D5">
        <w:rPr>
          <w:rFonts w:ascii="Times New Roman" w:hAnsi="Times New Roman" w:cs="Times New Roman"/>
          <w:sz w:val="28"/>
          <w:szCs w:val="28"/>
        </w:rPr>
        <w:t>Загальні положення</w:t>
      </w:r>
    </w:p>
    <w:p w:rsidR="00FF0F60" w:rsidRPr="008E47D5" w:rsidRDefault="00FF0F60" w:rsidP="006F497D">
      <w:pPr>
        <w:pStyle w:val="ListParagraph"/>
        <w:spacing w:before="0"/>
        <w:ind w:left="0" w:firstLine="720"/>
        <w:rPr>
          <w:rFonts w:ascii="Times New Roman" w:hAnsi="Times New Roman" w:cs="Times New Roman"/>
          <w:sz w:val="28"/>
          <w:szCs w:val="28"/>
        </w:rPr>
      </w:pPr>
    </w:p>
    <w:p w:rsidR="00FF0F60" w:rsidRPr="00BD21BF"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sz w:val="28"/>
          <w:szCs w:val="28"/>
        </w:rPr>
      </w:pPr>
      <w:r w:rsidRPr="008E47D5">
        <w:rPr>
          <w:rFonts w:ascii="Times New Roman" w:hAnsi="Times New Roman" w:cs="Times New Roman"/>
          <w:color w:val="000000"/>
          <w:sz w:val="28"/>
          <w:szCs w:val="28"/>
        </w:rPr>
        <w:t xml:space="preserve">Порядок проведення конкурсу з визначення замовника будівництва доступного житла (далі – Порядок) на принципах відкритості, прозорості, дотримання конкуренції, змагальності та об’єктивності визначає порядок організації, підготовки та проведення конкурсу з визначення особи (переможця конкурсу), яка </w:t>
      </w:r>
      <w:r w:rsidRPr="00BD21BF">
        <w:rPr>
          <w:rFonts w:ascii="Times New Roman" w:hAnsi="Times New Roman" w:cs="Times New Roman"/>
          <w:sz w:val="28"/>
          <w:szCs w:val="28"/>
        </w:rPr>
        <w:t xml:space="preserve">запропонувала найкращі умови реалізації Стратегії розвитку </w:t>
      </w:r>
      <w:r w:rsidRPr="00501468">
        <w:rPr>
          <w:rFonts w:ascii="Times New Roman" w:hAnsi="Times New Roman" w:cs="Times New Roman"/>
          <w:sz w:val="28"/>
          <w:szCs w:val="28"/>
        </w:rPr>
        <w:t>Сєвєродонецької міської територіальної громади на період 2021–2027 років в частині забезпечення доступним житлом внутрішньо переміщених осіб та інших верств населення громади, якій у встановленому законом порядку будуть</w:t>
      </w:r>
      <w:r w:rsidRPr="00BD21BF">
        <w:rPr>
          <w:rFonts w:ascii="Times New Roman" w:hAnsi="Times New Roman" w:cs="Times New Roman"/>
          <w:sz w:val="28"/>
          <w:szCs w:val="28"/>
        </w:rPr>
        <w:t xml:space="preserve"> надані земельні ділянки під будівництво доступного житла в 80 мікрорайоні міста Сєвєродонецька.</w:t>
      </w:r>
    </w:p>
    <w:p w:rsidR="00FF0F60" w:rsidRPr="0001604C"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01604C">
        <w:rPr>
          <w:rFonts w:ascii="Times New Roman" w:hAnsi="Times New Roman" w:cs="Times New Roman"/>
          <w:color w:val="000000"/>
          <w:sz w:val="28"/>
          <w:szCs w:val="28"/>
        </w:rPr>
        <w:t>Порядок розроблено на підставі ст. 4 Закону України «Про військово-цивільні адміністрації», ст. 30, 31 Закону України «Про місцеве самоврядування в Україні», Закону України «Про запобігання впливу світової фінансової кризи на розвиток будівельної галузі та житлового будівництва», Земельного Кодексу України, Закону України «Про регулювання містобудівної діяльності».</w:t>
      </w:r>
    </w:p>
    <w:p w:rsidR="00FF0F60" w:rsidRPr="008E47D5" w:rsidRDefault="00FF0F60" w:rsidP="006F497D">
      <w:pPr>
        <w:pStyle w:val="western"/>
        <w:shd w:val="clear" w:color="auto" w:fill="FFFFFF"/>
        <w:spacing w:before="0" w:beforeAutospacing="0" w:after="0" w:afterAutospacing="0" w:line="276" w:lineRule="auto"/>
        <w:ind w:firstLine="851"/>
        <w:jc w:val="both"/>
        <w:rPr>
          <w:color w:val="000000"/>
          <w:sz w:val="28"/>
          <w:szCs w:val="28"/>
          <w:lang w:val="uk-UA"/>
        </w:rPr>
      </w:pPr>
      <w:r w:rsidRPr="008E47D5">
        <w:rPr>
          <w:color w:val="000000"/>
          <w:sz w:val="28"/>
          <w:szCs w:val="28"/>
          <w:lang w:val="uk-UA"/>
        </w:rPr>
        <w:t>Метою проведення конкурсу є визначення замовника будівництва доступного житла в 80 мікрорайоні міста Сєвєродонецька.</w:t>
      </w:r>
    </w:p>
    <w:p w:rsidR="00FF0F60" w:rsidRPr="008E47D5"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sz w:val="28"/>
          <w:szCs w:val="28"/>
        </w:rPr>
      </w:pPr>
      <w:r w:rsidRPr="0001604C">
        <w:rPr>
          <w:rFonts w:ascii="Times New Roman" w:hAnsi="Times New Roman" w:cs="Times New Roman"/>
          <w:color w:val="000000"/>
          <w:sz w:val="28"/>
          <w:szCs w:val="28"/>
        </w:rPr>
        <w:t>Терміни</w:t>
      </w:r>
      <w:r w:rsidRPr="008E47D5">
        <w:rPr>
          <w:rFonts w:ascii="Times New Roman" w:hAnsi="Times New Roman" w:cs="Times New Roman"/>
          <w:sz w:val="28"/>
          <w:szCs w:val="28"/>
        </w:rPr>
        <w:t>, які вживаються в цьому Порядку, мають таке значення:</w:t>
      </w:r>
    </w:p>
    <w:p w:rsidR="00FF0F60" w:rsidRPr="008E47D5" w:rsidRDefault="00FF0F60" w:rsidP="006F497D">
      <w:pPr>
        <w:spacing w:before="0"/>
        <w:ind w:firstLine="851"/>
        <w:rPr>
          <w:rFonts w:ascii="Times New Roman" w:hAnsi="Times New Roman" w:cs="Times New Roman"/>
          <w:sz w:val="28"/>
          <w:szCs w:val="28"/>
        </w:rPr>
      </w:pPr>
      <w:r w:rsidRPr="00BD21BF">
        <w:rPr>
          <w:rFonts w:ascii="Times New Roman" w:hAnsi="Times New Roman" w:cs="Times New Roman"/>
          <w:sz w:val="28"/>
          <w:szCs w:val="28"/>
        </w:rPr>
        <w:t>доступне житло – збудовані та ті, що будуються за підтримки державних органів, коштів міжнародних донорів та внеску у не грошовій формі органів місцевого самоврядування, житлові будинки</w:t>
      </w:r>
      <w:r w:rsidRPr="008E47D5">
        <w:rPr>
          <w:rFonts w:ascii="Times New Roman" w:hAnsi="Times New Roman" w:cs="Times New Roman"/>
          <w:sz w:val="28"/>
          <w:szCs w:val="28"/>
        </w:rPr>
        <w:t xml:space="preserve"> (комплекси) та квартири;</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замовник будівництва – це особа, яка отримала право на забудову земельної ділянки, виділеної для будівництва доступного житла. Визначення замовника будівництва доступного житла проводиться на конкурсних засадах;</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заява (заява про намір взяти участь у конкурсі) – письмове звернення заявника про бажання та намір взяти участь у конкурсі;</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заявники – суб’єкти господарювання та інші організації, які виявили намір взяти участь у конкурсі з визначення замовника будівництва доступного житла;</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конкурсна документація – комплект документів та вимог, викладених українською мовою, необхідних для підготовки у визначений строк конкурсної пропозиції;</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конкурсна комісія – тимчасовий колегіальний орган (далі – Комісія), який створюється розпорядженням керівника військово-цивільної адміністрації м.</w:t>
      </w:r>
      <w:r>
        <w:rPr>
          <w:rFonts w:ascii="Times New Roman" w:hAnsi="Times New Roman" w:cs="Times New Roman"/>
          <w:sz w:val="28"/>
          <w:szCs w:val="28"/>
        </w:rPr>
        <w:t> </w:t>
      </w:r>
      <w:r w:rsidRPr="008E47D5">
        <w:rPr>
          <w:rFonts w:ascii="Times New Roman" w:hAnsi="Times New Roman" w:cs="Times New Roman"/>
          <w:sz w:val="28"/>
          <w:szCs w:val="28"/>
        </w:rPr>
        <w:t>Сєвєродонецьк Луганської області для розгляду, оцінки конкурсних пропозицій та визначення переможця конкурсу;</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 xml:space="preserve">конкурсна пропозиція – документ, що містить пропозицію щодо участі в Конкурсі з відбору замовника будівництва, викладений українською мовою, який оформлюється заявником відповідно до вимог цього Порядку </w:t>
      </w:r>
      <w:r>
        <w:rPr>
          <w:rFonts w:ascii="Times New Roman" w:hAnsi="Times New Roman" w:cs="Times New Roman"/>
          <w:sz w:val="28"/>
          <w:szCs w:val="28"/>
        </w:rPr>
        <w:t>та</w:t>
      </w:r>
      <w:r w:rsidRPr="008E47D5">
        <w:rPr>
          <w:rFonts w:ascii="Times New Roman" w:hAnsi="Times New Roman" w:cs="Times New Roman"/>
          <w:sz w:val="28"/>
          <w:szCs w:val="28"/>
        </w:rPr>
        <w:t xml:space="preserve"> подається на розгляд Комісії для прийняття нею рішень згідно з визначеними цим Порядком завданнями та компетенцією Комісії;</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 xml:space="preserve">організатор конкурсу – </w:t>
      </w:r>
      <w:r>
        <w:rPr>
          <w:rFonts w:ascii="Times New Roman" w:hAnsi="Times New Roman" w:cs="Times New Roman"/>
          <w:sz w:val="28"/>
          <w:szCs w:val="28"/>
        </w:rPr>
        <w:t>В</w:t>
      </w:r>
      <w:r w:rsidRPr="008E47D5">
        <w:rPr>
          <w:rFonts w:ascii="Times New Roman" w:hAnsi="Times New Roman" w:cs="Times New Roman"/>
          <w:sz w:val="28"/>
          <w:szCs w:val="28"/>
        </w:rPr>
        <w:t>ійськово-цивільна адміністрація міста Сєвєродонецьк Луганської області;</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переможець конкурсу – учасник конкурсу, який за рішенням Комісії виконав усі умови конкурсу та надав найкращу серед інших конкурсну пропозицію;</w:t>
      </w:r>
    </w:p>
    <w:p w:rsidR="00FF0F60" w:rsidRPr="008E47D5" w:rsidRDefault="00FF0F60" w:rsidP="006F497D">
      <w:pPr>
        <w:spacing w:before="0"/>
        <w:ind w:firstLine="851"/>
        <w:rPr>
          <w:rFonts w:ascii="Times New Roman" w:hAnsi="Times New Roman" w:cs="Times New Roman"/>
          <w:sz w:val="28"/>
          <w:szCs w:val="28"/>
        </w:rPr>
      </w:pPr>
      <w:r w:rsidRPr="008E47D5">
        <w:rPr>
          <w:rFonts w:ascii="Times New Roman" w:hAnsi="Times New Roman" w:cs="Times New Roman"/>
          <w:sz w:val="28"/>
          <w:szCs w:val="28"/>
        </w:rPr>
        <w:t>учасники конкурсу – заявники, які у встановленому порядку подали на розгляд Комісії заяву про намір взяти участь у Конкурсі та інші, визначені цим Порядком документи, за якими приймається рішення Комісії про присвоєння їм статусу учасника Конкурсу, що зазначено у відповідному протоколі.</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01604C"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01604C">
        <w:rPr>
          <w:rFonts w:ascii="Times New Roman" w:hAnsi="Times New Roman" w:cs="Times New Roman"/>
          <w:sz w:val="28"/>
          <w:szCs w:val="28"/>
        </w:rPr>
        <w:t>Порядок створення та роботи Комісії</w:t>
      </w:r>
    </w:p>
    <w:p w:rsidR="00FF0F60" w:rsidRPr="008E47D5" w:rsidRDefault="00FF0F60" w:rsidP="006F497D">
      <w:pPr>
        <w:pStyle w:val="ListParagraph"/>
        <w:spacing w:before="0"/>
        <w:ind w:left="0" w:firstLine="720"/>
        <w:rPr>
          <w:rFonts w:ascii="Times New Roman" w:hAnsi="Times New Roman" w:cs="Times New Roman"/>
          <w:sz w:val="28"/>
          <w:szCs w:val="28"/>
        </w:rPr>
      </w:pPr>
    </w:p>
    <w:p w:rsidR="00FF0F60" w:rsidRPr="0001604C"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01604C">
        <w:rPr>
          <w:rFonts w:ascii="Times New Roman" w:hAnsi="Times New Roman" w:cs="Times New Roman"/>
          <w:color w:val="000000"/>
          <w:sz w:val="28"/>
          <w:szCs w:val="28"/>
        </w:rPr>
        <w:t>Для забезпечення підготовки та проведення конкурсу створюється Комісія.</w:t>
      </w:r>
    </w:p>
    <w:p w:rsidR="00FF0F60" w:rsidRPr="0001604C"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01604C">
        <w:rPr>
          <w:rFonts w:ascii="Times New Roman" w:hAnsi="Times New Roman" w:cs="Times New Roman"/>
          <w:color w:val="000000"/>
          <w:sz w:val="28"/>
          <w:szCs w:val="28"/>
        </w:rPr>
        <w:t>Комісія є колегіальним органом та створюється з метою забезпечення дотримання єдиних принципів при обранні переможця Конкурсу на умовах, визначених цим Порядком. Склад Комісії затверджується розпорядженням керівника ВЦА м.</w:t>
      </w:r>
      <w:r>
        <w:rPr>
          <w:rFonts w:ascii="Times New Roman" w:hAnsi="Times New Roman" w:cs="Times New Roman"/>
          <w:color w:val="000000"/>
          <w:sz w:val="28"/>
          <w:szCs w:val="28"/>
        </w:rPr>
        <w:t> </w:t>
      </w:r>
      <w:r w:rsidRPr="0001604C">
        <w:rPr>
          <w:rFonts w:ascii="Times New Roman" w:hAnsi="Times New Roman" w:cs="Times New Roman"/>
          <w:color w:val="000000"/>
          <w:sz w:val="28"/>
          <w:szCs w:val="28"/>
        </w:rPr>
        <w:t>Сєвєродонецьк, до складу Комісії включаються представники профільних виконавчих органів ВЦА м.</w:t>
      </w:r>
      <w:r>
        <w:rPr>
          <w:rFonts w:ascii="Times New Roman" w:hAnsi="Times New Roman" w:cs="Times New Roman"/>
          <w:color w:val="000000"/>
          <w:sz w:val="28"/>
          <w:szCs w:val="28"/>
        </w:rPr>
        <w:t> </w:t>
      </w:r>
      <w:r w:rsidRPr="0001604C">
        <w:rPr>
          <w:rFonts w:ascii="Times New Roman" w:hAnsi="Times New Roman" w:cs="Times New Roman"/>
          <w:color w:val="000000"/>
          <w:sz w:val="28"/>
          <w:szCs w:val="28"/>
        </w:rPr>
        <w:t>Сєвєродонецьк</w:t>
      </w:r>
      <w:r>
        <w:rPr>
          <w:rFonts w:ascii="Times New Roman" w:hAnsi="Times New Roman" w:cs="Times New Roman"/>
          <w:color w:val="000000"/>
          <w:sz w:val="28"/>
          <w:szCs w:val="28"/>
        </w:rPr>
        <w:t xml:space="preserve"> </w:t>
      </w:r>
      <w:r>
        <w:rPr>
          <w:rFonts w:ascii="Times New Roman" w:hAnsi="Times New Roman" w:cs="Times New Roman"/>
          <w:sz w:val="28"/>
          <w:szCs w:val="28"/>
        </w:rPr>
        <w:t>і спеціалісти в галузі містобудування та архітектури</w:t>
      </w:r>
      <w:r w:rsidRPr="0001604C">
        <w:rPr>
          <w:rFonts w:ascii="Times New Roman" w:hAnsi="Times New Roman" w:cs="Times New Roman"/>
          <w:color w:val="000000"/>
          <w:sz w:val="28"/>
          <w:szCs w:val="28"/>
        </w:rPr>
        <w:t>.</w:t>
      </w:r>
    </w:p>
    <w:p w:rsidR="00FF0F60" w:rsidRPr="0001604C"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01604C">
        <w:rPr>
          <w:rFonts w:ascii="Times New Roman" w:hAnsi="Times New Roman" w:cs="Times New Roman"/>
          <w:color w:val="000000"/>
          <w:sz w:val="28"/>
          <w:szCs w:val="28"/>
        </w:rPr>
        <w:t>У своїй діяльності Комісія керується чинним законодавством України, розпорядженнями керівника ВЦА м.</w:t>
      </w:r>
      <w:r>
        <w:rPr>
          <w:rFonts w:ascii="Times New Roman" w:hAnsi="Times New Roman" w:cs="Times New Roman"/>
          <w:color w:val="000000"/>
          <w:sz w:val="28"/>
          <w:szCs w:val="28"/>
        </w:rPr>
        <w:t> </w:t>
      </w:r>
      <w:r w:rsidRPr="0001604C">
        <w:rPr>
          <w:rFonts w:ascii="Times New Roman" w:hAnsi="Times New Roman" w:cs="Times New Roman"/>
          <w:color w:val="000000"/>
          <w:sz w:val="28"/>
          <w:szCs w:val="28"/>
        </w:rPr>
        <w:t>Сєвєродонецьк, рішеннями Сєвєродонецької міської ради, її виконавчих органів та цим Порядком.</w:t>
      </w:r>
    </w:p>
    <w:p w:rsidR="00FF0F60" w:rsidRPr="0001604C"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01604C">
        <w:rPr>
          <w:rFonts w:ascii="Times New Roman" w:hAnsi="Times New Roman" w:cs="Times New Roman"/>
          <w:color w:val="000000"/>
          <w:sz w:val="28"/>
          <w:szCs w:val="28"/>
        </w:rPr>
        <w:t>Основними завданнями Комісії є:</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підготовка та проведення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розгляд заяв, інших документів, відомостей та конкурсних пропозицій, наданих заявниками та учасниками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проведення аналізу заяв, інших документів, відомостей та конкурсних пропозицій на визначення їх відповідності умовам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оцінка наданих конкурсних пропозицій та підготовка протоколу Комісії про визначення найбільш вигідної конкурсної пропозиції;</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визначення переможця Конкурсу за підсумками проведеного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реєстрація та розгляд претензій та інших звернень, пов’язаних із рішеннями Комісії, підготовкою та проведенням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повідомлення учасників Конкурсу про його результати.</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Комісія для вирішення своїх завдань:</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розглядає заяви, інші документи, відомості та конкурсні пропозиції та проводить їх аналіз;</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проводить оцінку наданих конкурсних пропозицій та за результатами Конкурсу приймає рішення про визначення переможця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забезпечує проведення Конкурсу;</w:t>
      </w:r>
    </w:p>
    <w:p w:rsidR="00FF0F60" w:rsidRPr="00960318"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960318">
        <w:rPr>
          <w:rFonts w:ascii="Times New Roman" w:hAnsi="Times New Roman" w:cs="Times New Roman"/>
          <w:sz w:val="28"/>
          <w:szCs w:val="28"/>
        </w:rPr>
        <w:t>відхиляє конкурсні пропозиції;</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відміняє</w:t>
      </w:r>
      <w:r w:rsidRPr="008E47D5">
        <w:rPr>
          <w:rFonts w:ascii="Times New Roman" w:hAnsi="Times New Roman" w:cs="Times New Roman"/>
          <w:sz w:val="28"/>
          <w:szCs w:val="28"/>
          <w:lang w:eastAsia="uk-UA"/>
        </w:rPr>
        <w:t xml:space="preserve"> Конкурс чи визнає його таким, що не відбувся.</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Рішення про проведення засідання Комісії приймається її головою, а засідання проводиться під його головуванням. У разі відсутності на засіданні голови Комісії його функції виконує заступник голови Комісії.</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Підготовка проведення засідань Комісії здійснюється її секрета</w:t>
      </w:r>
      <w:r>
        <w:rPr>
          <w:rFonts w:ascii="Times New Roman" w:hAnsi="Times New Roman" w:cs="Times New Roman"/>
          <w:color w:val="000000"/>
          <w:sz w:val="28"/>
          <w:szCs w:val="28"/>
        </w:rPr>
        <w:t>рем.</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Засідання Комісії вважається правомочним, якщо в його роботі бере участь не менше двох третин її персонального складу.</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Рішення Комісії приймається простою більшістю голосів присутніх на засіданні членів Комісії шляхом відкритого голосування. За умови однакової кількості голосів голос головуючого на засіданні Комісії є вирішальним.</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Рішення Комісії оформлюється протоколом, який складається секретарем, підписується всіма присутніми членами Комісії, її головуючим та секретарем. Член Комісії у разі незгоди з прийнятим рішенням або зі змістом протоколу може викласти у письмовій формі свою окрему думку (додається до протоколу), про що робиться відповідний запис у протоколі.</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Оригінали протоколів засідань та матеріали до них зберігаються у секретаря Комісії.</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Контроль за виконанням рішень Комісії здійснює її голова.</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960318"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960318">
        <w:rPr>
          <w:rFonts w:ascii="Times New Roman" w:hAnsi="Times New Roman" w:cs="Times New Roman"/>
          <w:sz w:val="28"/>
          <w:szCs w:val="28"/>
        </w:rPr>
        <w:t>Умови участі у Конкурсі</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Для участі у Конкурсі заявник, крім заяви на участь у Конкурсі, подає на розгляд Комісії конкурсну пропозицію, а також інші документи та відомості, які передбачені цим Порядком та визначені в оголошенні про проведення Конкурсу.</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Учасник Конкурсу має право подати додаткові пропозиції до конкурсної пропозиції, спрямовані на найбільш ефективну реалізацію проєкту.</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Конкурсна документація розробляється організатором Конкурсу, затверджується рішенням Комісії та розміщується на офіційному сайті ВЦА.</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Конкурсна документація містить:</w:t>
      </w:r>
    </w:p>
    <w:p w:rsidR="00FF0F60" w:rsidRPr="00960318"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960318">
        <w:rPr>
          <w:rFonts w:ascii="Times New Roman" w:hAnsi="Times New Roman" w:cs="Times New Roman"/>
          <w:sz w:val="28"/>
          <w:szCs w:val="28"/>
        </w:rPr>
        <w:t>інструкцію для учасників Конкурсу (інформацію про вимоги щодо умов Конкурсу, дату і порядок його проведення, порядок розроблення, оформлення і надання конкурсної пропозиції);</w:t>
      </w:r>
    </w:p>
    <w:p w:rsidR="00FF0F60" w:rsidRPr="00960318"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960318">
        <w:rPr>
          <w:rFonts w:ascii="Times New Roman" w:hAnsi="Times New Roman" w:cs="Times New Roman"/>
          <w:sz w:val="28"/>
          <w:szCs w:val="28"/>
        </w:rPr>
        <w:t>форму заяви на участь у Конкурсі;</w:t>
      </w:r>
    </w:p>
    <w:p w:rsidR="00FF0F60" w:rsidRPr="00960318"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960318">
        <w:rPr>
          <w:rFonts w:ascii="Times New Roman" w:hAnsi="Times New Roman" w:cs="Times New Roman"/>
          <w:sz w:val="28"/>
          <w:szCs w:val="28"/>
        </w:rPr>
        <w:t>перелік документів та відомостей, які повинні додаватис</w:t>
      </w:r>
      <w:r>
        <w:rPr>
          <w:rFonts w:ascii="Times New Roman" w:hAnsi="Times New Roman" w:cs="Times New Roman"/>
          <w:sz w:val="28"/>
          <w:szCs w:val="28"/>
        </w:rPr>
        <w:t>ь</w:t>
      </w:r>
      <w:r w:rsidRPr="00960318">
        <w:rPr>
          <w:rFonts w:ascii="Times New Roman" w:hAnsi="Times New Roman" w:cs="Times New Roman"/>
          <w:sz w:val="28"/>
          <w:szCs w:val="28"/>
        </w:rPr>
        <w:t xml:space="preserve"> до заяви на участь у Конкурсі;</w:t>
      </w:r>
    </w:p>
    <w:p w:rsidR="00FF0F60" w:rsidRPr="00960318"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960318">
        <w:rPr>
          <w:rFonts w:ascii="Times New Roman" w:hAnsi="Times New Roman" w:cs="Times New Roman"/>
          <w:sz w:val="28"/>
          <w:szCs w:val="28"/>
        </w:rPr>
        <w:t>технічне завдання (вихідні дані для підготовки конкурсної пропозиції) тощо.</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 xml:space="preserve">Виконання умов, які </w:t>
      </w:r>
      <w:r>
        <w:rPr>
          <w:rFonts w:ascii="Times New Roman" w:hAnsi="Times New Roman" w:cs="Times New Roman"/>
          <w:color w:val="000000"/>
          <w:sz w:val="28"/>
          <w:szCs w:val="28"/>
        </w:rPr>
        <w:t>висуваються</w:t>
      </w:r>
      <w:r w:rsidRPr="00960318">
        <w:rPr>
          <w:rFonts w:ascii="Times New Roman" w:hAnsi="Times New Roman" w:cs="Times New Roman"/>
          <w:color w:val="000000"/>
          <w:sz w:val="28"/>
          <w:szCs w:val="28"/>
        </w:rPr>
        <w:t xml:space="preserve"> до конкурсної документації, є обов’язковим для всіх заявників та учасників Конкурсу.</w:t>
      </w:r>
    </w:p>
    <w:p w:rsidR="00FF0F60" w:rsidRPr="00960318"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60318">
        <w:rPr>
          <w:rFonts w:ascii="Times New Roman" w:hAnsi="Times New Roman" w:cs="Times New Roman"/>
          <w:color w:val="000000"/>
          <w:sz w:val="28"/>
          <w:szCs w:val="28"/>
        </w:rPr>
        <w:t>Учасниками Конкурсу можуть бути суб’єкти господарювання та інші організації, які відповідають обов’язковим умовам допущення до участі у Конкурсі на будівництво доступного житла:</w:t>
      </w:r>
    </w:p>
    <w:p w:rsidR="00FF0F60" w:rsidRPr="008E47D5" w:rsidRDefault="00FF0F60" w:rsidP="006F497D">
      <w:pPr>
        <w:spacing w:before="0"/>
        <w:ind w:firstLine="709"/>
        <w:rPr>
          <w:rFonts w:ascii="Times New Roman" w:hAnsi="Times New Roman" w:cs="Times New Roman"/>
          <w:sz w:val="28"/>
          <w:szCs w:val="28"/>
        </w:rPr>
      </w:pPr>
      <w:r w:rsidRPr="008E47D5">
        <w:rPr>
          <w:rFonts w:ascii="Times New Roman" w:hAnsi="Times New Roman" w:cs="Times New Roman"/>
          <w:sz w:val="28"/>
          <w:szCs w:val="28"/>
        </w:rPr>
        <w:t>а) надання гарантійних зобов’язань щодо:</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 xml:space="preserve">відповідності проєктів </w:t>
      </w:r>
      <w:r>
        <w:rPr>
          <w:rFonts w:ascii="Times New Roman" w:hAnsi="Times New Roman" w:cs="Times New Roman"/>
          <w:sz w:val="28"/>
          <w:szCs w:val="28"/>
        </w:rPr>
        <w:t xml:space="preserve">всіх </w:t>
      </w:r>
      <w:r w:rsidRPr="008E47D5">
        <w:rPr>
          <w:rFonts w:ascii="Times New Roman" w:hAnsi="Times New Roman" w:cs="Times New Roman"/>
          <w:sz w:val="28"/>
          <w:szCs w:val="28"/>
        </w:rPr>
        <w:t>багатоквартирних будинків вимогам доступного житла, застосування механізмів енергоефективності</w:t>
      </w:r>
      <w:r>
        <w:rPr>
          <w:rFonts w:ascii="Times New Roman" w:hAnsi="Times New Roman" w:cs="Times New Roman"/>
          <w:sz w:val="28"/>
          <w:szCs w:val="28"/>
        </w:rPr>
        <w:t xml:space="preserve"> будівлі</w:t>
      </w:r>
      <w:r w:rsidRPr="008E47D5">
        <w:rPr>
          <w:rFonts w:ascii="Times New Roman" w:hAnsi="Times New Roman" w:cs="Times New Roman"/>
          <w:sz w:val="28"/>
          <w:szCs w:val="28"/>
        </w:rPr>
        <w:t>, для забезпечення енергозбереження;</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 xml:space="preserve">безоплатної передачі </w:t>
      </w:r>
      <w:r>
        <w:rPr>
          <w:rFonts w:ascii="Times New Roman" w:hAnsi="Times New Roman" w:cs="Times New Roman"/>
          <w:sz w:val="28"/>
          <w:szCs w:val="28"/>
        </w:rPr>
        <w:t xml:space="preserve">всіх </w:t>
      </w:r>
      <w:r w:rsidRPr="008E47D5">
        <w:rPr>
          <w:rFonts w:ascii="Times New Roman" w:hAnsi="Times New Roman" w:cs="Times New Roman"/>
          <w:sz w:val="28"/>
          <w:szCs w:val="28"/>
        </w:rPr>
        <w:t>збудованих багатоквартирних житлових будинків</w:t>
      </w:r>
      <w:r>
        <w:rPr>
          <w:rFonts w:ascii="Times New Roman" w:hAnsi="Times New Roman" w:cs="Times New Roman"/>
          <w:sz w:val="28"/>
          <w:szCs w:val="28"/>
        </w:rPr>
        <w:t xml:space="preserve">, в тому числі квартир – </w:t>
      </w:r>
      <w:r w:rsidRPr="008E47D5">
        <w:rPr>
          <w:rFonts w:ascii="Times New Roman" w:hAnsi="Times New Roman" w:cs="Times New Roman"/>
          <w:sz w:val="28"/>
          <w:szCs w:val="28"/>
        </w:rPr>
        <w:t>територіальній громаді міста Сєвєродонецьк в комунальну власн</w:t>
      </w:r>
      <w:r>
        <w:rPr>
          <w:rFonts w:ascii="Times New Roman" w:hAnsi="Times New Roman" w:cs="Times New Roman"/>
          <w:sz w:val="28"/>
          <w:szCs w:val="28"/>
        </w:rPr>
        <w:t>і</w:t>
      </w:r>
      <w:r w:rsidRPr="008E47D5">
        <w:rPr>
          <w:rFonts w:ascii="Times New Roman" w:hAnsi="Times New Roman" w:cs="Times New Roman"/>
          <w:sz w:val="28"/>
          <w:szCs w:val="28"/>
        </w:rPr>
        <w:t>ст</w:t>
      </w:r>
      <w:r>
        <w:rPr>
          <w:rFonts w:ascii="Times New Roman" w:hAnsi="Times New Roman" w:cs="Times New Roman"/>
          <w:sz w:val="28"/>
          <w:szCs w:val="28"/>
        </w:rPr>
        <w:t>ь</w:t>
      </w:r>
      <w:r w:rsidRPr="008E47D5">
        <w:rPr>
          <w:rFonts w:ascii="Times New Roman" w:hAnsi="Times New Roman" w:cs="Times New Roman"/>
          <w:sz w:val="28"/>
          <w:szCs w:val="28"/>
        </w:rPr>
        <w:t xml:space="preserve"> (перший власник);</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введення в експлуатацію житлових будинків в строки, визначені конкурсною документацією;</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укладання договорів підряду з організацією (організаціями) що мають ліцензію на господарську діяльність пов’язану зі створенням відповідних об’єктів архітектури або виробничо-технічну базу, склад працівників з професійним та кваліфікаційним рівнем, достатнім для будівництва об’єкта архітектури;</w:t>
      </w:r>
    </w:p>
    <w:p w:rsidR="00FF0F60" w:rsidRPr="008E47D5" w:rsidRDefault="00FF0F60" w:rsidP="006F497D">
      <w:pPr>
        <w:spacing w:before="0"/>
        <w:ind w:firstLine="709"/>
        <w:rPr>
          <w:rFonts w:ascii="Times New Roman" w:hAnsi="Times New Roman" w:cs="Times New Roman"/>
          <w:sz w:val="28"/>
          <w:szCs w:val="28"/>
        </w:rPr>
      </w:pPr>
      <w:r w:rsidRPr="008E47D5">
        <w:rPr>
          <w:rFonts w:ascii="Times New Roman" w:hAnsi="Times New Roman" w:cs="Times New Roman"/>
          <w:sz w:val="28"/>
          <w:szCs w:val="28"/>
          <w:lang w:eastAsia="uk-UA"/>
        </w:rPr>
        <w:t xml:space="preserve">в) </w:t>
      </w:r>
      <w:r w:rsidRPr="008E47D5">
        <w:rPr>
          <w:rFonts w:ascii="Times New Roman" w:hAnsi="Times New Roman" w:cs="Times New Roman"/>
          <w:sz w:val="28"/>
          <w:szCs w:val="28"/>
        </w:rPr>
        <w:t>надання</w:t>
      </w:r>
      <w:r w:rsidRPr="008E47D5">
        <w:rPr>
          <w:rFonts w:ascii="Times New Roman" w:hAnsi="Times New Roman" w:cs="Times New Roman"/>
          <w:sz w:val="28"/>
          <w:szCs w:val="28"/>
          <w:lang w:eastAsia="uk-UA"/>
        </w:rPr>
        <w:t xml:space="preserve"> документів</w:t>
      </w:r>
      <w:r>
        <w:rPr>
          <w:rFonts w:ascii="Times New Roman" w:hAnsi="Times New Roman" w:cs="Times New Roman"/>
          <w:sz w:val="28"/>
          <w:szCs w:val="28"/>
          <w:lang w:eastAsia="uk-UA"/>
        </w:rPr>
        <w:t xml:space="preserve"> що підтверджують</w:t>
      </w:r>
      <w:r w:rsidRPr="008E47D5">
        <w:rPr>
          <w:rFonts w:ascii="Times New Roman" w:hAnsi="Times New Roman" w:cs="Times New Roman"/>
          <w:sz w:val="28"/>
          <w:szCs w:val="28"/>
          <w:lang w:eastAsia="uk-UA"/>
        </w:rPr>
        <w:t xml:space="preserve"> фінансову спроможність для будівництва багатоквартирних житлових будинків.</w:t>
      </w:r>
    </w:p>
    <w:p w:rsidR="00FF0F60" w:rsidRPr="0095725E"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5725E">
        <w:rPr>
          <w:rFonts w:ascii="Times New Roman" w:hAnsi="Times New Roman" w:cs="Times New Roman"/>
          <w:color w:val="000000"/>
          <w:sz w:val="28"/>
          <w:szCs w:val="28"/>
        </w:rPr>
        <w:t>Учасником Конкурсу не може бути юридична особа:</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щодо якої порушено провадження справи про банкрутство або відновлення платоспроможності;</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щодо якої прийнято рішення про припинення діяльності або діяльність якої припинено;</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яка не надала гарантійних зобов'язань за умовами Конкурсу або відмовилась від наданих зобов'язань.</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353EEA"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353EEA">
        <w:rPr>
          <w:rFonts w:ascii="Times New Roman" w:hAnsi="Times New Roman" w:cs="Times New Roman"/>
          <w:sz w:val="28"/>
          <w:szCs w:val="28"/>
        </w:rPr>
        <w:t>Основні умови Конкурсу та вимоги до замовника будівництва</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353EE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353EEA">
        <w:rPr>
          <w:rFonts w:ascii="Times New Roman" w:hAnsi="Times New Roman" w:cs="Times New Roman"/>
          <w:color w:val="000000"/>
          <w:sz w:val="28"/>
          <w:szCs w:val="28"/>
        </w:rPr>
        <w:t xml:space="preserve">Замовник будівництва повинен забезпечити будівництво об’єктів доступного житла, фінансування усіх витрат, пов’язаних із будівництвом таких об’єктів, проведення інженерно-геодезичних та геологічних </w:t>
      </w:r>
      <w:r>
        <w:rPr>
          <w:rFonts w:ascii="Times New Roman" w:hAnsi="Times New Roman" w:cs="Times New Roman"/>
          <w:color w:val="000000"/>
          <w:sz w:val="28"/>
          <w:szCs w:val="28"/>
        </w:rPr>
        <w:t>вишукувань</w:t>
      </w:r>
      <w:r w:rsidRPr="00353EEA">
        <w:rPr>
          <w:rFonts w:ascii="Times New Roman" w:hAnsi="Times New Roman" w:cs="Times New Roman"/>
          <w:color w:val="000000"/>
          <w:sz w:val="28"/>
          <w:szCs w:val="28"/>
        </w:rPr>
        <w:t xml:space="preserve"> земельних ділянок, </w:t>
      </w:r>
      <w:r>
        <w:rPr>
          <w:rFonts w:ascii="Times New Roman" w:hAnsi="Times New Roman" w:cs="Times New Roman"/>
          <w:color w:val="000000"/>
          <w:sz w:val="28"/>
          <w:szCs w:val="28"/>
        </w:rPr>
        <w:t xml:space="preserve">а також </w:t>
      </w:r>
      <w:r w:rsidRPr="00353EEA">
        <w:rPr>
          <w:rFonts w:ascii="Times New Roman" w:hAnsi="Times New Roman" w:cs="Times New Roman"/>
          <w:color w:val="000000"/>
          <w:sz w:val="28"/>
          <w:szCs w:val="28"/>
        </w:rPr>
        <w:t>безоплатну передачу</w:t>
      </w:r>
      <w:r>
        <w:rPr>
          <w:rFonts w:ascii="Times New Roman" w:hAnsi="Times New Roman" w:cs="Times New Roman"/>
          <w:color w:val="000000"/>
          <w:sz w:val="28"/>
          <w:szCs w:val="28"/>
        </w:rPr>
        <w:t xml:space="preserve"> всіх </w:t>
      </w:r>
      <w:r w:rsidRPr="00353EEA">
        <w:rPr>
          <w:rFonts w:ascii="Times New Roman" w:hAnsi="Times New Roman" w:cs="Times New Roman"/>
          <w:color w:val="000000"/>
          <w:sz w:val="28"/>
          <w:szCs w:val="28"/>
        </w:rPr>
        <w:t>об’єктів доступного житла в комунальну власність територіальної громади міста Сєвєродонецьк. Забезпечити виконання інших зобов’язань наданих у конкурсн</w:t>
      </w:r>
      <w:r>
        <w:rPr>
          <w:rFonts w:ascii="Times New Roman" w:hAnsi="Times New Roman" w:cs="Times New Roman"/>
          <w:color w:val="000000"/>
          <w:sz w:val="28"/>
          <w:szCs w:val="28"/>
        </w:rPr>
        <w:t>ій</w:t>
      </w:r>
      <w:r w:rsidRPr="00353EEA">
        <w:rPr>
          <w:rFonts w:ascii="Times New Roman" w:hAnsi="Times New Roman" w:cs="Times New Roman"/>
          <w:color w:val="000000"/>
          <w:sz w:val="28"/>
          <w:szCs w:val="28"/>
        </w:rPr>
        <w:t xml:space="preserve"> пропозиції (в тому числі благоустр</w:t>
      </w:r>
      <w:r>
        <w:rPr>
          <w:rFonts w:ascii="Times New Roman" w:hAnsi="Times New Roman" w:cs="Times New Roman"/>
          <w:color w:val="000000"/>
          <w:sz w:val="28"/>
          <w:szCs w:val="28"/>
        </w:rPr>
        <w:t>ій</w:t>
      </w:r>
      <w:r w:rsidRPr="00353EEA">
        <w:rPr>
          <w:rFonts w:ascii="Times New Roman" w:hAnsi="Times New Roman" w:cs="Times New Roman"/>
          <w:color w:val="000000"/>
          <w:sz w:val="28"/>
          <w:szCs w:val="28"/>
        </w:rPr>
        <w:t xml:space="preserve"> території, будівництв</w:t>
      </w:r>
      <w:r>
        <w:rPr>
          <w:rFonts w:ascii="Times New Roman" w:hAnsi="Times New Roman" w:cs="Times New Roman"/>
          <w:color w:val="000000"/>
          <w:sz w:val="28"/>
          <w:szCs w:val="28"/>
        </w:rPr>
        <w:t>о</w:t>
      </w:r>
      <w:r w:rsidRPr="00353EEA">
        <w:rPr>
          <w:rFonts w:ascii="Times New Roman" w:hAnsi="Times New Roman" w:cs="Times New Roman"/>
          <w:color w:val="000000"/>
          <w:sz w:val="28"/>
          <w:szCs w:val="28"/>
        </w:rPr>
        <w:t xml:space="preserve"> об’єктів соціально-культурного призначення тощо).</w:t>
      </w:r>
    </w:p>
    <w:p w:rsidR="00FF0F60" w:rsidRPr="00353EE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353EEA">
        <w:rPr>
          <w:rFonts w:ascii="Times New Roman" w:hAnsi="Times New Roman" w:cs="Times New Roman"/>
          <w:color w:val="000000"/>
          <w:sz w:val="28"/>
          <w:szCs w:val="28"/>
        </w:rPr>
        <w:t>Доступне житло має відповідати будівельним нормам, стандартам і правилам та має бути придатним для проживання.</w:t>
      </w:r>
    </w:p>
    <w:p w:rsidR="00FF0F60" w:rsidRPr="00353EE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353EEA">
        <w:rPr>
          <w:rFonts w:ascii="Times New Roman" w:hAnsi="Times New Roman" w:cs="Times New Roman"/>
          <w:color w:val="000000"/>
          <w:sz w:val="28"/>
          <w:szCs w:val="28"/>
        </w:rPr>
        <w:t>Строк будівництва, у тому числі завершення усіх етапів будівництва, введення завершених будівництвом об’єктів в експлуатацію та передача їх в комунальну власність, не повинен перевищувати строк, визначен</w:t>
      </w:r>
      <w:r>
        <w:rPr>
          <w:rFonts w:ascii="Times New Roman" w:hAnsi="Times New Roman" w:cs="Times New Roman"/>
          <w:color w:val="000000"/>
          <w:sz w:val="28"/>
          <w:szCs w:val="28"/>
        </w:rPr>
        <w:t>ий</w:t>
      </w:r>
      <w:r w:rsidRPr="00353EEA">
        <w:rPr>
          <w:rFonts w:ascii="Times New Roman" w:hAnsi="Times New Roman" w:cs="Times New Roman"/>
          <w:color w:val="000000"/>
          <w:sz w:val="28"/>
          <w:szCs w:val="28"/>
        </w:rPr>
        <w:t xml:space="preserve"> в конкурсній документації та розпорядженні керівника ВЦА про надання земельн</w:t>
      </w:r>
      <w:r>
        <w:rPr>
          <w:rFonts w:ascii="Times New Roman" w:hAnsi="Times New Roman" w:cs="Times New Roman"/>
          <w:color w:val="000000"/>
          <w:sz w:val="28"/>
          <w:szCs w:val="28"/>
        </w:rPr>
        <w:t>их</w:t>
      </w:r>
      <w:r w:rsidRPr="00353EEA">
        <w:rPr>
          <w:rFonts w:ascii="Times New Roman" w:hAnsi="Times New Roman" w:cs="Times New Roman"/>
          <w:color w:val="000000"/>
          <w:sz w:val="28"/>
          <w:szCs w:val="28"/>
        </w:rPr>
        <w:t xml:space="preserve"> ділян</w:t>
      </w:r>
      <w:r>
        <w:rPr>
          <w:rFonts w:ascii="Times New Roman" w:hAnsi="Times New Roman" w:cs="Times New Roman"/>
          <w:color w:val="000000"/>
          <w:sz w:val="28"/>
          <w:szCs w:val="28"/>
        </w:rPr>
        <w:t>о</w:t>
      </w:r>
      <w:r w:rsidRPr="00353EEA">
        <w:rPr>
          <w:rFonts w:ascii="Times New Roman" w:hAnsi="Times New Roman" w:cs="Times New Roman"/>
          <w:color w:val="000000"/>
          <w:sz w:val="28"/>
          <w:szCs w:val="28"/>
        </w:rPr>
        <w:t>к для будівництва об’єкт</w:t>
      </w:r>
      <w:r>
        <w:rPr>
          <w:rFonts w:ascii="Times New Roman" w:hAnsi="Times New Roman" w:cs="Times New Roman"/>
          <w:color w:val="000000"/>
          <w:sz w:val="28"/>
          <w:szCs w:val="28"/>
        </w:rPr>
        <w:t>ів</w:t>
      </w:r>
      <w:r w:rsidRPr="00353EEA">
        <w:rPr>
          <w:rFonts w:ascii="Times New Roman" w:hAnsi="Times New Roman" w:cs="Times New Roman"/>
          <w:color w:val="000000"/>
          <w:sz w:val="28"/>
          <w:szCs w:val="28"/>
        </w:rPr>
        <w:t>.</w:t>
      </w:r>
    </w:p>
    <w:p w:rsidR="00FF0F60" w:rsidRPr="008E47D5" w:rsidRDefault="00FF0F60" w:rsidP="006F497D">
      <w:pPr>
        <w:spacing w:before="0"/>
        <w:ind w:firstLine="573"/>
        <w:rPr>
          <w:rFonts w:ascii="Times New Roman" w:hAnsi="Times New Roman" w:cs="Times New Roman"/>
          <w:sz w:val="28"/>
          <w:szCs w:val="28"/>
        </w:rPr>
      </w:pPr>
      <w:r w:rsidRPr="008E47D5">
        <w:rPr>
          <w:rFonts w:ascii="Times New Roman" w:hAnsi="Times New Roman" w:cs="Times New Roman"/>
          <w:sz w:val="28"/>
          <w:szCs w:val="28"/>
        </w:rPr>
        <w:t>Проєктні та будівельно-монтажні роботи на земельн</w:t>
      </w:r>
      <w:r>
        <w:rPr>
          <w:rFonts w:ascii="Times New Roman" w:hAnsi="Times New Roman" w:cs="Times New Roman"/>
          <w:sz w:val="28"/>
          <w:szCs w:val="28"/>
        </w:rPr>
        <w:t>их</w:t>
      </w:r>
      <w:r w:rsidRPr="008E47D5">
        <w:rPr>
          <w:rFonts w:ascii="Times New Roman" w:hAnsi="Times New Roman" w:cs="Times New Roman"/>
          <w:sz w:val="28"/>
          <w:szCs w:val="28"/>
        </w:rPr>
        <w:t xml:space="preserve"> ділян</w:t>
      </w:r>
      <w:r>
        <w:rPr>
          <w:rFonts w:ascii="Times New Roman" w:hAnsi="Times New Roman" w:cs="Times New Roman"/>
          <w:sz w:val="28"/>
          <w:szCs w:val="28"/>
        </w:rPr>
        <w:t>ках</w:t>
      </w:r>
      <w:r w:rsidRPr="008E47D5">
        <w:rPr>
          <w:rFonts w:ascii="Times New Roman" w:hAnsi="Times New Roman" w:cs="Times New Roman"/>
          <w:sz w:val="28"/>
          <w:szCs w:val="28"/>
        </w:rPr>
        <w:t xml:space="preserve"> повинні розпочатися не пізніше ніж за три роки з дня надання земельн</w:t>
      </w:r>
      <w:r>
        <w:rPr>
          <w:rFonts w:ascii="Times New Roman" w:hAnsi="Times New Roman" w:cs="Times New Roman"/>
          <w:sz w:val="28"/>
          <w:szCs w:val="28"/>
        </w:rPr>
        <w:t>их</w:t>
      </w:r>
      <w:r w:rsidRPr="008E47D5">
        <w:rPr>
          <w:rFonts w:ascii="Times New Roman" w:hAnsi="Times New Roman" w:cs="Times New Roman"/>
          <w:sz w:val="28"/>
          <w:szCs w:val="28"/>
        </w:rPr>
        <w:t xml:space="preserve"> ділян</w:t>
      </w:r>
      <w:r>
        <w:rPr>
          <w:rFonts w:ascii="Times New Roman" w:hAnsi="Times New Roman" w:cs="Times New Roman"/>
          <w:sz w:val="28"/>
          <w:szCs w:val="28"/>
        </w:rPr>
        <w:t>о</w:t>
      </w:r>
      <w:r w:rsidRPr="008E47D5">
        <w:rPr>
          <w:rFonts w:ascii="Times New Roman" w:hAnsi="Times New Roman" w:cs="Times New Roman"/>
          <w:sz w:val="28"/>
          <w:szCs w:val="28"/>
        </w:rPr>
        <w:t>к. У разі недотримання цього строку земельн</w:t>
      </w:r>
      <w:r>
        <w:rPr>
          <w:rFonts w:ascii="Times New Roman" w:hAnsi="Times New Roman" w:cs="Times New Roman"/>
          <w:sz w:val="28"/>
          <w:szCs w:val="28"/>
        </w:rPr>
        <w:t>і</w:t>
      </w:r>
      <w:r w:rsidRPr="008E47D5">
        <w:rPr>
          <w:rFonts w:ascii="Times New Roman" w:hAnsi="Times New Roman" w:cs="Times New Roman"/>
          <w:sz w:val="28"/>
          <w:szCs w:val="28"/>
        </w:rPr>
        <w:t xml:space="preserve"> ділянк</w:t>
      </w:r>
      <w:r>
        <w:rPr>
          <w:rFonts w:ascii="Times New Roman" w:hAnsi="Times New Roman" w:cs="Times New Roman"/>
          <w:sz w:val="28"/>
          <w:szCs w:val="28"/>
        </w:rPr>
        <w:t>и</w:t>
      </w:r>
      <w:r w:rsidRPr="008E47D5">
        <w:rPr>
          <w:rFonts w:ascii="Times New Roman" w:hAnsi="Times New Roman" w:cs="Times New Roman"/>
          <w:sz w:val="28"/>
          <w:szCs w:val="28"/>
        </w:rPr>
        <w:t xml:space="preserve"> повертається військово-цивільній адміністрації міста Сєвєродонецьк.</w:t>
      </w:r>
    </w:p>
    <w:p w:rsidR="00FF0F60" w:rsidRPr="008E47D5" w:rsidRDefault="00FF0F60" w:rsidP="006F497D">
      <w:pPr>
        <w:spacing w:before="0"/>
        <w:ind w:firstLine="573"/>
        <w:rPr>
          <w:rFonts w:ascii="Times New Roman" w:hAnsi="Times New Roman" w:cs="Times New Roman"/>
          <w:sz w:val="28"/>
          <w:szCs w:val="28"/>
        </w:rPr>
      </w:pPr>
      <w:bookmarkStart w:id="0" w:name="_GoBack"/>
      <w:r w:rsidRPr="008E47D5">
        <w:rPr>
          <w:rFonts w:ascii="Times New Roman" w:hAnsi="Times New Roman" w:cs="Times New Roman"/>
          <w:sz w:val="28"/>
          <w:szCs w:val="28"/>
        </w:rPr>
        <w:t>Недотримання вимог конкурсної документації є підставою для розірвання договору оренди з</w:t>
      </w:r>
      <w:r>
        <w:rPr>
          <w:rFonts w:ascii="Times New Roman" w:hAnsi="Times New Roman" w:cs="Times New Roman"/>
          <w:sz w:val="28"/>
          <w:szCs w:val="28"/>
        </w:rPr>
        <w:t>емлі в односторонньому порядку.</w:t>
      </w:r>
    </w:p>
    <w:bookmarkEnd w:id="0"/>
    <w:p w:rsidR="00FF0F60" w:rsidRPr="00E05BF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501468">
        <w:rPr>
          <w:rFonts w:ascii="Times New Roman" w:hAnsi="Times New Roman" w:cs="Times New Roman"/>
          <w:color w:val="000000"/>
          <w:sz w:val="28"/>
          <w:szCs w:val="28"/>
        </w:rPr>
        <w:t>Замовник будівництва несе відповідальність за відбір підрядних організацій, за організацію повного та своєчасного фінансування будівництва, розробку проєктної документації, отримання дозвільних документів на будівництво,</w:t>
      </w:r>
      <w:r>
        <w:rPr>
          <w:rFonts w:ascii="Times New Roman" w:hAnsi="Times New Roman" w:cs="Times New Roman"/>
          <w:color w:val="000000"/>
          <w:sz w:val="28"/>
          <w:szCs w:val="28"/>
        </w:rPr>
        <w:t xml:space="preserve"> </w:t>
      </w:r>
      <w:r w:rsidRPr="00501468">
        <w:rPr>
          <w:rFonts w:ascii="Times New Roman" w:hAnsi="Times New Roman" w:cs="Times New Roman"/>
          <w:color w:val="000000"/>
          <w:sz w:val="28"/>
          <w:szCs w:val="28"/>
        </w:rPr>
        <w:t>здійснення авторського та технічного нагляду будівництва, підготовку та дотримання строків календарного плану реалізації проєкту, виконання всіх інших умов, спрямованих на реалізацію будівництва об’єктів</w:t>
      </w:r>
      <w:r w:rsidRPr="00E05BFB">
        <w:rPr>
          <w:rFonts w:ascii="Times New Roman" w:hAnsi="Times New Roman" w:cs="Times New Roman"/>
          <w:color w:val="000000"/>
          <w:sz w:val="28"/>
          <w:szCs w:val="28"/>
        </w:rPr>
        <w:t>.</w:t>
      </w:r>
    </w:p>
    <w:p w:rsidR="00FF0F60" w:rsidRPr="00E05BF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E05BFB">
        <w:rPr>
          <w:rFonts w:ascii="Times New Roman" w:hAnsi="Times New Roman" w:cs="Times New Roman"/>
          <w:color w:val="000000"/>
          <w:sz w:val="28"/>
          <w:szCs w:val="28"/>
        </w:rPr>
        <w:t>Замовник будівництва зобов’язується щоквартально в письмовій формі надавати організатору конкурсу інформацію стосовно стану реалізації окремих етапів будівництва відповідно до календарного плану реалізації проєкту будівництва та іншу інформацію, документи, їх копії тощо в інші строки встановлені організатором конкурсу.</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E05BFB"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E05BFB">
        <w:rPr>
          <w:rFonts w:ascii="Times New Roman" w:hAnsi="Times New Roman" w:cs="Times New Roman"/>
          <w:sz w:val="28"/>
          <w:szCs w:val="28"/>
        </w:rPr>
        <w:t>Вихідні дані для проведення Конкурсу</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E05BF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E05BFB">
        <w:rPr>
          <w:rFonts w:ascii="Times New Roman" w:hAnsi="Times New Roman" w:cs="Times New Roman"/>
          <w:color w:val="000000"/>
          <w:sz w:val="28"/>
          <w:szCs w:val="28"/>
        </w:rPr>
        <w:t>Вихідні дані для проведення Конкурсу складаються з графічних матеріалів, що характеризують містобудівну ситуацію території та іншої наявної інформації для підготовки конкурсної пропозиції.</w:t>
      </w:r>
    </w:p>
    <w:p w:rsidR="00FF0F60" w:rsidRPr="00E05BF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E05BFB">
        <w:rPr>
          <w:rFonts w:ascii="Times New Roman" w:hAnsi="Times New Roman" w:cs="Times New Roman"/>
          <w:color w:val="000000"/>
          <w:sz w:val="28"/>
          <w:szCs w:val="28"/>
        </w:rPr>
        <w:t>Відповідно до запиту організатора Конкурсу, виконавчі органи ВЦА м.</w:t>
      </w:r>
      <w:r>
        <w:rPr>
          <w:rFonts w:ascii="Times New Roman" w:hAnsi="Times New Roman" w:cs="Times New Roman"/>
          <w:color w:val="000000"/>
          <w:sz w:val="28"/>
          <w:szCs w:val="28"/>
        </w:rPr>
        <w:t> </w:t>
      </w:r>
      <w:r w:rsidRPr="00E05BFB">
        <w:rPr>
          <w:rFonts w:ascii="Times New Roman" w:hAnsi="Times New Roman" w:cs="Times New Roman"/>
          <w:color w:val="000000"/>
          <w:sz w:val="28"/>
          <w:szCs w:val="28"/>
        </w:rPr>
        <w:t>Сєвєродонецьк забезпечують надання необхідної інформації для формування вихідних даних.</w:t>
      </w:r>
    </w:p>
    <w:p w:rsidR="00FF0F60" w:rsidRPr="00E05BF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bookmarkStart w:id="1" w:name="bookmark0"/>
      <w:bookmarkEnd w:id="1"/>
      <w:r w:rsidRPr="00E05BFB">
        <w:rPr>
          <w:rFonts w:ascii="Times New Roman" w:hAnsi="Times New Roman" w:cs="Times New Roman"/>
          <w:color w:val="000000"/>
          <w:sz w:val="28"/>
          <w:szCs w:val="28"/>
        </w:rPr>
        <w:t>Відділ містобудування та архітектури управління землеустрою, містобудування та архітектури ВЦА м.</w:t>
      </w:r>
      <w:r>
        <w:rPr>
          <w:rFonts w:ascii="Times New Roman" w:hAnsi="Times New Roman" w:cs="Times New Roman"/>
          <w:color w:val="000000"/>
          <w:sz w:val="28"/>
          <w:szCs w:val="28"/>
        </w:rPr>
        <w:t> </w:t>
      </w:r>
      <w:r w:rsidRPr="00E05BFB">
        <w:rPr>
          <w:rFonts w:ascii="Times New Roman" w:hAnsi="Times New Roman" w:cs="Times New Roman"/>
          <w:color w:val="000000"/>
          <w:sz w:val="28"/>
          <w:szCs w:val="28"/>
        </w:rPr>
        <w:t>Сєвєродонецьк готує та надає графічні матеріали місця розташування земельн</w:t>
      </w:r>
      <w:r>
        <w:rPr>
          <w:rFonts w:ascii="Times New Roman" w:hAnsi="Times New Roman" w:cs="Times New Roman"/>
          <w:color w:val="000000"/>
          <w:sz w:val="28"/>
          <w:szCs w:val="28"/>
        </w:rPr>
        <w:t>их</w:t>
      </w:r>
      <w:r w:rsidRPr="00E05BFB">
        <w:rPr>
          <w:rFonts w:ascii="Times New Roman" w:hAnsi="Times New Roman" w:cs="Times New Roman"/>
          <w:color w:val="000000"/>
          <w:sz w:val="28"/>
          <w:szCs w:val="28"/>
        </w:rPr>
        <w:t xml:space="preserve"> ділян</w:t>
      </w:r>
      <w:r>
        <w:rPr>
          <w:rFonts w:ascii="Times New Roman" w:hAnsi="Times New Roman" w:cs="Times New Roman"/>
          <w:color w:val="000000"/>
          <w:sz w:val="28"/>
          <w:szCs w:val="28"/>
        </w:rPr>
        <w:t>о</w:t>
      </w:r>
      <w:r w:rsidRPr="00E05BFB">
        <w:rPr>
          <w:rFonts w:ascii="Times New Roman" w:hAnsi="Times New Roman" w:cs="Times New Roman"/>
          <w:color w:val="000000"/>
          <w:sz w:val="28"/>
          <w:szCs w:val="28"/>
        </w:rPr>
        <w:t>к, як</w:t>
      </w:r>
      <w:r>
        <w:rPr>
          <w:rFonts w:ascii="Times New Roman" w:hAnsi="Times New Roman" w:cs="Times New Roman"/>
          <w:color w:val="000000"/>
          <w:sz w:val="28"/>
          <w:szCs w:val="28"/>
        </w:rPr>
        <w:t>і</w:t>
      </w:r>
      <w:r w:rsidRPr="00E05BFB">
        <w:rPr>
          <w:rFonts w:ascii="Times New Roman" w:hAnsi="Times New Roman" w:cs="Times New Roman"/>
          <w:color w:val="000000"/>
          <w:sz w:val="28"/>
          <w:szCs w:val="28"/>
        </w:rPr>
        <w:t xml:space="preserve"> мож</w:t>
      </w:r>
      <w:r>
        <w:rPr>
          <w:rFonts w:ascii="Times New Roman" w:hAnsi="Times New Roman" w:cs="Times New Roman"/>
          <w:color w:val="000000"/>
          <w:sz w:val="28"/>
          <w:szCs w:val="28"/>
        </w:rPr>
        <w:t>уть</w:t>
      </w:r>
      <w:r w:rsidRPr="00E05BFB">
        <w:rPr>
          <w:rFonts w:ascii="Times New Roman" w:hAnsi="Times New Roman" w:cs="Times New Roman"/>
          <w:color w:val="000000"/>
          <w:sz w:val="28"/>
          <w:szCs w:val="28"/>
        </w:rPr>
        <w:t xml:space="preserve"> бути використан</w:t>
      </w:r>
      <w:r>
        <w:rPr>
          <w:rFonts w:ascii="Times New Roman" w:hAnsi="Times New Roman" w:cs="Times New Roman"/>
          <w:color w:val="000000"/>
          <w:sz w:val="28"/>
          <w:szCs w:val="28"/>
        </w:rPr>
        <w:t>і</w:t>
      </w:r>
      <w:r w:rsidRPr="00E05BFB">
        <w:rPr>
          <w:rFonts w:ascii="Times New Roman" w:hAnsi="Times New Roman" w:cs="Times New Roman"/>
          <w:color w:val="000000"/>
          <w:sz w:val="28"/>
          <w:szCs w:val="28"/>
        </w:rPr>
        <w:t xml:space="preserve"> для будівництва об’єктів житлового фонду та викопіювання з детального плану території 80 мікрорайону.</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DF78BC"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DF78BC">
        <w:rPr>
          <w:rFonts w:ascii="Times New Roman" w:hAnsi="Times New Roman" w:cs="Times New Roman"/>
          <w:sz w:val="28"/>
          <w:szCs w:val="28"/>
        </w:rPr>
        <w:t>Оголошення Конкурсу</w:t>
      </w:r>
    </w:p>
    <w:p w:rsidR="00FF0F60" w:rsidRPr="00E05BFB" w:rsidRDefault="00FF0F60" w:rsidP="006F497D">
      <w:pPr>
        <w:pStyle w:val="ListParagraph"/>
        <w:spacing w:before="0"/>
        <w:ind w:left="0" w:firstLine="720"/>
        <w:rPr>
          <w:rFonts w:ascii="Times New Roman" w:hAnsi="Times New Roman" w:cs="Times New Roman"/>
          <w:sz w:val="28"/>
          <w:szCs w:val="28"/>
        </w:rPr>
      </w:pPr>
    </w:p>
    <w:p w:rsidR="00FF0F60" w:rsidRPr="00DF78BC"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DF78BC">
        <w:rPr>
          <w:rFonts w:ascii="Times New Roman" w:hAnsi="Times New Roman" w:cs="Times New Roman"/>
          <w:color w:val="000000"/>
          <w:sz w:val="28"/>
          <w:szCs w:val="28"/>
        </w:rPr>
        <w:t>Офіційне оголошення про дату, час, місце та умови проведення Конкурсу (інформація про проведення Конкурсу) публікується на офіційному сайті військово-цивільної адміністрації м.</w:t>
      </w:r>
      <w:r>
        <w:rPr>
          <w:rFonts w:ascii="Times New Roman" w:hAnsi="Times New Roman" w:cs="Times New Roman"/>
          <w:color w:val="000000"/>
          <w:sz w:val="28"/>
          <w:szCs w:val="28"/>
        </w:rPr>
        <w:t> </w:t>
      </w:r>
      <w:r w:rsidRPr="00DF78BC">
        <w:rPr>
          <w:rFonts w:ascii="Times New Roman" w:hAnsi="Times New Roman" w:cs="Times New Roman"/>
          <w:color w:val="000000"/>
          <w:sz w:val="28"/>
          <w:szCs w:val="28"/>
        </w:rPr>
        <w:t>Сєвєродонецьк.</w:t>
      </w:r>
    </w:p>
    <w:p w:rsidR="00FF0F60" w:rsidRPr="00DF78BC"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DF78BC">
        <w:rPr>
          <w:rFonts w:ascii="Times New Roman" w:hAnsi="Times New Roman" w:cs="Times New Roman"/>
          <w:color w:val="000000"/>
          <w:sz w:val="28"/>
          <w:szCs w:val="28"/>
        </w:rPr>
        <w:t>Інформація щодо проведення Конкурсу повинна містити:</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 xml:space="preserve">найменування </w:t>
      </w:r>
      <w:r>
        <w:rPr>
          <w:rFonts w:ascii="Times New Roman" w:hAnsi="Times New Roman" w:cs="Times New Roman"/>
          <w:sz w:val="28"/>
          <w:szCs w:val="28"/>
        </w:rPr>
        <w:t>та</w:t>
      </w:r>
      <w:r w:rsidRPr="008E47D5">
        <w:rPr>
          <w:rFonts w:ascii="Times New Roman" w:hAnsi="Times New Roman" w:cs="Times New Roman"/>
          <w:sz w:val="28"/>
          <w:szCs w:val="28"/>
        </w:rPr>
        <w:t xml:space="preserve"> місцезнаходження організатора Конкурсу, конкурсної комісії та секретаря комісії, їх контакти;</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предмет Конкурсу та вимоги до заявників;</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основні положення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дату, час і місце проведення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порядок і строки подачі для участі у Конкурсі заяви та конкурсних пропозицій, поштову адресу для їх надання;</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перелік документів, що додаються до заяви на участь у Конкурсі;</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 xml:space="preserve">інші відомості, умови, вимоги, зобов’язання до заявника </w:t>
      </w:r>
      <w:r>
        <w:rPr>
          <w:rFonts w:ascii="Times New Roman" w:hAnsi="Times New Roman" w:cs="Times New Roman"/>
          <w:sz w:val="28"/>
          <w:szCs w:val="28"/>
        </w:rPr>
        <w:t>за</w:t>
      </w:r>
      <w:r w:rsidRPr="008E47D5">
        <w:rPr>
          <w:rFonts w:ascii="Times New Roman" w:hAnsi="Times New Roman" w:cs="Times New Roman"/>
          <w:sz w:val="28"/>
          <w:szCs w:val="28"/>
        </w:rPr>
        <w:t xml:space="preserve"> потреб</w:t>
      </w:r>
      <w:r>
        <w:rPr>
          <w:rFonts w:ascii="Times New Roman" w:hAnsi="Times New Roman" w:cs="Times New Roman"/>
          <w:sz w:val="28"/>
          <w:szCs w:val="28"/>
        </w:rPr>
        <w:t>ою</w:t>
      </w:r>
      <w:r w:rsidRPr="008E47D5">
        <w:rPr>
          <w:rFonts w:ascii="Times New Roman" w:hAnsi="Times New Roman" w:cs="Times New Roman"/>
          <w:sz w:val="28"/>
          <w:szCs w:val="28"/>
        </w:rPr>
        <w:t xml:space="preserve"> (за рішенням Комісії, що оформлюється відповідним протоколом Комісії).</w:t>
      </w:r>
    </w:p>
    <w:p w:rsidR="00FF0F60" w:rsidRPr="00275DC3"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275DC3">
        <w:rPr>
          <w:rFonts w:ascii="Times New Roman" w:hAnsi="Times New Roman" w:cs="Times New Roman"/>
          <w:color w:val="000000"/>
          <w:sz w:val="28"/>
          <w:szCs w:val="28"/>
        </w:rPr>
        <w:t xml:space="preserve">Конкурс складається з </w:t>
      </w:r>
      <w:r>
        <w:rPr>
          <w:rFonts w:ascii="Times New Roman" w:hAnsi="Times New Roman" w:cs="Times New Roman"/>
          <w:color w:val="000000"/>
          <w:sz w:val="28"/>
          <w:szCs w:val="28"/>
        </w:rPr>
        <w:t>наступних</w:t>
      </w:r>
      <w:r w:rsidRPr="00275DC3">
        <w:rPr>
          <w:rFonts w:ascii="Times New Roman" w:hAnsi="Times New Roman" w:cs="Times New Roman"/>
          <w:color w:val="000000"/>
          <w:sz w:val="28"/>
          <w:szCs w:val="28"/>
        </w:rPr>
        <w:t xml:space="preserve"> етапів:</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подача заявок на участь у Конкурсі та інших документів, визначених цим Порядком;</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розкриття конвертів з конкурсними пропозиціями учасників Конкурсу та їх оцінка (оцінка конкурсних пропозицій);</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присвоєння заявнику статусу учасника Конкурсу або відмова у його присвоєнні;</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аналіз та оцінка наданих заявником документів (конкурсної пропозиції) на відповідність цьому Порядку (кваліфікаційна оцінка);</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визначення переможця Конкурсу.</w:t>
      </w:r>
    </w:p>
    <w:p w:rsidR="00FF0F60" w:rsidRPr="003141AE"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3141AE">
        <w:rPr>
          <w:rFonts w:ascii="Times New Roman" w:hAnsi="Times New Roman" w:cs="Times New Roman"/>
          <w:color w:val="000000"/>
          <w:sz w:val="28"/>
          <w:szCs w:val="28"/>
        </w:rPr>
        <w:t>Конкурсна документація розміщується на офіційному сайті військово-цивільної адміністрації м.</w:t>
      </w:r>
      <w:r>
        <w:rPr>
          <w:rFonts w:ascii="Times New Roman" w:hAnsi="Times New Roman" w:cs="Times New Roman"/>
          <w:color w:val="000000"/>
          <w:sz w:val="28"/>
          <w:szCs w:val="28"/>
        </w:rPr>
        <w:t> </w:t>
      </w:r>
      <w:r w:rsidRPr="003141AE">
        <w:rPr>
          <w:rFonts w:ascii="Times New Roman" w:hAnsi="Times New Roman" w:cs="Times New Roman"/>
          <w:color w:val="000000"/>
          <w:sz w:val="28"/>
          <w:szCs w:val="28"/>
        </w:rPr>
        <w:t>Сєвєродонецьк.</w:t>
      </w:r>
    </w:p>
    <w:p w:rsidR="00FF0F60" w:rsidRDefault="00FF0F60" w:rsidP="006F497D">
      <w:pPr>
        <w:pStyle w:val="ListParagraph"/>
        <w:spacing w:before="0"/>
        <w:ind w:left="0" w:firstLine="720"/>
        <w:rPr>
          <w:rFonts w:ascii="Times New Roman" w:hAnsi="Times New Roman" w:cs="Times New Roman"/>
          <w:sz w:val="28"/>
          <w:szCs w:val="28"/>
        </w:rPr>
      </w:pPr>
    </w:p>
    <w:p w:rsidR="00FF0F60" w:rsidRDefault="00FF0F60" w:rsidP="006F497D">
      <w:pPr>
        <w:pStyle w:val="ListParagraph"/>
        <w:spacing w:before="0"/>
        <w:ind w:left="0" w:firstLine="720"/>
        <w:rPr>
          <w:rFonts w:ascii="Times New Roman" w:hAnsi="Times New Roman" w:cs="Times New Roman"/>
          <w:sz w:val="28"/>
          <w:szCs w:val="28"/>
        </w:rPr>
      </w:pPr>
    </w:p>
    <w:p w:rsidR="00FF0F60" w:rsidRDefault="00FF0F60" w:rsidP="006F497D">
      <w:pPr>
        <w:pStyle w:val="ListParagraph"/>
        <w:spacing w:before="0"/>
        <w:ind w:left="0" w:firstLine="720"/>
        <w:rPr>
          <w:rFonts w:ascii="Times New Roman" w:hAnsi="Times New Roman" w:cs="Times New Roman"/>
          <w:sz w:val="28"/>
          <w:szCs w:val="28"/>
        </w:rPr>
      </w:pPr>
    </w:p>
    <w:p w:rsidR="00FF0F60" w:rsidRPr="003141AE" w:rsidRDefault="00FF0F60" w:rsidP="006F497D">
      <w:pPr>
        <w:pStyle w:val="ListParagraph"/>
        <w:spacing w:before="0"/>
        <w:ind w:left="0" w:firstLine="720"/>
        <w:rPr>
          <w:rFonts w:ascii="Times New Roman" w:hAnsi="Times New Roman" w:cs="Times New Roman"/>
          <w:sz w:val="28"/>
          <w:szCs w:val="28"/>
        </w:rPr>
      </w:pPr>
    </w:p>
    <w:p w:rsidR="00FF0F60" w:rsidRPr="009D574B"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9D574B">
        <w:rPr>
          <w:rFonts w:ascii="Times New Roman" w:hAnsi="Times New Roman" w:cs="Times New Roman"/>
          <w:sz w:val="28"/>
          <w:szCs w:val="28"/>
        </w:rPr>
        <w:t>Порядок оформлення права на участь у Конкурсі</w:t>
      </w:r>
    </w:p>
    <w:p w:rsidR="00FF0F60" w:rsidRPr="003141AE" w:rsidRDefault="00FF0F60" w:rsidP="006F497D">
      <w:pPr>
        <w:pStyle w:val="ListParagraph"/>
        <w:spacing w:before="0"/>
        <w:ind w:left="0" w:firstLine="720"/>
        <w:rPr>
          <w:rFonts w:ascii="Times New Roman" w:hAnsi="Times New Roman" w:cs="Times New Roman"/>
          <w:sz w:val="28"/>
          <w:szCs w:val="28"/>
        </w:rPr>
      </w:pP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До участі у Конкурсі допускаються особи, які відповідно до цього Порядку мають право</w:t>
      </w:r>
      <w:r>
        <w:rPr>
          <w:rFonts w:ascii="Times New Roman" w:hAnsi="Times New Roman" w:cs="Times New Roman"/>
          <w:color w:val="000000"/>
          <w:sz w:val="28"/>
          <w:szCs w:val="28"/>
        </w:rPr>
        <w:t xml:space="preserve"> на</w:t>
      </w:r>
      <w:r w:rsidRPr="009D574B">
        <w:rPr>
          <w:rFonts w:ascii="Times New Roman" w:hAnsi="Times New Roman" w:cs="Times New Roman"/>
          <w:color w:val="000000"/>
          <w:sz w:val="28"/>
          <w:szCs w:val="28"/>
        </w:rPr>
        <w:t xml:space="preserve"> участ</w:t>
      </w:r>
      <w:r>
        <w:rPr>
          <w:rFonts w:ascii="Times New Roman" w:hAnsi="Times New Roman" w:cs="Times New Roman"/>
          <w:color w:val="000000"/>
          <w:sz w:val="28"/>
          <w:szCs w:val="28"/>
        </w:rPr>
        <w:t>ь</w:t>
      </w:r>
      <w:r w:rsidRPr="009D574B">
        <w:rPr>
          <w:rFonts w:ascii="Times New Roman" w:hAnsi="Times New Roman" w:cs="Times New Roman"/>
          <w:color w:val="000000"/>
          <w:sz w:val="28"/>
          <w:szCs w:val="28"/>
        </w:rPr>
        <w:t xml:space="preserve"> у Конкурсі, своєчасно подали на розгляд Комісії заяву на участь у Конкурсі та документи, які за оцінкою Комісії відповідають вимогам, передбаченим цим Порядком.</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 xml:space="preserve">Подача заяви на участь у Конкурсі означає згоду заявника з умовами Конкурсу </w:t>
      </w:r>
      <w:r>
        <w:rPr>
          <w:rFonts w:ascii="Times New Roman" w:hAnsi="Times New Roman" w:cs="Times New Roman"/>
          <w:color w:val="000000"/>
          <w:sz w:val="28"/>
          <w:szCs w:val="28"/>
        </w:rPr>
        <w:t>та</w:t>
      </w:r>
      <w:r w:rsidRPr="009D574B">
        <w:rPr>
          <w:rFonts w:ascii="Times New Roman" w:hAnsi="Times New Roman" w:cs="Times New Roman"/>
          <w:color w:val="000000"/>
          <w:sz w:val="28"/>
          <w:szCs w:val="28"/>
        </w:rPr>
        <w:t xml:space="preserve"> прийняття ним обов’язку неухильно дотримуватися цих умов.</w:t>
      </w:r>
    </w:p>
    <w:p w:rsidR="00FF0F60" w:rsidRPr="008E47D5" w:rsidRDefault="00FF0F60" w:rsidP="006F497D">
      <w:pPr>
        <w:spacing w:before="0"/>
        <w:ind w:firstLine="570"/>
        <w:rPr>
          <w:rFonts w:ascii="Times New Roman" w:hAnsi="Times New Roman" w:cs="Times New Roman"/>
          <w:sz w:val="28"/>
          <w:szCs w:val="28"/>
        </w:rPr>
      </w:pPr>
      <w:r w:rsidRPr="008E47D5">
        <w:rPr>
          <w:rFonts w:ascii="Times New Roman" w:hAnsi="Times New Roman" w:cs="Times New Roman"/>
          <w:sz w:val="28"/>
          <w:szCs w:val="28"/>
        </w:rPr>
        <w:t>За порушення зобов’язань учасник не допускається до Конкурсу, а його заява відхиляється.</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Д</w:t>
      </w:r>
      <w:r w:rsidRPr="009D574B">
        <w:rPr>
          <w:rFonts w:ascii="Times New Roman" w:hAnsi="Times New Roman" w:cs="Times New Roman"/>
          <w:color w:val="000000"/>
          <w:sz w:val="28"/>
          <w:szCs w:val="28"/>
        </w:rPr>
        <w:t xml:space="preserve">ля участі у Конкурсі заявником </w:t>
      </w:r>
      <w:r>
        <w:rPr>
          <w:rFonts w:ascii="Times New Roman" w:hAnsi="Times New Roman" w:cs="Times New Roman"/>
          <w:color w:val="000000"/>
          <w:sz w:val="28"/>
          <w:szCs w:val="28"/>
        </w:rPr>
        <w:t>по</w:t>
      </w:r>
      <w:r w:rsidRPr="009D574B">
        <w:rPr>
          <w:rFonts w:ascii="Times New Roman" w:hAnsi="Times New Roman" w:cs="Times New Roman"/>
          <w:color w:val="000000"/>
          <w:sz w:val="28"/>
          <w:szCs w:val="28"/>
        </w:rPr>
        <w:t>дається заява на участь у Конкурсі за формою, затвердженою Комісією, до якої додаються:</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засвідчена належним чином відповідно до вимог чинного законодавства копія статуту та витяг з Єдиного державного реєстру юридичних та фізичних осіб − підприємців (для юридичних осіб, що зареєстровані у порядку, передбаченому законодавством України) або податковий номер (для представництв міжнародних організацій);</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довідка органів Державної фіскальної служби України, що підтверджує відсутність заборгованості зі сплати податків, зборів та інших обов’язкових платежів (для юридичної особи − резидента);</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документ, що підтверджує повноваження керівника / представника та засвідчує повноваження особи</w:t>
      </w:r>
      <w:r>
        <w:rPr>
          <w:rFonts w:ascii="Times New Roman" w:hAnsi="Times New Roman" w:cs="Times New Roman"/>
          <w:sz w:val="28"/>
          <w:szCs w:val="28"/>
        </w:rPr>
        <w:t>/міжнародної організації</w:t>
      </w:r>
      <w:r w:rsidRPr="008E47D5">
        <w:rPr>
          <w:rFonts w:ascii="Times New Roman" w:hAnsi="Times New Roman" w:cs="Times New Roman"/>
          <w:sz w:val="28"/>
          <w:szCs w:val="28"/>
        </w:rPr>
        <w:t xml:space="preserve"> на участь у Конкурсі від імені юридичної особи (належним чином оформлені довіреності (доручення), засвідчені копії статуту, положення та документа або витяг з нього, призначення особи на посаду тощо;</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конкурсна пропозиція (зокрема передпроєктні пропозиції щодо об’єкта будівництва з техніко-економічними показниками);</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інші документи, якщо такі будуть вказані в конкурсній документації.</w:t>
      </w:r>
    </w:p>
    <w:p w:rsidR="00FF0F60" w:rsidRPr="008E47D5" w:rsidRDefault="00FF0F60" w:rsidP="006F497D">
      <w:pPr>
        <w:spacing w:before="0"/>
        <w:ind w:firstLine="570"/>
        <w:rPr>
          <w:rFonts w:ascii="Times New Roman" w:hAnsi="Times New Roman" w:cs="Times New Roman"/>
          <w:sz w:val="28"/>
          <w:szCs w:val="28"/>
          <w:lang w:eastAsia="uk-UA"/>
        </w:rPr>
      </w:pPr>
      <w:r w:rsidRPr="008E47D5">
        <w:rPr>
          <w:rFonts w:ascii="Times New Roman" w:hAnsi="Times New Roman" w:cs="Times New Roman"/>
          <w:sz w:val="28"/>
          <w:szCs w:val="28"/>
          <w:lang w:eastAsia="uk-UA"/>
        </w:rPr>
        <w:t>Заявник несе відповідальність за недостовірність інформації в поданих документах згідно із Законами України.</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Якщо особа, яка виявила бажання взяти участь у Конкурсі, вважає за необхідне залучити для виконання договору співвиконавців (підрядників, кредиторів тощо), до конкурсної пропозиції можуть бути додані документи, що свідчать про реальну домовленість із зазначеними співвиконавцями (протоколи про наміри, попередні договори, гарантійні листи тощо).</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Конкурсні пропозиції осіб, які виявили бажання взяти участь у Конкурсі, повинні відповідати умовам цього Порядку.</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 xml:space="preserve">Заява </w:t>
      </w:r>
      <w:r>
        <w:rPr>
          <w:rFonts w:ascii="Times New Roman" w:hAnsi="Times New Roman" w:cs="Times New Roman"/>
          <w:color w:val="000000"/>
          <w:sz w:val="28"/>
          <w:szCs w:val="28"/>
        </w:rPr>
        <w:t>та</w:t>
      </w:r>
      <w:r w:rsidRPr="009D574B">
        <w:rPr>
          <w:rFonts w:ascii="Times New Roman" w:hAnsi="Times New Roman" w:cs="Times New Roman"/>
          <w:color w:val="000000"/>
          <w:sz w:val="28"/>
          <w:szCs w:val="28"/>
        </w:rPr>
        <w:t xml:space="preserve"> документи, що додаються до неї, повинні бути підписані керівником учасника Конкурсу та завірені печаткою учасника (у разі наявності печатки), документи прошиті та пронумеровані.</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Конкурсні пропозиції подаються запечатаними в окремих конвертах відповідно до п. 8.2 цього Порядку. Усі документи повинні бути заповнені розбірливо, оформлені належним чином та підписані однією і тією ж особою. Виправлення не допускаються. Невідповідність документів пред’явленим вимогам є підставою визнання їх Комісією такими, що не відповідають Конкурсу та вимогам, визначеним цим Порядком, що є підставою для відхилення заяви.</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Заява, інші документи, відомості та конкурсна пропозиція надаються до Комісії за вказаною в оголошенні поштовою адресою. Дата прийому документів визначається датою їх фактичної доставки, що вказується у розписці.</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Секретар Комісії здійснює облік конкурсних</w:t>
      </w:r>
      <w:r>
        <w:rPr>
          <w:rFonts w:ascii="Times New Roman" w:hAnsi="Times New Roman" w:cs="Times New Roman"/>
          <w:color w:val="000000"/>
          <w:sz w:val="28"/>
          <w:szCs w:val="28"/>
        </w:rPr>
        <w:t xml:space="preserve"> пропозицій.</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Після закінчення встановленого строку прийом заяв припиняється. Внесення змін до поданих конкурсних пропозицій після їх реєстрації не допускається.</w:t>
      </w:r>
    </w:p>
    <w:p w:rsidR="00FF0F60" w:rsidRPr="009D574B"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9D574B">
        <w:rPr>
          <w:rFonts w:ascii="Times New Roman" w:hAnsi="Times New Roman" w:cs="Times New Roman"/>
          <w:color w:val="000000"/>
          <w:sz w:val="28"/>
          <w:szCs w:val="28"/>
        </w:rPr>
        <w:t>Учасник Конкурсу має право відкликати свою конкурсну пропозицію до останнього дня прийому заяв (включно), повідомивши про це письмово Комісію або організатора Конкурсу. Датою відклику пропозиції є дата отримання секретарем Комісії письмового звернення учасника.</w:t>
      </w:r>
    </w:p>
    <w:p w:rsidR="00FF0F60" w:rsidRPr="00A14F8A" w:rsidRDefault="00FF0F60" w:rsidP="006F497D">
      <w:pPr>
        <w:pStyle w:val="ListParagraph"/>
        <w:spacing w:before="0"/>
        <w:ind w:left="0" w:firstLine="720"/>
        <w:rPr>
          <w:rFonts w:ascii="Times New Roman" w:hAnsi="Times New Roman" w:cs="Times New Roman"/>
          <w:sz w:val="28"/>
          <w:szCs w:val="28"/>
        </w:rPr>
      </w:pPr>
    </w:p>
    <w:p w:rsidR="00FF0F60" w:rsidRPr="00A14F8A"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r w:rsidRPr="00A14F8A">
        <w:rPr>
          <w:rFonts w:ascii="Times New Roman" w:hAnsi="Times New Roman" w:cs="Times New Roman"/>
          <w:sz w:val="28"/>
          <w:szCs w:val="28"/>
        </w:rPr>
        <w:t>Подача конкурсних пропозицій</w:t>
      </w:r>
    </w:p>
    <w:p w:rsidR="00FF0F60" w:rsidRPr="00A14F8A" w:rsidRDefault="00FF0F60" w:rsidP="006F497D">
      <w:pPr>
        <w:pStyle w:val="ListParagraph"/>
        <w:spacing w:before="0"/>
        <w:ind w:left="0" w:firstLine="720"/>
        <w:rPr>
          <w:rFonts w:ascii="Times New Roman" w:hAnsi="Times New Roman" w:cs="Times New Roman"/>
          <w:sz w:val="28"/>
          <w:szCs w:val="28"/>
        </w:rPr>
      </w:pPr>
    </w:p>
    <w:p w:rsidR="00FF0F60" w:rsidRPr="00A14F8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A14F8A">
        <w:rPr>
          <w:rFonts w:ascii="Times New Roman" w:hAnsi="Times New Roman" w:cs="Times New Roman"/>
          <w:color w:val="000000"/>
          <w:sz w:val="28"/>
          <w:szCs w:val="28"/>
        </w:rPr>
        <w:t>Якщо кінець строку для подання конкурсних пропозицій припадає на неробочий день для організатору Конкурсу, то останнім днем строку подачі конкурсних пропозицій вважається перший після нього робочий день.</w:t>
      </w:r>
    </w:p>
    <w:p w:rsidR="00FF0F60" w:rsidRPr="00A14F8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A14F8A">
        <w:rPr>
          <w:rFonts w:ascii="Times New Roman" w:hAnsi="Times New Roman" w:cs="Times New Roman"/>
          <w:color w:val="000000"/>
          <w:sz w:val="28"/>
          <w:szCs w:val="28"/>
        </w:rPr>
        <w:t>Конкурсна пропозиція подається заявником або уповноваженою особою у конверті із зазначенням поштової адреси Комісії та назви Конкурсу.</w:t>
      </w:r>
    </w:p>
    <w:p w:rsidR="00FF0F60" w:rsidRPr="00A14F8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A14F8A">
        <w:rPr>
          <w:rFonts w:ascii="Times New Roman" w:hAnsi="Times New Roman" w:cs="Times New Roman"/>
          <w:color w:val="000000"/>
          <w:sz w:val="28"/>
          <w:szCs w:val="28"/>
        </w:rPr>
        <w:t>До закінчення строку подачі конкурсних пропозицій заявники (учасники Конкурсу) мають право вносити зміни до них з метою їх удосконалення або зняти свою пропозицію з розгляду. Після розпечатування конвертів із заявами вносити зміни до конкурсних пропозицій та інших документів, обов’язкове надання яких передбачено цим Порядком, не дозволяється.</w:t>
      </w:r>
    </w:p>
    <w:p w:rsidR="00FF0F60" w:rsidRPr="00A14F8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A14F8A">
        <w:rPr>
          <w:rFonts w:ascii="Times New Roman" w:hAnsi="Times New Roman" w:cs="Times New Roman"/>
          <w:color w:val="000000"/>
          <w:sz w:val="28"/>
          <w:szCs w:val="28"/>
        </w:rPr>
        <w:t>Конкурсні пропозиції, отримані Комісією після закінчення строку подачі, не підлягають розгляду.</w:t>
      </w:r>
    </w:p>
    <w:p w:rsidR="00FF0F60" w:rsidRPr="00A14F8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A14F8A">
        <w:rPr>
          <w:rFonts w:ascii="Times New Roman" w:hAnsi="Times New Roman" w:cs="Times New Roman"/>
          <w:color w:val="000000"/>
          <w:sz w:val="28"/>
          <w:szCs w:val="28"/>
        </w:rPr>
        <w:t>Ненадання учасником Конкурсу необхідної для Конкурсу документації, надання її у неповному обсязі або надання недостовірної інформації, є підставою для виключення його з числа учасників Конкурсу.</w:t>
      </w:r>
    </w:p>
    <w:p w:rsidR="00FF0F60" w:rsidRPr="00A14F8A"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A14F8A">
        <w:rPr>
          <w:rFonts w:ascii="Times New Roman" w:hAnsi="Times New Roman" w:cs="Times New Roman"/>
          <w:color w:val="000000"/>
          <w:sz w:val="28"/>
          <w:szCs w:val="28"/>
        </w:rPr>
        <w:t>Проведення Конкурсу розпочинається у визначені в оголошенні про проведення Конкурсу дату та час шляхом проведення засідання Комісії у присутності членів Комісії та представника організатора Конкурсу. На цьому засіданні Комісії секретар Комісії розпечатує конверти із конкурсними пропозиціями, що надійшли на розгляд Комісії від учасників Конкурсу, і ознайомлює членів Комісії з документами.</w:t>
      </w:r>
    </w:p>
    <w:p w:rsidR="00FF0F60" w:rsidRPr="008E47D5" w:rsidRDefault="00FF0F60" w:rsidP="006F497D">
      <w:pPr>
        <w:spacing w:before="0"/>
        <w:ind w:firstLine="573"/>
        <w:rPr>
          <w:rFonts w:ascii="Times New Roman" w:hAnsi="Times New Roman" w:cs="Times New Roman"/>
          <w:sz w:val="28"/>
          <w:szCs w:val="28"/>
        </w:rPr>
      </w:pPr>
      <w:r w:rsidRPr="008E47D5">
        <w:rPr>
          <w:rFonts w:ascii="Times New Roman" w:hAnsi="Times New Roman" w:cs="Times New Roman"/>
          <w:sz w:val="28"/>
          <w:szCs w:val="28"/>
        </w:rPr>
        <w:t>Секретар Комісії веде протокол розкриття конкурсних пропозицій, в якому відображається інформація про комплектність документів кожного учасника, правильність їх оформлення та завірення, відповідність наданої інформації конкурсній документації тощо.</w:t>
      </w:r>
    </w:p>
    <w:p w:rsidR="00FF0F60" w:rsidRPr="008E47D5" w:rsidRDefault="00FF0F60" w:rsidP="006F497D">
      <w:pPr>
        <w:spacing w:before="0"/>
        <w:ind w:firstLine="573"/>
        <w:rPr>
          <w:rFonts w:ascii="Times New Roman" w:hAnsi="Times New Roman" w:cs="Times New Roman"/>
          <w:sz w:val="28"/>
          <w:szCs w:val="28"/>
        </w:rPr>
      </w:pPr>
      <w:r w:rsidRPr="008E47D5">
        <w:rPr>
          <w:rFonts w:ascii="Times New Roman" w:hAnsi="Times New Roman" w:cs="Times New Roman"/>
          <w:sz w:val="28"/>
          <w:szCs w:val="28"/>
        </w:rPr>
        <w:t>Учасники Конкурсу, конкурсні пропозиції яких не відповідають умовам проведення Конкурсу, зазначаються в протоколі окремо.</w:t>
      </w:r>
    </w:p>
    <w:p w:rsidR="00FF0F60" w:rsidRPr="00EA043E" w:rsidRDefault="00FF0F60" w:rsidP="006F497D">
      <w:pPr>
        <w:pStyle w:val="ListParagraph"/>
        <w:spacing w:before="0"/>
        <w:ind w:left="0" w:firstLine="720"/>
        <w:rPr>
          <w:rFonts w:ascii="Times New Roman" w:hAnsi="Times New Roman" w:cs="Times New Roman"/>
          <w:sz w:val="28"/>
          <w:szCs w:val="28"/>
        </w:rPr>
      </w:pPr>
    </w:p>
    <w:p w:rsidR="00FF0F60" w:rsidRPr="00EA043E" w:rsidRDefault="00FF0F60" w:rsidP="006F497D">
      <w:pPr>
        <w:pStyle w:val="ListParagraph"/>
        <w:widowControl/>
        <w:numPr>
          <w:ilvl w:val="0"/>
          <w:numId w:val="2"/>
        </w:numPr>
        <w:autoSpaceDE/>
        <w:autoSpaceDN/>
        <w:adjustRightInd/>
        <w:spacing w:before="0" w:line="276" w:lineRule="auto"/>
        <w:jc w:val="center"/>
        <w:rPr>
          <w:rFonts w:ascii="Times New Roman" w:hAnsi="Times New Roman" w:cs="Times New Roman"/>
          <w:sz w:val="28"/>
          <w:szCs w:val="28"/>
        </w:rPr>
      </w:pPr>
      <w:bookmarkStart w:id="2" w:name="bookmark1"/>
      <w:bookmarkEnd w:id="2"/>
      <w:r>
        <w:rPr>
          <w:rFonts w:ascii="Times New Roman" w:hAnsi="Times New Roman" w:cs="Times New Roman"/>
          <w:sz w:val="28"/>
          <w:szCs w:val="28"/>
        </w:rPr>
        <w:t>О</w:t>
      </w:r>
      <w:r w:rsidRPr="00EA043E">
        <w:rPr>
          <w:rFonts w:ascii="Times New Roman" w:hAnsi="Times New Roman" w:cs="Times New Roman"/>
          <w:sz w:val="28"/>
          <w:szCs w:val="28"/>
        </w:rPr>
        <w:t>голошення переможця Конкурсу</w:t>
      </w:r>
    </w:p>
    <w:p w:rsidR="00FF0F60" w:rsidRPr="00EA043E" w:rsidRDefault="00FF0F60" w:rsidP="006F497D">
      <w:pPr>
        <w:pStyle w:val="ListParagraph"/>
        <w:spacing w:before="0"/>
        <w:ind w:left="0" w:firstLine="720"/>
        <w:rPr>
          <w:rFonts w:ascii="Times New Roman" w:hAnsi="Times New Roman" w:cs="Times New Roman"/>
          <w:sz w:val="28"/>
          <w:szCs w:val="28"/>
        </w:rPr>
      </w:pPr>
    </w:p>
    <w:p w:rsidR="00FF0F60" w:rsidRPr="00BD21BF"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sz w:val="28"/>
          <w:szCs w:val="28"/>
        </w:rPr>
      </w:pPr>
      <w:r w:rsidRPr="00EA043E">
        <w:rPr>
          <w:rFonts w:ascii="Times New Roman" w:hAnsi="Times New Roman" w:cs="Times New Roman"/>
          <w:color w:val="000000"/>
          <w:sz w:val="28"/>
          <w:szCs w:val="28"/>
        </w:rPr>
        <w:t xml:space="preserve">За результатами оцінки конкурсних пропозицій Комісія приймає рішення </w:t>
      </w:r>
      <w:r w:rsidRPr="00BD21BF">
        <w:rPr>
          <w:rFonts w:ascii="Times New Roman" w:hAnsi="Times New Roman" w:cs="Times New Roman"/>
          <w:sz w:val="28"/>
          <w:szCs w:val="28"/>
        </w:rPr>
        <w:t>про визначення переможця Конкурсу, що зазначається в протоколі.</w:t>
      </w:r>
    </w:p>
    <w:p w:rsidR="00FF0F60" w:rsidRPr="00BD21BF"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sz w:val="28"/>
          <w:szCs w:val="28"/>
        </w:rPr>
      </w:pPr>
      <w:r w:rsidRPr="00BD21BF">
        <w:rPr>
          <w:rFonts w:ascii="Times New Roman" w:hAnsi="Times New Roman" w:cs="Times New Roman"/>
          <w:sz w:val="28"/>
          <w:szCs w:val="28"/>
        </w:rPr>
        <w:t>Переможцем Конкурсу визнається учасник Конкурсу, який у своїй конкурсній пропозиції запропонував найкращі умови реалізації Стратегії розвитку Сєвєродонецької міської територіальної громади на період 2021–2027</w:t>
      </w:r>
      <w:r>
        <w:rPr>
          <w:rFonts w:ascii="Times New Roman" w:hAnsi="Times New Roman" w:cs="Times New Roman"/>
          <w:sz w:val="28"/>
          <w:szCs w:val="28"/>
        </w:rPr>
        <w:t xml:space="preserve"> </w:t>
      </w:r>
      <w:r w:rsidRPr="00BD21BF">
        <w:rPr>
          <w:rFonts w:ascii="Times New Roman" w:hAnsi="Times New Roman" w:cs="Times New Roman"/>
          <w:sz w:val="28"/>
          <w:szCs w:val="28"/>
        </w:rPr>
        <w:t xml:space="preserve">років в частині забезпечення доступним житлом внутрішньо переміщених осіб та </w:t>
      </w:r>
      <w:r>
        <w:rPr>
          <w:rFonts w:ascii="Times New Roman" w:hAnsi="Times New Roman" w:cs="Times New Roman"/>
          <w:sz w:val="28"/>
          <w:szCs w:val="28"/>
        </w:rPr>
        <w:t>інших</w:t>
      </w:r>
      <w:r w:rsidRPr="00BD21BF">
        <w:rPr>
          <w:rFonts w:ascii="Times New Roman" w:hAnsi="Times New Roman" w:cs="Times New Roman"/>
          <w:sz w:val="28"/>
          <w:szCs w:val="28"/>
        </w:rPr>
        <w:t xml:space="preserve"> верст</w:t>
      </w:r>
      <w:r>
        <w:rPr>
          <w:rFonts w:ascii="Times New Roman" w:hAnsi="Times New Roman" w:cs="Times New Roman"/>
          <w:sz w:val="28"/>
          <w:szCs w:val="28"/>
        </w:rPr>
        <w:t>в</w:t>
      </w:r>
      <w:r w:rsidRPr="00BD21BF">
        <w:rPr>
          <w:rFonts w:ascii="Times New Roman" w:hAnsi="Times New Roman" w:cs="Times New Roman"/>
          <w:sz w:val="28"/>
          <w:szCs w:val="28"/>
        </w:rPr>
        <w:t xml:space="preserve"> населення громади, відповідно до умов Конкурсу, а також виконав усі інші, передбачені цим Порядком умови Конкурсу.</w:t>
      </w:r>
    </w:p>
    <w:p w:rsidR="00FF0F60" w:rsidRPr="00EA043E" w:rsidRDefault="00FF0F60" w:rsidP="006F497D">
      <w:pPr>
        <w:pStyle w:val="ListParagraph"/>
        <w:numPr>
          <w:ilvl w:val="1"/>
          <w:numId w:val="2"/>
        </w:numPr>
        <w:tabs>
          <w:tab w:val="left" w:pos="1276"/>
        </w:tabs>
        <w:spacing w:before="0" w:line="276" w:lineRule="auto"/>
        <w:ind w:left="0" w:firstLine="573"/>
        <w:rPr>
          <w:rFonts w:ascii="Times New Roman" w:hAnsi="Times New Roman" w:cs="Times New Roman"/>
          <w:sz w:val="28"/>
          <w:szCs w:val="28"/>
        </w:rPr>
      </w:pPr>
      <w:r w:rsidRPr="00BD21BF">
        <w:rPr>
          <w:rFonts w:ascii="Times New Roman" w:hAnsi="Times New Roman" w:cs="Times New Roman"/>
          <w:sz w:val="28"/>
          <w:szCs w:val="28"/>
        </w:rPr>
        <w:t>Основними</w:t>
      </w:r>
      <w:r w:rsidRPr="00EA043E">
        <w:rPr>
          <w:rFonts w:ascii="Times New Roman" w:hAnsi="Times New Roman" w:cs="Times New Roman"/>
          <w:color w:val="000000"/>
          <w:sz w:val="28"/>
          <w:szCs w:val="28"/>
        </w:rPr>
        <w:t xml:space="preserve"> критеріями визначення переможця конкурсу є </w:t>
      </w:r>
      <w:r w:rsidRPr="00EA043E">
        <w:rPr>
          <w:rFonts w:ascii="Times New Roman" w:hAnsi="Times New Roman" w:cs="Times New Roman"/>
          <w:sz w:val="28"/>
          <w:szCs w:val="28"/>
        </w:rPr>
        <w:t>обсяг доступного житла запропонований учасником Конкурсу та</w:t>
      </w:r>
      <w:r>
        <w:rPr>
          <w:rFonts w:ascii="Times New Roman" w:hAnsi="Times New Roman" w:cs="Times New Roman"/>
          <w:sz w:val="28"/>
          <w:szCs w:val="28"/>
        </w:rPr>
        <w:t xml:space="preserve"> </w:t>
      </w:r>
      <w:r w:rsidRPr="00EA043E">
        <w:rPr>
          <w:rFonts w:ascii="Times New Roman" w:hAnsi="Times New Roman" w:cs="Times New Roman"/>
          <w:sz w:val="28"/>
          <w:szCs w:val="28"/>
        </w:rPr>
        <w:t>інші критерії, визначені конкурсною документацією.</w:t>
      </w:r>
    </w:p>
    <w:p w:rsidR="00FF0F60" w:rsidRPr="00EA043E" w:rsidRDefault="00FF0F60" w:rsidP="006F497D">
      <w:pPr>
        <w:pStyle w:val="ListParagraph"/>
        <w:numPr>
          <w:ilvl w:val="1"/>
          <w:numId w:val="2"/>
        </w:numPr>
        <w:tabs>
          <w:tab w:val="left" w:pos="1276"/>
        </w:tabs>
        <w:spacing w:before="0" w:line="276" w:lineRule="auto"/>
        <w:ind w:left="0" w:firstLine="573"/>
        <w:rPr>
          <w:rFonts w:ascii="Times New Roman" w:hAnsi="Times New Roman" w:cs="Times New Roman"/>
          <w:color w:val="000000"/>
          <w:sz w:val="28"/>
          <w:szCs w:val="28"/>
        </w:rPr>
      </w:pPr>
      <w:r w:rsidRPr="00EA043E">
        <w:rPr>
          <w:rFonts w:ascii="Times New Roman" w:hAnsi="Times New Roman" w:cs="Times New Roman"/>
          <w:color w:val="000000"/>
          <w:sz w:val="28"/>
          <w:szCs w:val="28"/>
        </w:rPr>
        <w:t>Конкурс може бути оголошений таким, що не відбувся, якщо протягом встановленого в оголошені строку не надійшло жодної конкурсної пропозиції.</w:t>
      </w:r>
    </w:p>
    <w:p w:rsidR="00FF0F60" w:rsidRPr="008E47D5" w:rsidRDefault="00FF0F60" w:rsidP="006F497D">
      <w:pPr>
        <w:spacing w:before="0"/>
        <w:ind w:firstLine="573"/>
        <w:rPr>
          <w:rFonts w:ascii="Times New Roman" w:hAnsi="Times New Roman" w:cs="Times New Roman"/>
          <w:sz w:val="28"/>
          <w:szCs w:val="28"/>
        </w:rPr>
      </w:pPr>
      <w:r w:rsidRPr="008E47D5">
        <w:rPr>
          <w:rFonts w:ascii="Times New Roman" w:hAnsi="Times New Roman" w:cs="Times New Roman"/>
          <w:sz w:val="28"/>
          <w:szCs w:val="28"/>
        </w:rPr>
        <w:t xml:space="preserve">Після підписання Комісією протоколу про визнання Конкурсу таким, що не відбувся, приймається рішення про перегляд конкурсних умов, визначених конкурсною документацією </w:t>
      </w:r>
      <w:r>
        <w:rPr>
          <w:rFonts w:ascii="Times New Roman" w:hAnsi="Times New Roman" w:cs="Times New Roman"/>
          <w:sz w:val="28"/>
          <w:szCs w:val="28"/>
        </w:rPr>
        <w:t>та</w:t>
      </w:r>
      <w:r w:rsidRPr="008E47D5">
        <w:rPr>
          <w:rFonts w:ascii="Times New Roman" w:hAnsi="Times New Roman" w:cs="Times New Roman"/>
          <w:sz w:val="28"/>
          <w:szCs w:val="28"/>
        </w:rPr>
        <w:t xml:space="preserve"> проведення нового Конкурсу, про що зазначається у відповідному протоколі.</w:t>
      </w:r>
    </w:p>
    <w:p w:rsidR="00FF0F60" w:rsidRPr="00EA043E" w:rsidRDefault="00FF0F60" w:rsidP="006F497D">
      <w:pPr>
        <w:pStyle w:val="ListParagraph"/>
        <w:numPr>
          <w:ilvl w:val="1"/>
          <w:numId w:val="2"/>
        </w:numPr>
        <w:tabs>
          <w:tab w:val="left" w:pos="1276"/>
        </w:tabs>
        <w:spacing w:before="0" w:line="276" w:lineRule="auto"/>
        <w:ind w:left="0" w:firstLine="573"/>
        <w:rPr>
          <w:rFonts w:ascii="Times New Roman" w:hAnsi="Times New Roman" w:cs="Times New Roman"/>
          <w:color w:val="000000"/>
          <w:sz w:val="28"/>
          <w:szCs w:val="28"/>
        </w:rPr>
      </w:pPr>
      <w:r w:rsidRPr="00EA043E">
        <w:rPr>
          <w:rFonts w:ascii="Times New Roman" w:hAnsi="Times New Roman" w:cs="Times New Roman"/>
          <w:color w:val="000000"/>
          <w:sz w:val="28"/>
          <w:szCs w:val="28"/>
        </w:rPr>
        <w:t>Якщо після оголошення Конкурсу лише один учасник Конкурсу виявив бажання взяти участь у Конкурсі та його конкурсна пропозиція відповідає умовам Конкурсу або умовам Конкурсу відповідає конкурсна пропозиція тільки одного учасника Конкурсу, він визнається переможцем.</w:t>
      </w:r>
    </w:p>
    <w:p w:rsidR="00FF0F60" w:rsidRPr="00EA043E" w:rsidRDefault="00FF0F60" w:rsidP="006F497D">
      <w:pPr>
        <w:pStyle w:val="ListParagraph"/>
        <w:numPr>
          <w:ilvl w:val="1"/>
          <w:numId w:val="2"/>
        </w:numPr>
        <w:tabs>
          <w:tab w:val="left" w:pos="1276"/>
        </w:tabs>
        <w:spacing w:before="0" w:line="276" w:lineRule="auto"/>
        <w:ind w:left="0" w:firstLine="573"/>
        <w:rPr>
          <w:rFonts w:ascii="Times New Roman" w:hAnsi="Times New Roman" w:cs="Times New Roman"/>
          <w:color w:val="000000"/>
          <w:sz w:val="28"/>
          <w:szCs w:val="28"/>
        </w:rPr>
      </w:pPr>
      <w:r w:rsidRPr="00EA043E">
        <w:rPr>
          <w:rFonts w:ascii="Times New Roman" w:hAnsi="Times New Roman" w:cs="Times New Roman"/>
          <w:color w:val="000000"/>
          <w:sz w:val="28"/>
          <w:szCs w:val="28"/>
        </w:rPr>
        <w:t>За результатами Конкурсу у день визначення переможця Комісія складає та підписує протокол, у якому зазначаються:</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склад присутніх членів Комісії;</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інформація про земельні ділянки, які підлягають забудові;</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відомості про учасників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пропозиції учасників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пропозиції присутніх на засіданні членів Комісії щодо визначення переможця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результати голосування за оцінкою конкурсної пропозиції;</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обґрунтування визначення переможця Конкурсу;</w:t>
      </w:r>
    </w:p>
    <w:p w:rsidR="00FF0F60" w:rsidRPr="008E47D5" w:rsidRDefault="00FF0F60" w:rsidP="006F497D">
      <w:pPr>
        <w:pStyle w:val="ListParagraph"/>
        <w:numPr>
          <w:ilvl w:val="0"/>
          <w:numId w:val="3"/>
        </w:numPr>
        <w:tabs>
          <w:tab w:val="left" w:pos="851"/>
        </w:tabs>
        <w:spacing w:before="0" w:line="276" w:lineRule="auto"/>
        <w:ind w:left="0" w:firstLine="567"/>
        <w:rPr>
          <w:rFonts w:ascii="Times New Roman" w:hAnsi="Times New Roman" w:cs="Times New Roman"/>
          <w:sz w:val="28"/>
          <w:szCs w:val="28"/>
        </w:rPr>
      </w:pPr>
      <w:r w:rsidRPr="008E47D5">
        <w:rPr>
          <w:rFonts w:ascii="Times New Roman" w:hAnsi="Times New Roman" w:cs="Times New Roman"/>
          <w:sz w:val="28"/>
          <w:szCs w:val="28"/>
        </w:rPr>
        <w:t>окрема думка осіб, що проголосували проти прийнятого рішення тощо.</w:t>
      </w:r>
    </w:p>
    <w:p w:rsidR="00FF0F60" w:rsidRPr="00EA043E"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EA043E">
        <w:rPr>
          <w:rFonts w:ascii="Times New Roman" w:hAnsi="Times New Roman" w:cs="Times New Roman"/>
          <w:color w:val="000000"/>
          <w:sz w:val="28"/>
          <w:szCs w:val="28"/>
        </w:rPr>
        <w:t>Після підписання протоколу Комісії за результатами Конкурсу (за умови дотримання процедури проведення Конкурсу) членами Комісії</w:t>
      </w:r>
      <w:r>
        <w:rPr>
          <w:rFonts w:ascii="Times New Roman" w:hAnsi="Times New Roman" w:cs="Times New Roman"/>
          <w:color w:val="000000"/>
          <w:sz w:val="28"/>
          <w:szCs w:val="28"/>
        </w:rPr>
        <w:t>,</w:t>
      </w:r>
      <w:r w:rsidRPr="00EA043E">
        <w:rPr>
          <w:rFonts w:ascii="Times New Roman" w:hAnsi="Times New Roman" w:cs="Times New Roman"/>
          <w:color w:val="000000"/>
          <w:sz w:val="28"/>
          <w:szCs w:val="28"/>
        </w:rPr>
        <w:t xml:space="preserve"> протокол подається на підписання переможцю Конкурсу. Підписаний протокол повертається переможцем Конкурсу в строк, зазначений у протоколі.</w:t>
      </w:r>
    </w:p>
    <w:p w:rsidR="00FF0F60" w:rsidRPr="008E47D5" w:rsidRDefault="00FF0F60" w:rsidP="006F497D">
      <w:pPr>
        <w:spacing w:before="0"/>
        <w:ind w:firstLine="573"/>
        <w:rPr>
          <w:rFonts w:ascii="Times New Roman" w:hAnsi="Times New Roman" w:cs="Times New Roman"/>
          <w:sz w:val="28"/>
          <w:szCs w:val="28"/>
        </w:rPr>
      </w:pPr>
      <w:r w:rsidRPr="008E47D5">
        <w:rPr>
          <w:rFonts w:ascii="Times New Roman" w:hAnsi="Times New Roman" w:cs="Times New Roman"/>
          <w:sz w:val="28"/>
          <w:szCs w:val="28"/>
        </w:rPr>
        <w:t>Якщо</w:t>
      </w:r>
      <w:r>
        <w:rPr>
          <w:rFonts w:ascii="Times New Roman" w:hAnsi="Times New Roman" w:cs="Times New Roman"/>
          <w:sz w:val="28"/>
          <w:szCs w:val="28"/>
        </w:rPr>
        <w:t xml:space="preserve"> </w:t>
      </w:r>
      <w:r w:rsidRPr="008E47D5">
        <w:rPr>
          <w:rFonts w:ascii="Times New Roman" w:hAnsi="Times New Roman" w:cs="Times New Roman"/>
          <w:sz w:val="28"/>
          <w:szCs w:val="28"/>
        </w:rPr>
        <w:t>протокол не буде підписаний переможцем Конкурсу</w:t>
      </w:r>
      <w:r>
        <w:rPr>
          <w:rFonts w:ascii="Times New Roman" w:hAnsi="Times New Roman" w:cs="Times New Roman"/>
          <w:sz w:val="28"/>
          <w:szCs w:val="28"/>
        </w:rPr>
        <w:t xml:space="preserve"> </w:t>
      </w:r>
      <w:r w:rsidRPr="008E47D5">
        <w:rPr>
          <w:rFonts w:ascii="Times New Roman" w:hAnsi="Times New Roman" w:cs="Times New Roman"/>
          <w:sz w:val="28"/>
          <w:szCs w:val="28"/>
        </w:rPr>
        <w:t>у строк, встановлений у протоколі, результати Конкурсу визнаються Комісією анульованими. У такому випадку Комісією приймається рішення про проведення нового Конкурсу в порядку, передбаченому цим Порядком.</w:t>
      </w:r>
    </w:p>
    <w:p w:rsidR="00FF0F60" w:rsidRPr="00EA043E"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EA043E">
        <w:rPr>
          <w:rFonts w:ascii="Times New Roman" w:hAnsi="Times New Roman" w:cs="Times New Roman"/>
          <w:color w:val="000000"/>
          <w:sz w:val="28"/>
          <w:szCs w:val="28"/>
        </w:rPr>
        <w:t>Після підписання протоколу переможцем Конкурсу, організатор Конкурсу готує про</w:t>
      </w:r>
      <w:r>
        <w:rPr>
          <w:rFonts w:ascii="Times New Roman" w:hAnsi="Times New Roman" w:cs="Times New Roman"/>
          <w:color w:val="000000"/>
          <w:sz w:val="28"/>
          <w:szCs w:val="28"/>
        </w:rPr>
        <w:t>є</w:t>
      </w:r>
      <w:r w:rsidRPr="00EA043E">
        <w:rPr>
          <w:rFonts w:ascii="Times New Roman" w:hAnsi="Times New Roman" w:cs="Times New Roman"/>
          <w:color w:val="000000"/>
          <w:sz w:val="28"/>
          <w:szCs w:val="28"/>
        </w:rPr>
        <w:t>кт розпорядження керівника військово-цивільної адміністрації м.</w:t>
      </w:r>
      <w:r>
        <w:rPr>
          <w:rFonts w:ascii="Times New Roman" w:hAnsi="Times New Roman" w:cs="Times New Roman"/>
          <w:color w:val="000000"/>
          <w:sz w:val="28"/>
          <w:szCs w:val="28"/>
        </w:rPr>
        <w:t> </w:t>
      </w:r>
      <w:r w:rsidRPr="00EA043E">
        <w:rPr>
          <w:rFonts w:ascii="Times New Roman" w:hAnsi="Times New Roman" w:cs="Times New Roman"/>
          <w:color w:val="000000"/>
          <w:sz w:val="28"/>
          <w:szCs w:val="28"/>
        </w:rPr>
        <w:t>Сєвєродонецьк щодо затвердження результатів Конкурсу.</w:t>
      </w:r>
    </w:p>
    <w:p w:rsidR="00FF0F60" w:rsidRPr="00EA043E"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EA043E">
        <w:rPr>
          <w:rFonts w:ascii="Times New Roman" w:hAnsi="Times New Roman" w:cs="Times New Roman"/>
          <w:color w:val="000000"/>
          <w:sz w:val="28"/>
          <w:szCs w:val="28"/>
        </w:rPr>
        <w:t>Надання земельн</w:t>
      </w:r>
      <w:r>
        <w:rPr>
          <w:rFonts w:ascii="Times New Roman" w:hAnsi="Times New Roman" w:cs="Times New Roman"/>
          <w:color w:val="000000"/>
          <w:sz w:val="28"/>
          <w:szCs w:val="28"/>
        </w:rPr>
        <w:t>их</w:t>
      </w:r>
      <w:r w:rsidRPr="00EA043E">
        <w:rPr>
          <w:rFonts w:ascii="Times New Roman" w:hAnsi="Times New Roman" w:cs="Times New Roman"/>
          <w:color w:val="000000"/>
          <w:sz w:val="28"/>
          <w:szCs w:val="28"/>
        </w:rPr>
        <w:t xml:space="preserve"> ділян</w:t>
      </w:r>
      <w:r>
        <w:rPr>
          <w:rFonts w:ascii="Times New Roman" w:hAnsi="Times New Roman" w:cs="Times New Roman"/>
          <w:color w:val="000000"/>
          <w:sz w:val="28"/>
          <w:szCs w:val="28"/>
        </w:rPr>
        <w:t>о</w:t>
      </w:r>
      <w:r w:rsidRPr="00EA043E">
        <w:rPr>
          <w:rFonts w:ascii="Times New Roman" w:hAnsi="Times New Roman" w:cs="Times New Roman"/>
          <w:color w:val="000000"/>
          <w:sz w:val="28"/>
          <w:szCs w:val="28"/>
        </w:rPr>
        <w:t xml:space="preserve">к в оренду переможцю Конкурсу </w:t>
      </w:r>
      <w:r>
        <w:rPr>
          <w:rFonts w:ascii="Times New Roman" w:hAnsi="Times New Roman" w:cs="Times New Roman"/>
          <w:color w:val="000000"/>
          <w:sz w:val="28"/>
          <w:szCs w:val="28"/>
        </w:rPr>
        <w:t xml:space="preserve">для будівництва доступного житла </w:t>
      </w:r>
      <w:r w:rsidRPr="00EA043E">
        <w:rPr>
          <w:rFonts w:ascii="Times New Roman" w:hAnsi="Times New Roman" w:cs="Times New Roman"/>
          <w:color w:val="000000"/>
          <w:sz w:val="28"/>
          <w:szCs w:val="28"/>
        </w:rPr>
        <w:t>здійснюється у порядку, передбаченому Земельним кодексом України з урахуванням п. 9.8 Порядку.</w:t>
      </w:r>
    </w:p>
    <w:p w:rsidR="00FF0F60" w:rsidRDefault="00FF0F60" w:rsidP="006F497D">
      <w:pPr>
        <w:pStyle w:val="ListParagraph"/>
        <w:widowControl/>
        <w:numPr>
          <w:ilvl w:val="1"/>
          <w:numId w:val="2"/>
        </w:numPr>
        <w:tabs>
          <w:tab w:val="left" w:pos="1276"/>
        </w:tabs>
        <w:autoSpaceDE/>
        <w:autoSpaceDN/>
        <w:adjustRightInd/>
        <w:spacing w:before="0" w:line="276" w:lineRule="auto"/>
        <w:ind w:left="0" w:firstLine="709"/>
        <w:rPr>
          <w:rFonts w:ascii="Times New Roman" w:hAnsi="Times New Roman" w:cs="Times New Roman"/>
          <w:color w:val="000000"/>
          <w:sz w:val="28"/>
          <w:szCs w:val="28"/>
        </w:rPr>
      </w:pPr>
      <w:r w:rsidRPr="00EA043E">
        <w:rPr>
          <w:rFonts w:ascii="Times New Roman" w:hAnsi="Times New Roman" w:cs="Times New Roman"/>
          <w:color w:val="000000"/>
          <w:sz w:val="28"/>
          <w:szCs w:val="28"/>
        </w:rPr>
        <w:t>Спори, пов’язані з проведенням Конкурсу, вирішуються відповідно до чинного законодавства України.</w:t>
      </w:r>
    </w:p>
    <w:p w:rsidR="00FF0F60" w:rsidRPr="00EA043E" w:rsidRDefault="00FF0F60" w:rsidP="006F497D">
      <w:pPr>
        <w:pStyle w:val="ListParagraph"/>
        <w:spacing w:before="0"/>
        <w:ind w:left="0" w:firstLine="720"/>
        <w:rPr>
          <w:rFonts w:ascii="Times New Roman" w:hAnsi="Times New Roman" w:cs="Times New Roman"/>
          <w:sz w:val="28"/>
          <w:szCs w:val="28"/>
        </w:rPr>
      </w:pPr>
    </w:p>
    <w:p w:rsidR="00FF0F60" w:rsidRPr="00EA043E" w:rsidRDefault="00FF0F60" w:rsidP="006F497D">
      <w:pPr>
        <w:pStyle w:val="ListParagraph"/>
        <w:spacing w:before="0"/>
        <w:ind w:left="0" w:firstLine="720"/>
        <w:rPr>
          <w:rFonts w:ascii="Times New Roman" w:hAnsi="Times New Roman" w:cs="Times New Roman"/>
          <w:sz w:val="28"/>
          <w:szCs w:val="28"/>
        </w:rPr>
      </w:pPr>
    </w:p>
    <w:p w:rsidR="00FF0F60" w:rsidRPr="00EA043E" w:rsidRDefault="00FF0F60" w:rsidP="006F497D">
      <w:pPr>
        <w:pStyle w:val="ListParagraph"/>
        <w:spacing w:before="0"/>
        <w:ind w:left="0" w:firstLine="720"/>
        <w:rPr>
          <w:rFonts w:ascii="Times New Roman" w:hAnsi="Times New Roman" w:cs="Times New Roman"/>
          <w:sz w:val="28"/>
          <w:szCs w:val="28"/>
        </w:rPr>
      </w:pPr>
    </w:p>
    <w:p w:rsidR="00FF0F60" w:rsidRDefault="00FF0F60" w:rsidP="006F497D">
      <w:pPr>
        <w:pStyle w:val="ListParagraph"/>
        <w:spacing w:before="0"/>
        <w:ind w:left="0" w:firstLine="720"/>
        <w:rPr>
          <w:rFonts w:ascii="Times New Roman" w:hAnsi="Times New Roman" w:cs="Times New Roman"/>
          <w:sz w:val="28"/>
          <w:szCs w:val="28"/>
        </w:rPr>
      </w:pPr>
    </w:p>
    <w:p w:rsidR="00FF0F60" w:rsidRDefault="00FF0F60" w:rsidP="006F497D">
      <w:pPr>
        <w:pStyle w:val="ListParagraph"/>
        <w:spacing w:before="0"/>
        <w:ind w:left="0" w:firstLine="720"/>
        <w:rPr>
          <w:rFonts w:ascii="Times New Roman" w:hAnsi="Times New Roman" w:cs="Times New Roman"/>
          <w:sz w:val="28"/>
          <w:szCs w:val="28"/>
        </w:rPr>
      </w:pPr>
    </w:p>
    <w:p w:rsidR="00FF0F60" w:rsidRDefault="00FF0F60" w:rsidP="006F497D">
      <w:pPr>
        <w:pStyle w:val="ListParagraph"/>
        <w:spacing w:before="0"/>
        <w:ind w:left="0"/>
        <w:rPr>
          <w:rFonts w:ascii="Times New Roman" w:hAnsi="Times New Roman" w:cs="Times New Roman"/>
          <w:b/>
          <w:bCs/>
          <w:sz w:val="28"/>
          <w:szCs w:val="28"/>
        </w:rPr>
      </w:pPr>
      <w:r>
        <w:rPr>
          <w:rFonts w:ascii="Times New Roman" w:hAnsi="Times New Roman" w:cs="Times New Roman"/>
          <w:b/>
          <w:bCs/>
          <w:sz w:val="28"/>
          <w:szCs w:val="28"/>
        </w:rPr>
        <w:t>В.о. начальника відділу</w:t>
      </w:r>
    </w:p>
    <w:p w:rsidR="00FF0F60" w:rsidRDefault="00FF0F60" w:rsidP="006F497D">
      <w:pPr>
        <w:pStyle w:val="ListParagraph"/>
        <w:spacing w:before="0"/>
        <w:ind w:left="0"/>
        <w:rPr>
          <w:rFonts w:ascii="Times New Roman" w:hAnsi="Times New Roman" w:cs="Times New Roman"/>
          <w:b/>
          <w:bCs/>
          <w:sz w:val="28"/>
          <w:szCs w:val="28"/>
        </w:rPr>
      </w:pPr>
      <w:r>
        <w:rPr>
          <w:rFonts w:ascii="Times New Roman" w:hAnsi="Times New Roman" w:cs="Times New Roman"/>
          <w:b/>
          <w:bCs/>
          <w:sz w:val="28"/>
          <w:szCs w:val="28"/>
        </w:rPr>
        <w:t>містобудування та архітектури</w:t>
      </w:r>
    </w:p>
    <w:p w:rsidR="00FF0F60" w:rsidRDefault="00FF0F60" w:rsidP="006F497D">
      <w:pPr>
        <w:pStyle w:val="ListParagraph"/>
        <w:spacing w:before="0"/>
        <w:ind w:left="0"/>
        <w:rPr>
          <w:rFonts w:ascii="Times New Roman" w:hAnsi="Times New Roman" w:cs="Times New Roman"/>
          <w:b/>
          <w:bCs/>
          <w:sz w:val="28"/>
          <w:szCs w:val="28"/>
        </w:rPr>
      </w:pPr>
      <w:r>
        <w:rPr>
          <w:rFonts w:ascii="Times New Roman" w:hAnsi="Times New Roman" w:cs="Times New Roman"/>
          <w:b/>
          <w:bCs/>
          <w:sz w:val="28"/>
          <w:szCs w:val="28"/>
        </w:rPr>
        <w:t>управління землеустрою, містобудування</w:t>
      </w:r>
    </w:p>
    <w:p w:rsidR="00FF0F60" w:rsidRPr="000D3347" w:rsidRDefault="00FF0F60" w:rsidP="006F497D">
      <w:pPr>
        <w:pStyle w:val="ListParagraph"/>
        <w:spacing w:before="0"/>
        <w:ind w:left="0"/>
        <w:rPr>
          <w:rFonts w:ascii="Times New Roman" w:hAnsi="Times New Roman" w:cs="Times New Roman"/>
          <w:b/>
          <w:bCs/>
          <w:sz w:val="28"/>
          <w:szCs w:val="28"/>
        </w:rPr>
      </w:pPr>
      <w:r>
        <w:rPr>
          <w:rFonts w:ascii="Times New Roman" w:hAnsi="Times New Roman" w:cs="Times New Roman"/>
          <w:b/>
          <w:bCs/>
          <w:sz w:val="28"/>
          <w:szCs w:val="28"/>
        </w:rPr>
        <w:t>та архітектури, головного архітектора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Андрій ЄГОРОВ</w:t>
      </w:r>
    </w:p>
    <w:p w:rsidR="00FF0F60" w:rsidRDefault="00FF0F60" w:rsidP="009F7C12">
      <w:pPr>
        <w:spacing w:before="0"/>
        <w:ind w:left="0"/>
        <w:rPr>
          <w:rFonts w:cs="Times New Roman"/>
        </w:rPr>
      </w:pPr>
    </w:p>
    <w:sectPr w:rsidR="00FF0F60" w:rsidSect="001E729D">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60" w:rsidRDefault="00FF0F60" w:rsidP="00264E1D">
      <w:pPr>
        <w:spacing w:before="0"/>
        <w:rPr>
          <w:rFonts w:cs="Times New Roman"/>
        </w:rPr>
      </w:pPr>
      <w:r>
        <w:rPr>
          <w:rFonts w:cs="Times New Roman"/>
        </w:rPr>
        <w:separator/>
      </w:r>
    </w:p>
  </w:endnote>
  <w:endnote w:type="continuationSeparator" w:id="0">
    <w:p w:rsidR="00FF0F60" w:rsidRDefault="00FF0F60" w:rsidP="00264E1D">
      <w:pPr>
        <w:spacing w:before="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60" w:rsidRDefault="00FF0F60" w:rsidP="00264E1D">
      <w:pPr>
        <w:spacing w:before="0"/>
        <w:rPr>
          <w:rFonts w:cs="Times New Roman"/>
        </w:rPr>
      </w:pPr>
      <w:r>
        <w:rPr>
          <w:rFonts w:cs="Times New Roman"/>
        </w:rPr>
        <w:separator/>
      </w:r>
    </w:p>
  </w:footnote>
  <w:footnote w:type="continuationSeparator" w:id="0">
    <w:p w:rsidR="00FF0F60" w:rsidRDefault="00FF0F60" w:rsidP="00264E1D">
      <w:pPr>
        <w:spacing w:before="0"/>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AB0"/>
    <w:multiLevelType w:val="multilevel"/>
    <w:tmpl w:val="0EFAD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B852E3E"/>
    <w:multiLevelType w:val="multilevel"/>
    <w:tmpl w:val="24C0245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7A67120"/>
    <w:multiLevelType w:val="multilevel"/>
    <w:tmpl w:val="DBA262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12026"/>
    <w:rsid w:val="00013482"/>
    <w:rsid w:val="0001604C"/>
    <w:rsid w:val="00017298"/>
    <w:rsid w:val="000208C8"/>
    <w:rsid w:val="00021669"/>
    <w:rsid w:val="00031F80"/>
    <w:rsid w:val="00036E72"/>
    <w:rsid w:val="0005576A"/>
    <w:rsid w:val="00057BB0"/>
    <w:rsid w:val="00074069"/>
    <w:rsid w:val="000A2A10"/>
    <w:rsid w:val="000D3347"/>
    <w:rsid w:val="001266F4"/>
    <w:rsid w:val="00127DE8"/>
    <w:rsid w:val="001426D8"/>
    <w:rsid w:val="00194038"/>
    <w:rsid w:val="001941FD"/>
    <w:rsid w:val="001B7E28"/>
    <w:rsid w:val="001D615E"/>
    <w:rsid w:val="001E61A1"/>
    <w:rsid w:val="001E729D"/>
    <w:rsid w:val="001E7835"/>
    <w:rsid w:val="00201AAF"/>
    <w:rsid w:val="002029B6"/>
    <w:rsid w:val="00206678"/>
    <w:rsid w:val="002253C5"/>
    <w:rsid w:val="00263D5D"/>
    <w:rsid w:val="00264E1D"/>
    <w:rsid w:val="00267A9E"/>
    <w:rsid w:val="00275DC3"/>
    <w:rsid w:val="002819BD"/>
    <w:rsid w:val="0029748D"/>
    <w:rsid w:val="003141AE"/>
    <w:rsid w:val="00332273"/>
    <w:rsid w:val="00351211"/>
    <w:rsid w:val="00353EEA"/>
    <w:rsid w:val="003917C1"/>
    <w:rsid w:val="003A057A"/>
    <w:rsid w:val="003A585E"/>
    <w:rsid w:val="003F19B4"/>
    <w:rsid w:val="004162E5"/>
    <w:rsid w:val="00422341"/>
    <w:rsid w:val="0043071F"/>
    <w:rsid w:val="00460C53"/>
    <w:rsid w:val="0048379F"/>
    <w:rsid w:val="00501468"/>
    <w:rsid w:val="0053096E"/>
    <w:rsid w:val="00571BC5"/>
    <w:rsid w:val="00591E61"/>
    <w:rsid w:val="005C1071"/>
    <w:rsid w:val="005E57DB"/>
    <w:rsid w:val="0063304A"/>
    <w:rsid w:val="00652587"/>
    <w:rsid w:val="00691989"/>
    <w:rsid w:val="006C3A6D"/>
    <w:rsid w:val="006F497D"/>
    <w:rsid w:val="00700B71"/>
    <w:rsid w:val="00702531"/>
    <w:rsid w:val="0075303C"/>
    <w:rsid w:val="007E451A"/>
    <w:rsid w:val="007F7A82"/>
    <w:rsid w:val="00803048"/>
    <w:rsid w:val="0080408F"/>
    <w:rsid w:val="00806F56"/>
    <w:rsid w:val="00812199"/>
    <w:rsid w:val="008450CD"/>
    <w:rsid w:val="00897518"/>
    <w:rsid w:val="008B745B"/>
    <w:rsid w:val="008C063B"/>
    <w:rsid w:val="008C5E22"/>
    <w:rsid w:val="008E47D5"/>
    <w:rsid w:val="008E7B82"/>
    <w:rsid w:val="008F5EBC"/>
    <w:rsid w:val="009024FF"/>
    <w:rsid w:val="009158DB"/>
    <w:rsid w:val="009238B6"/>
    <w:rsid w:val="00946EE3"/>
    <w:rsid w:val="0095725E"/>
    <w:rsid w:val="00960318"/>
    <w:rsid w:val="0096459E"/>
    <w:rsid w:val="009D574B"/>
    <w:rsid w:val="009E4B1A"/>
    <w:rsid w:val="009E5D75"/>
    <w:rsid w:val="009E6DCD"/>
    <w:rsid w:val="009F7C12"/>
    <w:rsid w:val="00A14F8A"/>
    <w:rsid w:val="00A42BF0"/>
    <w:rsid w:val="00A55F1F"/>
    <w:rsid w:val="00A607ED"/>
    <w:rsid w:val="00A63F4F"/>
    <w:rsid w:val="00AD7B6A"/>
    <w:rsid w:val="00B04172"/>
    <w:rsid w:val="00B11F4A"/>
    <w:rsid w:val="00B868EE"/>
    <w:rsid w:val="00BA79BC"/>
    <w:rsid w:val="00BD21BF"/>
    <w:rsid w:val="00BF2C04"/>
    <w:rsid w:val="00BF7C7C"/>
    <w:rsid w:val="00C30095"/>
    <w:rsid w:val="00C9317A"/>
    <w:rsid w:val="00CC03D0"/>
    <w:rsid w:val="00CC23F2"/>
    <w:rsid w:val="00D618B3"/>
    <w:rsid w:val="00D70604"/>
    <w:rsid w:val="00D70B83"/>
    <w:rsid w:val="00D851B4"/>
    <w:rsid w:val="00DB5E45"/>
    <w:rsid w:val="00DC57CC"/>
    <w:rsid w:val="00DC774E"/>
    <w:rsid w:val="00DF5B57"/>
    <w:rsid w:val="00DF78BC"/>
    <w:rsid w:val="00E05BFB"/>
    <w:rsid w:val="00E65730"/>
    <w:rsid w:val="00E674A3"/>
    <w:rsid w:val="00E9105A"/>
    <w:rsid w:val="00EA043E"/>
    <w:rsid w:val="00ED2A4D"/>
    <w:rsid w:val="00F54EB3"/>
    <w:rsid w:val="00F6568C"/>
    <w:rsid w:val="00F76311"/>
    <w:rsid w:val="00F81A6A"/>
    <w:rsid w:val="00F8202A"/>
    <w:rsid w:val="00F90FC8"/>
    <w:rsid w:val="00F95A5E"/>
    <w:rsid w:val="00F95C51"/>
    <w:rsid w:val="00FA4806"/>
    <w:rsid w:val="00FC7154"/>
    <w:rsid w:val="00FF0F60"/>
    <w:rsid w:val="00FF34E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Heading1">
    <w:name w:val="heading 1"/>
    <w:basedOn w:val="Normal"/>
    <w:next w:val="Normal"/>
    <w:link w:val="Heading1Char"/>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E1D"/>
    <w:rPr>
      <w:rFonts w:ascii="Times New Roman" w:hAnsi="Times New Roman" w:cs="Times New Roman"/>
      <w:b/>
      <w:bCs/>
      <w:sz w:val="20"/>
      <w:szCs w:val="20"/>
      <w:lang w:val="uk-UA" w:eastAsia="ru-RU"/>
    </w:rPr>
  </w:style>
  <w:style w:type="character" w:customStyle="1" w:styleId="Heading2Char">
    <w:name w:val="Heading 2 Char"/>
    <w:basedOn w:val="DefaultParagraphFont"/>
    <w:link w:val="Heading2"/>
    <w:uiPriority w:val="99"/>
    <w:locked/>
    <w:rsid w:val="00264E1D"/>
    <w:rPr>
      <w:rFonts w:ascii="Times New Roman" w:hAnsi="Times New Roman" w:cs="Times New Roman"/>
      <w:sz w:val="24"/>
      <w:szCs w:val="24"/>
      <w:lang w:val="uk-UA" w:eastAsia="ru-RU"/>
    </w:rPr>
  </w:style>
  <w:style w:type="paragraph" w:styleId="BalloonText">
    <w:name w:val="Balloon Text"/>
    <w:basedOn w:val="Normal"/>
    <w:link w:val="BalloonTextChar"/>
    <w:uiPriority w:val="99"/>
    <w:semiHidden/>
    <w:rsid w:val="00264E1D"/>
    <w:pPr>
      <w:spacing w:before="0"/>
    </w:pPr>
    <w:rPr>
      <w:rFonts w:ascii="Tahoma" w:hAnsi="Tahoma" w:cs="Tahoma"/>
    </w:rPr>
  </w:style>
  <w:style w:type="character" w:customStyle="1" w:styleId="BalloonTextChar">
    <w:name w:val="Balloon Text Char"/>
    <w:basedOn w:val="DefaultParagraphFont"/>
    <w:link w:val="BalloonText"/>
    <w:uiPriority w:val="99"/>
    <w:semiHidden/>
    <w:locked/>
    <w:rsid w:val="00264E1D"/>
    <w:rPr>
      <w:rFonts w:ascii="Tahoma" w:hAnsi="Tahoma" w:cs="Tahoma"/>
      <w:sz w:val="16"/>
      <w:szCs w:val="16"/>
      <w:lang w:val="uk-UA" w:eastAsia="ru-RU"/>
    </w:rPr>
  </w:style>
  <w:style w:type="paragraph" w:styleId="Title">
    <w:name w:val="Title"/>
    <w:basedOn w:val="Normal"/>
    <w:link w:val="TitleChar"/>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locked/>
    <w:rsid w:val="00264E1D"/>
    <w:rPr>
      <w:rFonts w:ascii="Times New Roman" w:hAnsi="Times New Roman" w:cs="Times New Roman"/>
      <w:b/>
      <w:bCs/>
      <w:sz w:val="24"/>
      <w:szCs w:val="24"/>
      <w:lang w:val="uk-UA" w:eastAsia="ru-RU"/>
    </w:rPr>
  </w:style>
  <w:style w:type="character" w:customStyle="1" w:styleId="FontStyle12">
    <w:name w:val="Font Style12"/>
    <w:basedOn w:val="DefaultParagraphFont"/>
    <w:uiPriority w:val="99"/>
    <w:rsid w:val="00057BB0"/>
    <w:rPr>
      <w:rFonts w:ascii="Times New Roman" w:hAnsi="Times New Roman" w:cs="Times New Roman"/>
      <w:sz w:val="22"/>
      <w:szCs w:val="22"/>
    </w:rPr>
  </w:style>
  <w:style w:type="paragraph" w:styleId="BodyText">
    <w:name w:val="Body Text"/>
    <w:basedOn w:val="Normal"/>
    <w:link w:val="BodyTextChar"/>
    <w:uiPriority w:val="99"/>
    <w:rsid w:val="00057BB0"/>
    <w:pPr>
      <w:widowControl/>
      <w:autoSpaceDE/>
      <w:autoSpaceDN/>
      <w:adjustRightInd/>
      <w:spacing w:before="0" w:after="120"/>
      <w:ind w:left="0"/>
      <w:jc w:val="left"/>
    </w:pPr>
    <w:rPr>
      <w:rFonts w:ascii="Times New Roman" w:hAnsi="Times New Roman" w:cs="Times New Roman"/>
      <w:sz w:val="24"/>
      <w:szCs w:val="24"/>
      <w:lang w:val="ru-RU"/>
    </w:rPr>
  </w:style>
  <w:style w:type="character" w:customStyle="1" w:styleId="BodyTextChar">
    <w:name w:val="Body Text Char"/>
    <w:basedOn w:val="DefaultParagraphFont"/>
    <w:link w:val="BodyText"/>
    <w:uiPriority w:val="99"/>
    <w:locked/>
    <w:rsid w:val="00057BB0"/>
    <w:rPr>
      <w:rFonts w:ascii="Times New Roman" w:hAnsi="Times New Roman" w:cs="Times New Roman"/>
      <w:sz w:val="24"/>
      <w:szCs w:val="24"/>
    </w:rPr>
  </w:style>
  <w:style w:type="paragraph" w:styleId="ListParagraph">
    <w:name w:val="List Paragraph"/>
    <w:basedOn w:val="Normal"/>
    <w:uiPriority w:val="99"/>
    <w:qFormat/>
    <w:rsid w:val="00057BB0"/>
    <w:pPr>
      <w:ind w:left="720"/>
    </w:pPr>
  </w:style>
  <w:style w:type="paragraph" w:customStyle="1" w:styleId="western">
    <w:name w:val="western"/>
    <w:basedOn w:val="Normal"/>
    <w:uiPriority w:val="99"/>
    <w:rsid w:val="006F497D"/>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513572713">
      <w:marLeft w:val="0"/>
      <w:marRight w:val="0"/>
      <w:marTop w:val="0"/>
      <w:marBottom w:val="0"/>
      <w:divBdr>
        <w:top w:val="none" w:sz="0" w:space="0" w:color="auto"/>
        <w:left w:val="none" w:sz="0" w:space="0" w:color="auto"/>
        <w:bottom w:val="none" w:sz="0" w:space="0" w:color="auto"/>
        <w:right w:val="none" w:sz="0" w:space="0" w:color="auto"/>
      </w:divBdr>
      <w:divsChild>
        <w:div w:id="151357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11</Pages>
  <Words>14512</Words>
  <Characters>8273</Characters>
  <Application>Microsoft Office Outlook</Application>
  <DocSecurity>0</DocSecurity>
  <Lines>0</Lines>
  <Paragraphs>0</Paragraphs>
  <ScaleCrop>false</ScaleCrop>
  <Company>SOVET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admin</cp:lastModifiedBy>
  <cp:revision>19</cp:revision>
  <cp:lastPrinted>2021-02-24T07:58:00Z</cp:lastPrinted>
  <dcterms:created xsi:type="dcterms:W3CDTF">2021-02-01T12:28:00Z</dcterms:created>
  <dcterms:modified xsi:type="dcterms:W3CDTF">2021-03-02T11:50:00Z</dcterms:modified>
</cp:coreProperties>
</file>