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F54EB3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54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D70B8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83">
        <w:rPr>
          <w:rFonts w:ascii="Times New Roman" w:hAnsi="Times New Roman" w:cs="Times New Roman"/>
          <w:b/>
          <w:sz w:val="28"/>
          <w:szCs w:val="28"/>
        </w:rPr>
        <w:t>КЕРІВНИКА ВІЙСЬКОВО-ЦИВІЛЬНОЇ  АДМІНІСТРАЦІЇ</w:t>
      </w:r>
    </w:p>
    <w:p w:rsidR="009024FF" w:rsidRPr="00D70B83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1B7E28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1B7E28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1B7E28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1B7E28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>«</w:t>
      </w:r>
      <w:r w:rsidR="00DB2870">
        <w:rPr>
          <w:rFonts w:ascii="Times New Roman" w:hAnsi="Times New Roman" w:cs="Times New Roman"/>
          <w:sz w:val="28"/>
          <w:szCs w:val="28"/>
          <w:lang w:val="ru-RU"/>
        </w:rPr>
        <w:t xml:space="preserve"> 18 </w:t>
      </w:r>
      <w:r w:rsidRPr="001B7E28">
        <w:rPr>
          <w:rFonts w:ascii="Times New Roman" w:hAnsi="Times New Roman" w:cs="Times New Roman"/>
          <w:sz w:val="28"/>
          <w:szCs w:val="28"/>
        </w:rPr>
        <w:t>»</w:t>
      </w:r>
      <w:r w:rsidR="00DB2870">
        <w:rPr>
          <w:rFonts w:ascii="Times New Roman" w:hAnsi="Times New Roman" w:cs="Times New Roman"/>
          <w:sz w:val="28"/>
          <w:szCs w:val="28"/>
          <w:lang w:val="ru-RU"/>
        </w:rPr>
        <w:t xml:space="preserve"> лютого </w:t>
      </w:r>
      <w:r w:rsidRPr="001B7E28">
        <w:rPr>
          <w:rFonts w:ascii="Times New Roman" w:hAnsi="Times New Roman" w:cs="Times New Roman"/>
          <w:sz w:val="28"/>
          <w:szCs w:val="28"/>
        </w:rPr>
        <w:t>20</w:t>
      </w:r>
      <w:r w:rsidR="00DB2870">
        <w:rPr>
          <w:rFonts w:ascii="Times New Roman" w:hAnsi="Times New Roman" w:cs="Times New Roman"/>
          <w:sz w:val="28"/>
          <w:szCs w:val="28"/>
          <w:lang w:val="ru-RU"/>
        </w:rPr>
        <w:t xml:space="preserve">21 </w:t>
      </w:r>
      <w:r w:rsidRPr="001B7E28">
        <w:rPr>
          <w:rFonts w:ascii="Times New Roman" w:hAnsi="Times New Roman" w:cs="Times New Roman"/>
          <w:sz w:val="28"/>
          <w:szCs w:val="28"/>
        </w:rPr>
        <w:t>року                                                                     №</w:t>
      </w:r>
      <w:r w:rsidR="00DB2870">
        <w:rPr>
          <w:rFonts w:ascii="Times New Roman" w:hAnsi="Times New Roman" w:cs="Times New Roman"/>
          <w:sz w:val="28"/>
          <w:szCs w:val="28"/>
          <w:lang w:val="ru-RU"/>
        </w:rPr>
        <w:t xml:space="preserve"> 331</w:t>
      </w:r>
      <w:r w:rsidRPr="001B7E2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D70B83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D70B83" w:rsidRDefault="009024FF" w:rsidP="00264E1D">
      <w:pPr>
        <w:pStyle w:val="2"/>
        <w:jc w:val="both"/>
      </w:pPr>
    </w:p>
    <w:p w:rsidR="009024FF" w:rsidRPr="00244CFA" w:rsidRDefault="00244CFA" w:rsidP="00244CFA">
      <w:pPr>
        <w:spacing w:before="0"/>
        <w:ind w:left="0" w:right="4535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proofErr w:type="spellStart"/>
      <w:r w:rsidRPr="00244CFA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CFA">
        <w:rPr>
          <w:rFonts w:ascii="Times New Roman" w:hAnsi="Times New Roman" w:cs="Times New Roman"/>
          <w:sz w:val="28"/>
          <w:szCs w:val="28"/>
        </w:rPr>
        <w:t>Лукашову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 xml:space="preserve"> В.М.  терміну дії дозволу на розміщення зовнішньої реклами за адресою: м. Сєвєродонецьк, просп. Гвардійський, район буд.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4CFA">
        <w:rPr>
          <w:rFonts w:ascii="Times New Roman" w:hAnsi="Times New Roman" w:cs="Times New Roman"/>
          <w:sz w:val="28"/>
          <w:szCs w:val="28"/>
        </w:rPr>
        <w:t>67</w:t>
      </w:r>
    </w:p>
    <w:p w:rsidR="009024FF" w:rsidRPr="00244CF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244CFA" w:rsidRDefault="00244CFA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24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244CF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</w:t>
      </w:r>
      <w:proofErr w:type="spellStart"/>
      <w:r w:rsidRPr="00244CFA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 xml:space="preserve"> міської ради від 14.12.2016 № 683  «Про затвердження Порядку розміщення зовнішньої реклами у місті Сєвєродонецьку в новій редакції», розглянувши заяву фізичної особи-підприємця </w:t>
      </w:r>
      <w:proofErr w:type="spellStart"/>
      <w:r w:rsidRPr="00244CFA">
        <w:rPr>
          <w:rFonts w:ascii="Times New Roman" w:hAnsi="Times New Roman" w:cs="Times New Roman"/>
          <w:sz w:val="28"/>
          <w:szCs w:val="28"/>
        </w:rPr>
        <w:t>Лукашова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 xml:space="preserve">  Віктора Миколайовича про продовження терміну дії дозволу на розміщення зовнішньої реклами – рекламного </w:t>
      </w:r>
      <w:proofErr w:type="spellStart"/>
      <w:r w:rsidRPr="00244CFA">
        <w:rPr>
          <w:rFonts w:ascii="Times New Roman" w:hAnsi="Times New Roman" w:cs="Times New Roman"/>
          <w:sz w:val="28"/>
          <w:szCs w:val="28"/>
        </w:rPr>
        <w:t>світлодіодного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 xml:space="preserve"> екрану, розташованого за адресою: м. Сєвєродонецьк,  просп. Гвардійський, район буд. № 67, дозвіл на розміщення зовнішньої реклами № 975 від 18.02.2014, враховуючи звіт про технічний стан несучих конструкцій рекламної установки </w:t>
      </w:r>
      <w:proofErr w:type="spellStart"/>
      <w:r w:rsidRPr="00244CFA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CFA">
        <w:rPr>
          <w:rFonts w:ascii="Times New Roman" w:hAnsi="Times New Roman" w:cs="Times New Roman"/>
          <w:sz w:val="28"/>
          <w:szCs w:val="28"/>
        </w:rPr>
        <w:t>світлодіодним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 xml:space="preserve"> екраном та можливості її подальшої експлуатації, виконаний ПНВП «</w:t>
      </w:r>
      <w:proofErr w:type="spellStart"/>
      <w:r w:rsidRPr="00244CFA">
        <w:rPr>
          <w:rFonts w:ascii="Times New Roman" w:hAnsi="Times New Roman" w:cs="Times New Roman"/>
          <w:sz w:val="28"/>
          <w:szCs w:val="28"/>
        </w:rPr>
        <w:t>Промреконструкція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>» 01.08.2018:</w:t>
      </w:r>
      <w:r w:rsidR="00D618B3"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BB0" w:rsidRPr="00244CFA" w:rsidRDefault="00057BB0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1E729D" w:rsidRPr="00244CFA" w:rsidRDefault="001E729D" w:rsidP="001E729D">
      <w:pPr>
        <w:pStyle w:val="a9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244CFA" w:rsidRPr="00244CFA">
        <w:rPr>
          <w:rFonts w:ascii="Times New Roman" w:hAnsi="Times New Roman" w:cs="Times New Roman"/>
          <w:sz w:val="28"/>
          <w:szCs w:val="28"/>
        </w:rPr>
        <w:t xml:space="preserve">фізичній особі-підприємцю </w:t>
      </w:r>
      <w:proofErr w:type="spellStart"/>
      <w:r w:rsidR="00244CFA" w:rsidRPr="00244CFA">
        <w:rPr>
          <w:rFonts w:ascii="Times New Roman" w:hAnsi="Times New Roman" w:cs="Times New Roman"/>
          <w:sz w:val="28"/>
          <w:szCs w:val="28"/>
        </w:rPr>
        <w:t>Лукашову</w:t>
      </w:r>
      <w:proofErr w:type="spellEnd"/>
      <w:r w:rsidR="00244CFA" w:rsidRPr="00244CFA">
        <w:rPr>
          <w:rFonts w:ascii="Times New Roman" w:hAnsi="Times New Roman" w:cs="Times New Roman"/>
          <w:sz w:val="28"/>
          <w:szCs w:val="28"/>
        </w:rPr>
        <w:t xml:space="preserve"> Віктору Миколайовичу до 18 квітня 2021 року  термін дії дозволу на розміщення зовнішньої реклами за адресою:  м. Сєвєродонецьк, просп. Гвардійський, район буд. № 67. Тип рекламного засобу – рекламний </w:t>
      </w:r>
      <w:proofErr w:type="spellStart"/>
      <w:r w:rsidR="00244CFA" w:rsidRPr="00244CFA">
        <w:rPr>
          <w:rFonts w:ascii="Times New Roman" w:hAnsi="Times New Roman" w:cs="Times New Roman"/>
          <w:sz w:val="28"/>
          <w:szCs w:val="28"/>
        </w:rPr>
        <w:t>світлодіодний</w:t>
      </w:r>
      <w:proofErr w:type="spellEnd"/>
      <w:r w:rsidR="00244CFA" w:rsidRPr="00244CFA">
        <w:rPr>
          <w:rFonts w:ascii="Times New Roman" w:hAnsi="Times New Roman" w:cs="Times New Roman"/>
          <w:sz w:val="28"/>
          <w:szCs w:val="28"/>
        </w:rPr>
        <w:t xml:space="preserve"> екран розміром 4,0м х 3,0м.</w:t>
      </w:r>
    </w:p>
    <w:p w:rsidR="00244CFA" w:rsidRPr="00244CFA" w:rsidRDefault="00244CFA" w:rsidP="00244CFA">
      <w:pPr>
        <w:pStyle w:val="a9"/>
        <w:tabs>
          <w:tab w:val="left" w:pos="709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244CFA" w:rsidRPr="00244CFA" w:rsidRDefault="00244CFA" w:rsidP="001E729D">
      <w:pPr>
        <w:pStyle w:val="a9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244CFA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CFA">
        <w:rPr>
          <w:rFonts w:ascii="Times New Roman" w:hAnsi="Times New Roman" w:cs="Times New Roman"/>
          <w:sz w:val="28"/>
          <w:szCs w:val="28"/>
        </w:rPr>
        <w:t>Лукашову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 xml:space="preserve"> В.М. в двотижневий термін укласти договір на тимчасове користування місцем, що перебуває у комунальній власності, для розміщення рекламного засобу.</w:t>
      </w:r>
    </w:p>
    <w:p w:rsidR="001E729D" w:rsidRDefault="001E729D" w:rsidP="001E729D">
      <w:pPr>
        <w:pStyle w:val="a9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44CFA" w:rsidRDefault="00244CFA" w:rsidP="001E729D">
      <w:pPr>
        <w:pStyle w:val="a9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44CFA" w:rsidRPr="00244CFA" w:rsidRDefault="00244CFA" w:rsidP="001E729D">
      <w:pPr>
        <w:pStyle w:val="a9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57BB0" w:rsidRPr="001E729D" w:rsidRDefault="00057BB0" w:rsidP="001E729D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Дане </w:t>
      </w:r>
      <w:r w:rsidR="0063304A" w:rsidRPr="001E729D">
        <w:rPr>
          <w:rFonts w:ascii="Times New Roman" w:hAnsi="Times New Roman" w:cs="Times New Roman"/>
          <w:sz w:val="28"/>
          <w:szCs w:val="28"/>
        </w:rPr>
        <w:t>розпорядження</w:t>
      </w:r>
      <w:r w:rsidRPr="001E729D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60C53" w:rsidRPr="001E729D" w:rsidRDefault="00460C53" w:rsidP="001E729D">
      <w:pPr>
        <w:pStyle w:val="a9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57BB0" w:rsidRPr="001E729D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D70B83" w:rsidRPr="001E729D">
        <w:rPr>
          <w:rFonts w:ascii="Times New Roman" w:hAnsi="Times New Roman" w:cs="Times New Roman"/>
          <w:sz w:val="28"/>
          <w:szCs w:val="28"/>
        </w:rPr>
        <w:t>розпорядження</w:t>
      </w:r>
      <w:r w:rsidRPr="001E729D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C9317A" w:rsidRPr="001E729D">
        <w:rPr>
          <w:rFonts w:ascii="Times New Roman" w:hAnsi="Times New Roman" w:cs="Times New Roman"/>
          <w:sz w:val="28"/>
          <w:szCs w:val="28"/>
        </w:rPr>
        <w:t xml:space="preserve"> </w:t>
      </w:r>
      <w:r w:rsidR="00036E72" w:rsidRPr="001E729D">
        <w:rPr>
          <w:rFonts w:ascii="Times New Roman" w:hAnsi="Times New Roman" w:cs="Times New Roman"/>
          <w:sz w:val="28"/>
          <w:szCs w:val="28"/>
        </w:rPr>
        <w:t xml:space="preserve"> заступника керівника військово-цивільної адміністрації </w:t>
      </w:r>
      <w:r w:rsidR="00DB2870">
        <w:rPr>
          <w:rFonts w:ascii="Times New Roman" w:hAnsi="Times New Roman" w:cs="Times New Roman"/>
          <w:sz w:val="28"/>
          <w:szCs w:val="28"/>
          <w:lang w:val="ru-RU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44CFA" w:rsidRDefault="00244CFA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44CFA" w:rsidRPr="001E729D" w:rsidRDefault="00244CFA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C063B" w:rsidRPr="00460C53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C063B">
        <w:rPr>
          <w:rFonts w:ascii="Times New Roman" w:hAnsi="Times New Roman" w:cs="Times New Roman"/>
          <w:b/>
          <w:sz w:val="28"/>
          <w:szCs w:val="28"/>
        </w:rPr>
        <w:t>Керівник військо</w:t>
      </w:r>
      <w:r w:rsidR="001426D8" w:rsidRPr="008C063B">
        <w:rPr>
          <w:rFonts w:ascii="Times New Roman" w:hAnsi="Times New Roman" w:cs="Times New Roman"/>
          <w:b/>
          <w:sz w:val="28"/>
          <w:szCs w:val="28"/>
        </w:rPr>
        <w:t>во</w:t>
      </w:r>
      <w:r w:rsidRPr="008C063B">
        <w:rPr>
          <w:rFonts w:ascii="Times New Roman" w:hAnsi="Times New Roman" w:cs="Times New Roman"/>
          <w:b/>
          <w:sz w:val="28"/>
          <w:szCs w:val="28"/>
        </w:rPr>
        <w:t xml:space="preserve">-цивільної </w:t>
      </w:r>
    </w:p>
    <w:p w:rsidR="009024FF" w:rsidRPr="00D70B83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8C063B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                </w:t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Pr="008C063B">
        <w:rPr>
          <w:rFonts w:ascii="Times New Roman" w:hAnsi="Times New Roman" w:cs="Times New Roman"/>
          <w:b/>
          <w:sz w:val="28"/>
          <w:szCs w:val="28"/>
        </w:rPr>
        <w:t xml:space="preserve"> Олександр СТРЮК </w:t>
      </w:r>
    </w:p>
    <w:sectPr w:rsidR="009024FF" w:rsidRPr="00D70B83" w:rsidSect="001E729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880" w:rsidRDefault="00A13880" w:rsidP="00264E1D">
      <w:pPr>
        <w:spacing w:before="0"/>
      </w:pPr>
      <w:r>
        <w:separator/>
      </w:r>
    </w:p>
  </w:endnote>
  <w:endnote w:type="continuationSeparator" w:id="1">
    <w:p w:rsidR="00A13880" w:rsidRDefault="00A1388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880" w:rsidRDefault="00A13880" w:rsidP="00264E1D">
      <w:pPr>
        <w:spacing w:before="0"/>
      </w:pPr>
      <w:r>
        <w:separator/>
      </w:r>
    </w:p>
  </w:footnote>
  <w:footnote w:type="continuationSeparator" w:id="1">
    <w:p w:rsidR="00A13880" w:rsidRDefault="00A1388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3482"/>
    <w:rsid w:val="00021669"/>
    <w:rsid w:val="00031F80"/>
    <w:rsid w:val="00036E72"/>
    <w:rsid w:val="00057BB0"/>
    <w:rsid w:val="00074069"/>
    <w:rsid w:val="000A2A10"/>
    <w:rsid w:val="00127DE8"/>
    <w:rsid w:val="001426D8"/>
    <w:rsid w:val="001941FD"/>
    <w:rsid w:val="001B7E28"/>
    <w:rsid w:val="001E729D"/>
    <w:rsid w:val="001E7835"/>
    <w:rsid w:val="00206678"/>
    <w:rsid w:val="002253C5"/>
    <w:rsid w:val="00244CFA"/>
    <w:rsid w:val="00263D5D"/>
    <w:rsid w:val="00264E1D"/>
    <w:rsid w:val="002819BD"/>
    <w:rsid w:val="0029748D"/>
    <w:rsid w:val="00332273"/>
    <w:rsid w:val="003A057A"/>
    <w:rsid w:val="003F19B4"/>
    <w:rsid w:val="004162E5"/>
    <w:rsid w:val="00460C53"/>
    <w:rsid w:val="00597491"/>
    <w:rsid w:val="005E57DB"/>
    <w:rsid w:val="0063304A"/>
    <w:rsid w:val="00644417"/>
    <w:rsid w:val="00691989"/>
    <w:rsid w:val="006C3A6D"/>
    <w:rsid w:val="00700B71"/>
    <w:rsid w:val="00702531"/>
    <w:rsid w:val="0075303C"/>
    <w:rsid w:val="00803048"/>
    <w:rsid w:val="00806F56"/>
    <w:rsid w:val="008450CD"/>
    <w:rsid w:val="00897518"/>
    <w:rsid w:val="008B745B"/>
    <w:rsid w:val="008C063B"/>
    <w:rsid w:val="008F5EBC"/>
    <w:rsid w:val="009024FF"/>
    <w:rsid w:val="009158DB"/>
    <w:rsid w:val="009238B6"/>
    <w:rsid w:val="0096459E"/>
    <w:rsid w:val="009E5D75"/>
    <w:rsid w:val="009E6DCD"/>
    <w:rsid w:val="00A13880"/>
    <w:rsid w:val="00A55F1F"/>
    <w:rsid w:val="00A63F4F"/>
    <w:rsid w:val="00B04172"/>
    <w:rsid w:val="00B2791A"/>
    <w:rsid w:val="00B868EE"/>
    <w:rsid w:val="00BF2C04"/>
    <w:rsid w:val="00C9317A"/>
    <w:rsid w:val="00CC03D0"/>
    <w:rsid w:val="00D618B3"/>
    <w:rsid w:val="00D70604"/>
    <w:rsid w:val="00D70B83"/>
    <w:rsid w:val="00D851B4"/>
    <w:rsid w:val="00DB2870"/>
    <w:rsid w:val="00DB5E45"/>
    <w:rsid w:val="00DC57CC"/>
    <w:rsid w:val="00DC774E"/>
    <w:rsid w:val="00DF5B57"/>
    <w:rsid w:val="00E65730"/>
    <w:rsid w:val="00E80B40"/>
    <w:rsid w:val="00E9105A"/>
    <w:rsid w:val="00ED2A4D"/>
    <w:rsid w:val="00F54EB3"/>
    <w:rsid w:val="00F6568C"/>
    <w:rsid w:val="00F8202A"/>
    <w:rsid w:val="00F95A5E"/>
    <w:rsid w:val="00F95C51"/>
    <w:rsid w:val="00FA4806"/>
    <w:rsid w:val="00FC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057BB0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057BB0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57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2021-02-19T06:55:00Z</cp:lastPrinted>
  <dcterms:created xsi:type="dcterms:W3CDTF">2021-02-19T07:04:00Z</dcterms:created>
  <dcterms:modified xsi:type="dcterms:W3CDTF">2021-02-19T07:04:00Z</dcterms:modified>
</cp:coreProperties>
</file>