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8A" w:rsidRPr="00130F8A" w:rsidRDefault="00130F8A" w:rsidP="00130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130F8A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191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F8A" w:rsidRPr="00130F8A" w:rsidRDefault="00130F8A" w:rsidP="00130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130F8A" w:rsidRPr="00130F8A" w:rsidRDefault="00130F8A" w:rsidP="00130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0F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СЄВЄРОДОНЕЦЬКА МІСЬКА</w:t>
      </w:r>
    </w:p>
    <w:p w:rsidR="00130F8A" w:rsidRPr="00130F8A" w:rsidRDefault="00130F8A" w:rsidP="00130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0F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ВІЙСЬКОВО-ЦИВІЛЬНА АДМІНІСТРАЦІЯ</w:t>
      </w:r>
    </w:p>
    <w:p w:rsidR="00130F8A" w:rsidRPr="00130F8A" w:rsidRDefault="00130F8A" w:rsidP="00130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0F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СЄВЄРОДОНЕЦЬКОГО РАЙОНУ ЛУГАНСЬКОЇ ОБЛАСТІ</w:t>
      </w:r>
    </w:p>
    <w:p w:rsidR="00130F8A" w:rsidRPr="00130F8A" w:rsidRDefault="00130F8A" w:rsidP="00130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130F8A" w:rsidRPr="00130F8A" w:rsidRDefault="00130F8A" w:rsidP="00130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130F8A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РОЗПОРЯДЖЕННЯ</w:t>
      </w:r>
    </w:p>
    <w:p w:rsidR="00130F8A" w:rsidRPr="00130F8A" w:rsidRDefault="00130F8A" w:rsidP="00130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0F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керівника Сєвєродонецької міської  військово-цивільної адміністрації</w:t>
      </w:r>
    </w:p>
    <w:p w:rsidR="00130F8A" w:rsidRPr="00130F8A" w:rsidRDefault="00130F8A" w:rsidP="00130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30F8A" w:rsidRPr="00130F8A" w:rsidRDefault="00130F8A" w:rsidP="00130F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130F8A" w:rsidRPr="00130F8A" w:rsidRDefault="00665C1F" w:rsidP="00130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13 грудня </w:t>
      </w:r>
      <w:r w:rsidR="00130F8A" w:rsidRPr="00130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 року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2584</w:t>
      </w:r>
    </w:p>
    <w:p w:rsidR="009E7F6D" w:rsidRPr="00BE30F7" w:rsidRDefault="009E7F6D" w:rsidP="009E7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0F8A" w:rsidRPr="00BE30F7" w:rsidRDefault="009E7F6D" w:rsidP="00F6745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88461203"/>
      <w:r w:rsidRPr="003F122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r w:rsidR="008D52D1" w:rsidRPr="003F122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припинення</w:t>
      </w:r>
      <w:bookmarkStart w:id="1" w:name="_Hlk61683746"/>
      <w:r w:rsidR="008D52D1" w:rsidRPr="003F122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комунальн</w:t>
      </w:r>
      <w:r w:rsidR="00F5026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ого</w:t>
      </w:r>
      <w:r w:rsidR="008D52D1" w:rsidRPr="003F122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підприємств</w:t>
      </w:r>
      <w:r w:rsidR="00F5026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</w:t>
      </w:r>
      <w:r w:rsidR="008D52D1" w:rsidRPr="003F122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«</w:t>
      </w:r>
      <w:r w:rsidR="00C6558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Комбінат шкільного харчування</w:t>
      </w:r>
      <w:r w:rsidR="008D52D1" w:rsidRPr="003F122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  <w:bookmarkEnd w:id="1"/>
      <w:r w:rsidR="0008611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CF2D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Сєвєродонецької міської ради </w:t>
      </w:r>
      <w:r w:rsidR="00EA33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 результаті реорганізації шляхом перетворення</w:t>
      </w:r>
    </w:p>
    <w:p w:rsidR="00665F0B" w:rsidRDefault="00665F0B" w:rsidP="00F6745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_Hlk61683509"/>
      <w:bookmarkStart w:id="3" w:name="_Hlk61683151"/>
      <w:bookmarkEnd w:id="0"/>
    </w:p>
    <w:p w:rsidR="002A70B3" w:rsidRPr="00BE30F7" w:rsidRDefault="009E7F6D" w:rsidP="0020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</w:t>
      </w:r>
      <w:r w:rsidR="008D52D1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Законами України «Про військово-цивільні адміністрації», «Про місцеве самоврядування в Україні»</w:t>
      </w:r>
      <w:r w:rsidR="008D52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7E36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музеї та музейну справу», </w:t>
      </w:r>
      <w:r w:rsidR="00802F85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державну реєстрацію юридичних та фізичних осіб </w:t>
      </w:r>
      <w:r w:rsidR="00094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802F85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підприємців та громадських формувань»,</w:t>
      </w:r>
      <w:r w:rsidR="002A70B3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статтями 104, 105, 106, 107</w:t>
      </w:r>
      <w:r w:rsidR="006528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108</w:t>
      </w:r>
      <w:r w:rsidR="002A70B3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Цивільного кодексу України, </w:t>
      </w:r>
      <w:bookmarkEnd w:id="2"/>
      <w:r w:rsidR="00802F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="007E36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Державний класифікатор України 002:2004 «Класифікація організаційно-правових форм господарювання», що затверджений наказом Державного комітету України з питань технічного регулювання та споживчої політики від 28.05.2004 № 97 та </w:t>
      </w:r>
      <w:r w:rsidR="00E763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лист </w:t>
      </w:r>
      <w:r w:rsidR="00802F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культури Сєвєродонецької міської військово-цивільної адміністрації Сєвєродонецького району Луганської області від 02.11.2021 № 358</w:t>
      </w:r>
      <w:r w:rsidR="00F53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bookmarkEnd w:id="3"/>
    <w:p w:rsidR="009E7F6D" w:rsidRPr="00BE30F7" w:rsidRDefault="00CF2D0D" w:rsidP="009E7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зобов’язую</w:t>
      </w:r>
      <w:r w:rsidR="009E7F6D" w:rsidRPr="00BE30F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</w:p>
    <w:p w:rsidR="009E7F6D" w:rsidRPr="00BE30F7" w:rsidRDefault="009E7F6D" w:rsidP="009E7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7F6D" w:rsidRDefault="009E7F6D" w:rsidP="00492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6D3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Припинити </w:t>
      </w:r>
      <w:r w:rsidR="00B95EF8" w:rsidRPr="006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 результаті</w:t>
      </w:r>
      <w:r w:rsidR="00893F9D" w:rsidRPr="006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ре</w:t>
      </w:r>
      <w:r w:rsidR="00E7733F" w:rsidRPr="006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організаці</w:t>
      </w:r>
      <w:r w:rsidR="00B95EF8" w:rsidRPr="006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ї</w:t>
      </w:r>
      <w:r w:rsidRPr="006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юридичну особу </w:t>
      </w:r>
      <w:r w:rsidR="00552E33" w:rsidRPr="006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="00802F85" w:rsidRPr="006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комунальне підприємство «</w:t>
      </w:r>
      <w:r w:rsidR="00CF2D0D" w:rsidRPr="006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Комбінат шкільного харчування»</w:t>
      </w:r>
      <w:r w:rsidR="00802F85" w:rsidRPr="006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Сєвєродонецької міської ради </w:t>
      </w:r>
      <w:r w:rsidRPr="006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(код ЄДРПОУ </w:t>
      </w:r>
      <w:r w:rsidR="00802F85" w:rsidRPr="006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328</w:t>
      </w:r>
      <w:r w:rsidR="00CF2D0D" w:rsidRPr="006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</w:t>
      </w:r>
      <w:r w:rsidR="00802F85" w:rsidRPr="006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0</w:t>
      </w:r>
      <w:r w:rsidR="00CF2D0D" w:rsidRPr="006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931</w:t>
      </w:r>
      <w:r w:rsidR="0049258F" w:rsidRPr="006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місцезнаходження юридичної особи: Україна, 934</w:t>
      </w:r>
      <w:r w:rsidR="00802F85" w:rsidRPr="006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0</w:t>
      </w:r>
      <w:r w:rsidR="00CF2D0D" w:rsidRPr="006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</w:t>
      </w:r>
      <w:r w:rsidR="0049258F" w:rsidRPr="006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Луганська область, місто Сєвєродонецьк,</w:t>
      </w:r>
      <w:r w:rsidR="00CF2D0D" w:rsidRPr="006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вулиця Гоголя</w:t>
      </w:r>
      <w:r w:rsidR="0049258F" w:rsidRPr="006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будинок </w:t>
      </w:r>
      <w:r w:rsidR="00802F85" w:rsidRPr="006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</w:t>
      </w:r>
      <w:r w:rsidR="006D367B" w:rsidRPr="006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</w:t>
      </w:r>
      <w:r w:rsidRPr="006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 шляхом п</w:t>
      </w:r>
      <w:r w:rsidR="00432C63" w:rsidRPr="006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еретворення в юридичн</w:t>
      </w:r>
      <w:r w:rsidR="00CE2B63" w:rsidRPr="006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432C63" w:rsidRPr="006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особ</w:t>
      </w:r>
      <w:r w:rsidR="00CE2B63" w:rsidRPr="006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 </w:t>
      </w:r>
      <w:r w:rsidR="00194DCB" w:rsidRPr="006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="00CE2B63" w:rsidRPr="006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комунальний заклад «Музей міста Сєвєродонецьк»</w:t>
      </w:r>
      <w:r w:rsidRPr="006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6D367B" w:rsidRDefault="006D367B" w:rsidP="00492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E04530" w:rsidRDefault="006D367B" w:rsidP="00E045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>Змінити організаційно-правову форму юридичної особи</w:t>
      </w:r>
      <w:r w:rsidR="00812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що припиняється -</w:t>
      </w:r>
      <w:r w:rsidR="00E157CF" w:rsidRPr="006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комунальн</w:t>
      </w:r>
      <w:r w:rsidR="00E15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ого</w:t>
      </w:r>
      <w:r w:rsidR="00E157CF" w:rsidRPr="006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підприємств</w:t>
      </w:r>
      <w:r w:rsidR="00E15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r w:rsidR="00E157CF" w:rsidRPr="006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«Комбінат шкільного харчування» Сєвєродонецької міської ради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</w:t>
      </w:r>
      <w:r w:rsidR="00A51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комунальний заклад</w:t>
      </w:r>
      <w:r w:rsidR="00E04530" w:rsidRPr="006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«Музей міста Сєвєродонецьк».</w:t>
      </w:r>
    </w:p>
    <w:p w:rsidR="006D367B" w:rsidRDefault="006D367B" w:rsidP="00492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E35C0" w:rsidRDefault="00E04530" w:rsidP="00DD5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BE35C0" w:rsidSect="001A4A4F">
          <w:pgSz w:w="11906" w:h="16838"/>
          <w:pgMar w:top="568" w:right="567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9D2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Передати м</w:t>
      </w:r>
      <w:r w:rsidR="009E7F6D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айно, права та обов’язки </w:t>
      </w:r>
      <w:r w:rsidR="009D2BCB" w:rsidRPr="006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комунальн</w:t>
      </w:r>
      <w:r w:rsidR="009D2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ого</w:t>
      </w:r>
      <w:r w:rsidR="009D2BCB" w:rsidRPr="006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підприємств</w:t>
      </w:r>
      <w:r w:rsidR="009D2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r w:rsidR="009D2BCB" w:rsidRPr="006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«Комбінат шкільного харчування» Сєвєродонецької міської ради</w:t>
      </w:r>
      <w:r w:rsidR="009E7F6D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правонаступник</w:t>
      </w:r>
      <w:r w:rsidR="009D2B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bookmarkStart w:id="4" w:name="_Hlk61683190"/>
      <w:r w:rsidR="00CE2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</w:t>
      </w:r>
      <w:r w:rsidR="00F53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</w:t>
      </w:r>
      <w:r w:rsidR="00CE2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</w:t>
      </w:r>
      <w:r w:rsidR="00F53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E2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«Музей міста Сєвєродонецьк»</w:t>
      </w:r>
      <w:r w:rsidR="00F53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передавального акту</w:t>
      </w:r>
      <w:r w:rsidR="009E7F6D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bookmarkEnd w:id="4"/>
    </w:p>
    <w:p w:rsidR="009E7F6D" w:rsidRPr="007C5E88" w:rsidRDefault="00C36E9B" w:rsidP="00BE3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" w:name="_Hlk61696279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bookmarkStart w:id="6" w:name="_Hlk61693473"/>
      <w:bookmarkStart w:id="7" w:name="_Hlk61683203"/>
      <w:r w:rsidR="00783F56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9E7F6D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творити комісію з реорганізації </w:t>
      </w:r>
      <w:bookmarkEnd w:id="6"/>
      <w:r w:rsidR="00557C40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юридичн</w:t>
      </w:r>
      <w:r w:rsidR="00557C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557C40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особ</w:t>
      </w:r>
      <w:r w:rsidR="00557C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9D2BCB" w:rsidRPr="006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комунальн</w:t>
      </w:r>
      <w:r w:rsidR="009D2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ого</w:t>
      </w:r>
      <w:r w:rsidR="009D2BCB" w:rsidRPr="006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підприємств</w:t>
      </w:r>
      <w:r w:rsidR="009D2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r w:rsidR="009D2BCB" w:rsidRPr="006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«</w:t>
      </w:r>
      <w:r w:rsidR="009D2BCB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Комбінат шкільного харчування» Сєвєродонецької міської ради</w:t>
      </w:r>
      <w:r w:rsidR="009F6AFF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 – Комісія)</w:t>
      </w:r>
      <w:r w:rsidR="00893F9D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574227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</w:t>
      </w:r>
      <w:r w:rsidR="009E7F6D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складі:</w:t>
      </w:r>
      <w:bookmarkEnd w:id="7"/>
    </w:p>
    <w:p w:rsidR="004E3EBF" w:rsidRPr="007C5E88" w:rsidRDefault="004E3EBF" w:rsidP="00BE3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КАРГІН Євген Олександрович (</w:t>
      </w:r>
      <w:bookmarkStart w:id="8" w:name="_Hlk89072343"/>
      <w:r w:rsidR="007C5E88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bookmarkEnd w:id="8"/>
      <w:r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– голова Комісії, директор комунального підприємства «Комбінат шкільного харчування» Сєвєродонецької міської ради;</w:t>
      </w:r>
    </w:p>
    <w:p w:rsidR="00130F8A" w:rsidRPr="007C5E88" w:rsidRDefault="00557C40" w:rsidP="00130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СТЕПАНЕНКО Ірина Вікторівна</w:t>
      </w:r>
      <w:r w:rsidR="009D2BCB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7C5E88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="009D2BCB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4E3EBF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–заступник </w:t>
      </w:r>
      <w:r w:rsidR="00130F8A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</w:t>
      </w:r>
      <w:r w:rsidR="004E3EBF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9F6AFF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130F8A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омісії, заступник керівника Сєвєродонецької міської військово-цивільної адміністрації Сєвєродонецького району Луганської області;</w:t>
      </w:r>
    </w:p>
    <w:p w:rsidR="00130F8A" w:rsidRPr="007C5E88" w:rsidRDefault="00130F8A" w:rsidP="00130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БАГРІНЦЕВА Марина Іванівна (</w:t>
      </w:r>
      <w:r w:rsidR="007C5E88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141E9F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4E3EBF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член</w:t>
      </w:r>
      <w:r w:rsidR="00141E9F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Комісії, </w:t>
      </w:r>
      <w:r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фінансового управління Сєвєродонецької міської військово-цивільної адміністрації Сєвєродонецького району Луганської області</w:t>
      </w:r>
      <w:r w:rsidR="007343F7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130F8A" w:rsidRPr="007C5E88" w:rsidRDefault="00130F8A" w:rsidP="00130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СЕРДЮКОВА Олена Євгенівна (</w:t>
      </w:r>
      <w:r w:rsidR="007C5E88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A34EE7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bookmarkStart w:id="9" w:name="_Hlk88465867"/>
      <w:r w:rsidR="007343F7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член </w:t>
      </w:r>
      <w:r w:rsidR="004E3EBF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7343F7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омісії, </w:t>
      </w:r>
      <w:bookmarkEnd w:id="9"/>
      <w:r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Фонду комунального майна Сєвєродонецької міської військово-цивільної адміністрації Сєвєродонецького району Луганської області;</w:t>
      </w:r>
    </w:p>
    <w:p w:rsidR="00130F8A" w:rsidRPr="007C5E88" w:rsidRDefault="0000278B" w:rsidP="00130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ГРАЧОВА Тетяна Вікторівна(</w:t>
      </w:r>
      <w:r w:rsidR="007C5E88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A34EE7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B7175D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член </w:t>
      </w:r>
      <w:r w:rsidR="004E3EBF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B7175D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омісії, </w:t>
      </w:r>
      <w:r w:rsidR="00130F8A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культури </w:t>
      </w:r>
      <w:r w:rsidR="00130F8A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області;</w:t>
      </w:r>
    </w:p>
    <w:p w:rsidR="001C6178" w:rsidRPr="001C6178" w:rsidRDefault="001C6178" w:rsidP="001C6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6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НЕЧИТАЙЛО Тетяна Володимирівна (персональні дані) - член Комісії, головний бухгалтер відділу культури Сєвєродонецької міської військово-цивільної адміністрації Сєвєродонецького району Луганської області;</w:t>
      </w:r>
    </w:p>
    <w:p w:rsidR="00130F8A" w:rsidRPr="007C5E88" w:rsidRDefault="00130F8A" w:rsidP="00130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6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ШОРОХОВА Юлія Сергіївна (</w:t>
      </w:r>
      <w:r w:rsidR="007C5E88" w:rsidRPr="001C6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1C6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A34EE7" w:rsidRPr="001C6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B7175D" w:rsidRPr="001C6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член </w:t>
      </w:r>
      <w:r w:rsidR="004E3EBF" w:rsidRPr="001C6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B7175D" w:rsidRPr="001C6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омісії, </w:t>
      </w:r>
      <w:r w:rsidRPr="001C6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з юридичних та правових питань </w:t>
      </w:r>
      <w:bookmarkStart w:id="10" w:name="_Hlk62216342"/>
      <w:r w:rsidRPr="001C6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Сєвєродонецької міської військово-цивільної адміністрації Сєвєродонецького </w:t>
      </w:r>
      <w:r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району Луганської області;</w:t>
      </w:r>
    </w:p>
    <w:bookmarkEnd w:id="10"/>
    <w:p w:rsidR="00130F8A" w:rsidRPr="007C5E88" w:rsidRDefault="0000278B" w:rsidP="00130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130F8A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</w:t>
      </w:r>
      <w:r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</w:t>
      </w:r>
      <w:r w:rsidR="00130F8A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КОВА </w:t>
      </w:r>
      <w:r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Анатоліївна(</w:t>
      </w:r>
      <w:r w:rsidR="007C5E88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A34EE7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B7175D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член </w:t>
      </w:r>
      <w:r w:rsidR="004E3EBF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B7175D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омісії, </w:t>
      </w:r>
      <w:r w:rsidR="00130F8A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</w:t>
      </w:r>
      <w:r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комунальними підприємствами</w:t>
      </w:r>
      <w:r w:rsidR="00130F8A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Фонду комунального майна Сєвєродонецької міської військово-цивільної адміністрації Сєвєродонецького району Луганської області;</w:t>
      </w:r>
    </w:p>
    <w:p w:rsidR="00130F8A" w:rsidRPr="007C5E88" w:rsidRDefault="00130F8A" w:rsidP="00130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ПОЛЯКОВА Елла Олександрівна (</w:t>
      </w:r>
      <w:r w:rsidR="007C5E88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- </w:t>
      </w:r>
      <w:r w:rsidR="00B7175D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член </w:t>
      </w:r>
      <w:r w:rsidR="004E3EBF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B7175D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омісії, </w:t>
      </w:r>
      <w:r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архівного відділу Сєвєродонецької міської військово-цивільної адміністрації Сєвєродонецького району Луганської області;</w:t>
      </w:r>
    </w:p>
    <w:p w:rsidR="00130F8A" w:rsidRPr="007C5E88" w:rsidRDefault="00130F8A" w:rsidP="00130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КОЛЄСНІК Наталія Стефанівна </w:t>
      </w:r>
      <w:r w:rsidR="00B17E44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7C5E88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="00B17E44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C23C93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B7175D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член </w:t>
      </w:r>
      <w:r w:rsidR="004E3EBF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B7175D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омісії, </w:t>
      </w:r>
      <w:r w:rsidR="00C23C93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внутрішнього контролю та аудиту</w:t>
      </w:r>
      <w:r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Сєвєродонецької міської військово-цивільної адміністрації Сєвєродонецького району Луганської області</w:t>
      </w:r>
      <w:r w:rsidR="00F5304F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F5304F" w:rsidRPr="007C5E88" w:rsidRDefault="007A5130" w:rsidP="00130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КАЛЮЖНА </w:t>
      </w:r>
      <w:r w:rsidR="00141E9F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Вікторія Сергіївна (</w:t>
      </w:r>
      <w:r w:rsidR="007C5E88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="00141E9F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–секретар </w:t>
      </w:r>
      <w:r w:rsidR="004E3EBF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омісії, </w:t>
      </w:r>
      <w:r w:rsidR="00141E9F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 відділу управління комунальними підприємствами Фонду комунального майна Сєвєродонецької міської військово-цивільної адміністрації Сєвєродонецького району Луганської області.</w:t>
      </w:r>
    </w:p>
    <w:p w:rsidR="009E7F6D" w:rsidRPr="007C5E88" w:rsidRDefault="008B6F27" w:rsidP="009E7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1" w:name="_Hlk61694266"/>
      <w:bookmarkStart w:id="12" w:name="_Hlk61693298"/>
      <w:r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Визначити адресу </w:t>
      </w:r>
      <w:r w:rsidR="00805782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Комісії</w:t>
      </w:r>
      <w:r w:rsidR="0066399D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9E7F6D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місто Сєвєродонецьк, Луганська область, бульвар Дружби Народів, 32.</w:t>
      </w:r>
    </w:p>
    <w:p w:rsidR="00690C1F" w:rsidRPr="007C5E88" w:rsidRDefault="00690C1F" w:rsidP="009E7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3EBF" w:rsidRDefault="00690C1F" w:rsidP="00665C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комісії з реорганізації юридичної особи - </w:t>
      </w:r>
      <w:r w:rsidR="004E3EBF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підприємства «Комбінат шкільного харчування» </w:t>
      </w:r>
      <w:r w:rsidR="004E3EBF"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7C5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Сєвєродонецької міської ради право залучати до своєї </w:t>
      </w:r>
      <w:r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роботи спеціалістів виконавчих органів</w:t>
      </w:r>
      <w:r w:rsidRPr="00B836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Сєвєродонецької міської військово-цивільноїадміністрації </w:t>
      </w:r>
      <w:r w:rsidR="004E3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:rsidR="00690C1F" w:rsidRDefault="00690C1F" w:rsidP="004E3E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36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Сєвєродонецького району Луганської області</w:t>
      </w:r>
      <w:r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7175D" w:rsidRPr="00BE30F7" w:rsidRDefault="00B7175D" w:rsidP="00B717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bookmarkEnd w:id="11"/>
    <w:p w:rsidR="00CF492A" w:rsidRDefault="00690C1F" w:rsidP="009E7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9F6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F6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Встановити </w:t>
      </w:r>
      <w:r w:rsidR="00905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строк </w:t>
      </w:r>
      <w:proofErr w:type="spellStart"/>
      <w:r w:rsidR="00905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заявлення</w:t>
      </w:r>
      <w:proofErr w:type="spellEnd"/>
      <w:r w:rsidR="00905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кредиторами своїх вимог до юридичної особи</w:t>
      </w:r>
      <w:bookmarkEnd w:id="12"/>
      <w:r w:rsidR="009056FD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припиняється</w:t>
      </w:r>
      <w:r w:rsidR="009056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="009056FD" w:rsidRPr="006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комунальн</w:t>
      </w:r>
      <w:r w:rsidR="009056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ого</w:t>
      </w:r>
      <w:r w:rsidR="009056FD" w:rsidRPr="006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підприємств</w:t>
      </w:r>
      <w:r w:rsidR="009056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r w:rsidR="009056FD" w:rsidRPr="006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«Комбінат шкільного харчування» Сєвєродонецької міської ради</w:t>
      </w:r>
      <w:r w:rsidR="00CF4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(два) місяці з дня оприлюднення повідомлення про рішення щодо його припинення.</w:t>
      </w:r>
    </w:p>
    <w:p w:rsidR="00CF492A" w:rsidRDefault="00CF492A" w:rsidP="009E7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4F40" w:rsidRDefault="00690C1F" w:rsidP="009E7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CF4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A62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bookmarkStart w:id="13" w:name="_Hlk61683359"/>
      <w:bookmarkStart w:id="14" w:name="_Hlk61693754"/>
      <w:r w:rsidR="009F6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Комісії </w:t>
      </w:r>
      <w:r w:rsidR="008057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A70978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реорганізації юридичн</w:t>
      </w:r>
      <w:r w:rsidR="00A70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A70978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особ</w:t>
      </w:r>
      <w:r w:rsidR="00A70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и-</w:t>
      </w:r>
      <w:r w:rsidR="00A70978" w:rsidRPr="006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комунальн</w:t>
      </w:r>
      <w:r w:rsidR="00A70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ого</w:t>
      </w:r>
      <w:r w:rsidR="00A70978" w:rsidRPr="006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підприємств</w:t>
      </w:r>
      <w:r w:rsidR="00A70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r w:rsidR="00A70978" w:rsidRPr="006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«Комбінат шкільного харчування» Сєвєродонецької міської ради</w:t>
      </w:r>
      <w:r w:rsidR="005C4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після закінчення строку для пред’явлення вимог кредиторами та задоволення чи відхилення цих вимог:</w:t>
      </w:r>
    </w:p>
    <w:p w:rsidR="005523B2" w:rsidRPr="0047166F" w:rsidRDefault="00690C1F" w:rsidP="009E7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5C4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.1.</w:t>
      </w:r>
      <w:r w:rsidR="005C4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523B2" w:rsidRPr="004716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 повну інвентаризацію основних засобів, нематеріальних активів, запасів, грошових коштів і документів та розрахунків</w:t>
      </w:r>
      <w:r w:rsidR="0047166F" w:rsidRPr="004716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перевіркою їх фактичної наявності та документального підтвердження</w:t>
      </w:r>
      <w:r w:rsidR="005523B2" w:rsidRPr="004716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C4F40" w:rsidRDefault="00690C1F" w:rsidP="009E7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552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.2.</w:t>
      </w:r>
      <w:r w:rsidR="00552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C4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скласти передавальний акт</w:t>
      </w:r>
      <w:r w:rsidR="00552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надати мені на затвердження</w:t>
      </w:r>
      <w:r w:rsidR="005C4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9E7F6D" w:rsidRPr="00BE30F7" w:rsidRDefault="00690C1F" w:rsidP="009E7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5C4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52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552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E7F6D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вжити заходи щодо </w:t>
      </w:r>
      <w:r w:rsidR="00552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внесення до </w:t>
      </w:r>
      <w:r w:rsidR="00A924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552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диного державного реєстру </w:t>
      </w:r>
      <w:r w:rsidR="007579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юридичних осіб, фізичних осіб-підприємців та громадських формувань </w:t>
      </w:r>
      <w:r w:rsidR="00552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запису про припинення </w:t>
      </w:r>
      <w:r w:rsidR="0050603F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юридичної особи </w:t>
      </w:r>
      <w:r w:rsidR="005060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9F6AFF" w:rsidRPr="006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комунальн</w:t>
      </w:r>
      <w:r w:rsidR="009F6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ого</w:t>
      </w:r>
      <w:r w:rsidR="009F6AFF" w:rsidRPr="006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підприємств</w:t>
      </w:r>
      <w:r w:rsidR="009F6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r w:rsidR="009F6AFF" w:rsidRPr="006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«Комбінат шкільного харчування» Сєвєродонецької міської ради</w:t>
      </w:r>
      <w:r w:rsidR="009E7F6D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чинного законодавства України</w:t>
      </w:r>
      <w:bookmarkEnd w:id="13"/>
      <w:r w:rsidR="009E7F6D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bookmarkEnd w:id="14"/>
    <w:p w:rsidR="000F40D7" w:rsidRPr="00BE30F7" w:rsidRDefault="000F40D7" w:rsidP="009E7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41C7" w:rsidRDefault="00A924A5" w:rsidP="009E7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9E7F6D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A62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C38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культури </w:t>
      </w:r>
      <w:r w:rsidR="009C38AF" w:rsidRPr="00130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="00141E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Фонду комунального майна Сєвєродонецької міської військово-цивільної адміністрації Сєвєродонецького району Луганської області </w:t>
      </w:r>
      <w:proofErr w:type="spellStart"/>
      <w:r w:rsidR="009C38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розробити</w:t>
      </w:r>
      <w:r w:rsidR="00141E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="009C38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Статут</w:t>
      </w:r>
      <w:r w:rsidR="007A51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9C38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</w:t>
      </w:r>
      <w:r w:rsidR="007A51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9C38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</w:t>
      </w:r>
      <w:r w:rsidR="007A51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9C38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«Музей міста Сєвєродонецьк» </w:t>
      </w:r>
      <w:r w:rsidR="009C38AF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чинного законодавства України</w:t>
      </w:r>
      <w:r w:rsidR="008641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надати мені на затвердження.</w:t>
      </w:r>
    </w:p>
    <w:p w:rsidR="008641C7" w:rsidRDefault="008641C7" w:rsidP="009E7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7F6D" w:rsidRDefault="008641C7" w:rsidP="009E7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E7F6D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8641C7" w:rsidRDefault="008641C7" w:rsidP="009E7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41C7" w:rsidRPr="00AA4A3D" w:rsidRDefault="008641C7" w:rsidP="009E7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4A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</w:t>
      </w:r>
      <w:r w:rsidRPr="00AA4A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Контроль </w:t>
      </w:r>
      <w:r w:rsidRPr="00AA4A3D">
        <w:rPr>
          <w:rFonts w:ascii="Times New Roman" w:hAnsi="Times New Roman" w:cs="Times New Roman"/>
          <w:sz w:val="28"/>
          <w:szCs w:val="28"/>
          <w:lang w:val="uk-UA"/>
        </w:rPr>
        <w:t xml:space="preserve">за виконанням цього розпорядження покладаю на заступника керівника Сєвєродонецької міської військово-цивільної адміністрації </w:t>
      </w:r>
      <w:r w:rsidR="0075797D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Сєвєродонецького району Луганської області </w:t>
      </w:r>
      <w:r w:rsidRPr="00AA4A3D">
        <w:rPr>
          <w:rFonts w:ascii="Times New Roman" w:hAnsi="Times New Roman" w:cs="Times New Roman"/>
          <w:sz w:val="28"/>
          <w:szCs w:val="28"/>
          <w:lang w:val="uk-UA"/>
        </w:rPr>
        <w:t>Ірину С</w:t>
      </w:r>
      <w:r w:rsidR="0075797D">
        <w:rPr>
          <w:rFonts w:ascii="Times New Roman" w:hAnsi="Times New Roman" w:cs="Times New Roman"/>
          <w:sz w:val="28"/>
          <w:szCs w:val="28"/>
          <w:lang w:val="uk-UA"/>
        </w:rPr>
        <w:t>ТЕПАНЕНКО</w:t>
      </w:r>
      <w:r w:rsidRPr="00AA4A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7F6D" w:rsidRPr="00BE30F7" w:rsidRDefault="009E7F6D" w:rsidP="009E7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bookmarkEnd w:id="5"/>
    <w:p w:rsidR="009E7F6D" w:rsidRPr="00BE30F7" w:rsidRDefault="009E7F6D" w:rsidP="007D0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3616" w:rsidRPr="00B83616" w:rsidRDefault="00B83616" w:rsidP="00B836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836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:rsidR="00B83616" w:rsidRPr="00B83616" w:rsidRDefault="00B83616" w:rsidP="00B836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36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Pr="00B836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836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836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Олександр СТРЮК</w:t>
      </w:r>
    </w:p>
    <w:p w:rsidR="009E7F6D" w:rsidRPr="00BE30F7" w:rsidRDefault="009E7F6D" w:rsidP="009E7F6D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sectPr w:rsidR="009E7F6D" w:rsidRPr="00BE30F7" w:rsidSect="00B7175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1BC7"/>
    <w:multiLevelType w:val="hybridMultilevel"/>
    <w:tmpl w:val="E4449816"/>
    <w:lvl w:ilvl="0" w:tplc="589CC2BA">
      <w:start w:val="3"/>
      <w:numFmt w:val="bullet"/>
      <w:lvlText w:val="-"/>
      <w:lvlJc w:val="left"/>
      <w:pPr>
        <w:ind w:left="39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1">
    <w:nsid w:val="6512260F"/>
    <w:multiLevelType w:val="hybridMultilevel"/>
    <w:tmpl w:val="A77E17E4"/>
    <w:lvl w:ilvl="0" w:tplc="74D0E436">
      <w:start w:val="3"/>
      <w:numFmt w:val="bullet"/>
      <w:lvlText w:val="-"/>
      <w:lvlJc w:val="left"/>
      <w:pPr>
        <w:ind w:left="351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74" w:hanging="360"/>
      </w:pPr>
      <w:rPr>
        <w:rFonts w:ascii="Wingdings" w:hAnsi="Wingdings" w:hint="default"/>
      </w:rPr>
    </w:lvl>
  </w:abstractNum>
  <w:abstractNum w:abstractNumId="2">
    <w:nsid w:val="711E62A7"/>
    <w:multiLevelType w:val="hybridMultilevel"/>
    <w:tmpl w:val="FE76C392"/>
    <w:lvl w:ilvl="0" w:tplc="7E364D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4A303A"/>
    <w:rsid w:val="0000278B"/>
    <w:rsid w:val="00011E6C"/>
    <w:rsid w:val="00086113"/>
    <w:rsid w:val="00094E2E"/>
    <w:rsid w:val="000E3DBF"/>
    <w:rsid w:val="000E7446"/>
    <w:rsid w:val="000F40D7"/>
    <w:rsid w:val="00110FDD"/>
    <w:rsid w:val="00124EC7"/>
    <w:rsid w:val="00130F8A"/>
    <w:rsid w:val="001320B0"/>
    <w:rsid w:val="00141E9F"/>
    <w:rsid w:val="0015043F"/>
    <w:rsid w:val="00194DCB"/>
    <w:rsid w:val="001A4A4F"/>
    <w:rsid w:val="001C6178"/>
    <w:rsid w:val="001D7065"/>
    <w:rsid w:val="00205D50"/>
    <w:rsid w:val="00213073"/>
    <w:rsid w:val="00216180"/>
    <w:rsid w:val="00226BDA"/>
    <w:rsid w:val="002A70B3"/>
    <w:rsid w:val="003215FB"/>
    <w:rsid w:val="003538F5"/>
    <w:rsid w:val="003B6177"/>
    <w:rsid w:val="003D252B"/>
    <w:rsid w:val="003F1220"/>
    <w:rsid w:val="003F48D3"/>
    <w:rsid w:val="00432C63"/>
    <w:rsid w:val="004351D0"/>
    <w:rsid w:val="0046390C"/>
    <w:rsid w:val="0047166F"/>
    <w:rsid w:val="0049258F"/>
    <w:rsid w:val="004A303A"/>
    <w:rsid w:val="004B4131"/>
    <w:rsid w:val="004E3EBF"/>
    <w:rsid w:val="004F57B1"/>
    <w:rsid w:val="004F758F"/>
    <w:rsid w:val="0050603F"/>
    <w:rsid w:val="00515849"/>
    <w:rsid w:val="005174DF"/>
    <w:rsid w:val="005523B2"/>
    <w:rsid w:val="00552E33"/>
    <w:rsid w:val="00557C40"/>
    <w:rsid w:val="005630BC"/>
    <w:rsid w:val="00574227"/>
    <w:rsid w:val="00582972"/>
    <w:rsid w:val="005A62BF"/>
    <w:rsid w:val="005C4F40"/>
    <w:rsid w:val="005D04C3"/>
    <w:rsid w:val="00642F5B"/>
    <w:rsid w:val="006528E4"/>
    <w:rsid w:val="0066399D"/>
    <w:rsid w:val="006646AF"/>
    <w:rsid w:val="00665C1F"/>
    <w:rsid w:val="00665F0B"/>
    <w:rsid w:val="00672DAD"/>
    <w:rsid w:val="00690C1F"/>
    <w:rsid w:val="006C6D84"/>
    <w:rsid w:val="006D04EC"/>
    <w:rsid w:val="006D367B"/>
    <w:rsid w:val="006E788C"/>
    <w:rsid w:val="0071399C"/>
    <w:rsid w:val="007343F7"/>
    <w:rsid w:val="0074199B"/>
    <w:rsid w:val="00751CE9"/>
    <w:rsid w:val="0075797D"/>
    <w:rsid w:val="007628B0"/>
    <w:rsid w:val="00783F56"/>
    <w:rsid w:val="0078580D"/>
    <w:rsid w:val="007A5130"/>
    <w:rsid w:val="007C5E88"/>
    <w:rsid w:val="007D052A"/>
    <w:rsid w:val="007E36BC"/>
    <w:rsid w:val="00802F85"/>
    <w:rsid w:val="00805782"/>
    <w:rsid w:val="0081263A"/>
    <w:rsid w:val="00863062"/>
    <w:rsid w:val="008641C7"/>
    <w:rsid w:val="00866360"/>
    <w:rsid w:val="00876E01"/>
    <w:rsid w:val="00893F9D"/>
    <w:rsid w:val="008A1529"/>
    <w:rsid w:val="008B6F27"/>
    <w:rsid w:val="008D52D1"/>
    <w:rsid w:val="008F12B3"/>
    <w:rsid w:val="009056FD"/>
    <w:rsid w:val="00960096"/>
    <w:rsid w:val="009A6087"/>
    <w:rsid w:val="009C38AF"/>
    <w:rsid w:val="009C39CD"/>
    <w:rsid w:val="009D2BCB"/>
    <w:rsid w:val="009E7035"/>
    <w:rsid w:val="009E7F6D"/>
    <w:rsid w:val="009F6AFF"/>
    <w:rsid w:val="00A06D46"/>
    <w:rsid w:val="00A07ECB"/>
    <w:rsid w:val="00A32797"/>
    <w:rsid w:val="00A34EE7"/>
    <w:rsid w:val="00A464F1"/>
    <w:rsid w:val="00A51470"/>
    <w:rsid w:val="00A70978"/>
    <w:rsid w:val="00A72A6E"/>
    <w:rsid w:val="00A735C4"/>
    <w:rsid w:val="00A83201"/>
    <w:rsid w:val="00A924A5"/>
    <w:rsid w:val="00AA4A3D"/>
    <w:rsid w:val="00AE5B39"/>
    <w:rsid w:val="00AF22ED"/>
    <w:rsid w:val="00B17E44"/>
    <w:rsid w:val="00B52ABA"/>
    <w:rsid w:val="00B7175D"/>
    <w:rsid w:val="00B83616"/>
    <w:rsid w:val="00B95EF8"/>
    <w:rsid w:val="00BA2833"/>
    <w:rsid w:val="00BB7A47"/>
    <w:rsid w:val="00BC3E5C"/>
    <w:rsid w:val="00BE27B9"/>
    <w:rsid w:val="00BE30F7"/>
    <w:rsid w:val="00BE35C0"/>
    <w:rsid w:val="00BF3020"/>
    <w:rsid w:val="00BF46A5"/>
    <w:rsid w:val="00C10168"/>
    <w:rsid w:val="00C23C93"/>
    <w:rsid w:val="00C36E9B"/>
    <w:rsid w:val="00C517CC"/>
    <w:rsid w:val="00C52408"/>
    <w:rsid w:val="00C65582"/>
    <w:rsid w:val="00C70A07"/>
    <w:rsid w:val="00C7698C"/>
    <w:rsid w:val="00C96BFC"/>
    <w:rsid w:val="00CE2B63"/>
    <w:rsid w:val="00CF13F0"/>
    <w:rsid w:val="00CF2D0D"/>
    <w:rsid w:val="00CF492A"/>
    <w:rsid w:val="00D26A6C"/>
    <w:rsid w:val="00D8413D"/>
    <w:rsid w:val="00D87EE4"/>
    <w:rsid w:val="00DA7790"/>
    <w:rsid w:val="00DD2AEB"/>
    <w:rsid w:val="00DD53DC"/>
    <w:rsid w:val="00DE1852"/>
    <w:rsid w:val="00E004AA"/>
    <w:rsid w:val="00E04530"/>
    <w:rsid w:val="00E157CF"/>
    <w:rsid w:val="00E35D81"/>
    <w:rsid w:val="00E44C81"/>
    <w:rsid w:val="00E61E94"/>
    <w:rsid w:val="00E7639F"/>
    <w:rsid w:val="00E7733F"/>
    <w:rsid w:val="00E90CE7"/>
    <w:rsid w:val="00EA33D9"/>
    <w:rsid w:val="00EC767E"/>
    <w:rsid w:val="00ED09D2"/>
    <w:rsid w:val="00EF24A4"/>
    <w:rsid w:val="00F27E9F"/>
    <w:rsid w:val="00F50267"/>
    <w:rsid w:val="00F5304F"/>
    <w:rsid w:val="00F631D8"/>
    <w:rsid w:val="00F67456"/>
    <w:rsid w:val="00F76153"/>
    <w:rsid w:val="00F95B9C"/>
    <w:rsid w:val="00FA0FB9"/>
    <w:rsid w:val="00FB6E8F"/>
    <w:rsid w:val="00FC4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CE9"/>
    <w:pPr>
      <w:ind w:left="720"/>
      <w:contextualSpacing/>
    </w:pPr>
  </w:style>
  <w:style w:type="paragraph" w:styleId="2">
    <w:name w:val="Body Text Indent 2"/>
    <w:basedOn w:val="a"/>
    <w:link w:val="20"/>
    <w:semiHidden/>
    <w:rsid w:val="007D052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D05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6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1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64FD6-AC64-486D-894F-4D99CD076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userBnc0832</cp:lastModifiedBy>
  <cp:revision>242</cp:revision>
  <cp:lastPrinted>2021-12-13T08:33:00Z</cp:lastPrinted>
  <dcterms:created xsi:type="dcterms:W3CDTF">2021-01-15T13:28:00Z</dcterms:created>
  <dcterms:modified xsi:type="dcterms:W3CDTF">2021-12-13T09:18:00Z</dcterms:modified>
</cp:coreProperties>
</file>