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С</w:t>
      </w:r>
      <w:proofErr w:type="gramEnd"/>
      <w:r w:rsidRPr="00592AF7">
        <w:rPr>
          <w:b/>
          <w:sz w:val="28"/>
          <w:szCs w:val="28"/>
        </w:rPr>
        <w:t xml:space="preserve">євєродонецької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5D43A6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липня 2021 р.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>№</w:t>
      </w:r>
      <w:r w:rsidR="00C9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1326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5D43A6" w:rsidTr="004D1A8D">
        <w:trPr>
          <w:trHeight w:val="322"/>
        </w:trPr>
        <w:tc>
          <w:tcPr>
            <w:tcW w:w="9747" w:type="dxa"/>
            <w:vMerge w:val="restart"/>
          </w:tcPr>
          <w:p w:rsidR="000A2F98" w:rsidRPr="00133681" w:rsidRDefault="004D1A8D" w:rsidP="004D1A8D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до Розпорядження керівника Сєвєродонецької міської ВЦА №475 від 16.04.2021. «Про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з підготовки проєктів регуляторних актів на 202</w:t>
            </w:r>
            <w:r w:rsidR="00B5163A" w:rsidRPr="000A2F98">
              <w:rPr>
                <w:b/>
                <w:sz w:val="28"/>
                <w:szCs w:val="28"/>
                <w:lang w:val="uk-UA"/>
              </w:rPr>
              <w:t>1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 міській територіальній громаді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5D43A6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5D43A6" w:rsidTr="004D1A8D">
        <w:tc>
          <w:tcPr>
            <w:tcW w:w="9747" w:type="dxa"/>
          </w:tcPr>
          <w:p w:rsidR="006471C2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Відповідно до Закону України «Про військово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</w:t>
      </w:r>
      <w:r w:rsidR="00CA29EE">
        <w:rPr>
          <w:sz w:val="28"/>
          <w:szCs w:val="28"/>
          <w:lang w:val="uk-UA"/>
        </w:rPr>
        <w:t xml:space="preserve">на підставі службової </w:t>
      </w:r>
      <w:r w:rsidR="008E715D">
        <w:rPr>
          <w:sz w:val="28"/>
          <w:szCs w:val="28"/>
          <w:lang w:val="uk-UA"/>
        </w:rPr>
        <w:t xml:space="preserve">записки </w:t>
      </w:r>
      <w:r w:rsidR="00C9650A">
        <w:rPr>
          <w:sz w:val="28"/>
          <w:szCs w:val="28"/>
          <w:lang w:val="uk-UA"/>
        </w:rPr>
        <w:t xml:space="preserve"> в.о </w:t>
      </w:r>
      <w:r w:rsidR="008E715D">
        <w:rPr>
          <w:sz w:val="28"/>
          <w:szCs w:val="28"/>
          <w:lang w:val="uk-UA"/>
        </w:rPr>
        <w:t xml:space="preserve">начальника </w:t>
      </w:r>
      <w:r w:rsidR="00C9650A">
        <w:rPr>
          <w:sz w:val="28"/>
          <w:szCs w:val="28"/>
          <w:lang w:val="uk-UA"/>
        </w:rPr>
        <w:t>управління землеустрою, містобудування та архітектури</w:t>
      </w:r>
      <w:r w:rsidR="00C201D3">
        <w:rPr>
          <w:rStyle w:val="ad"/>
          <w:i w:val="0"/>
          <w:sz w:val="28"/>
          <w:szCs w:val="28"/>
          <w:lang w:val="uk-UA"/>
        </w:rPr>
        <w:t xml:space="preserve"> Сєвєродонецької міської ВЦА </w:t>
      </w:r>
      <w:r w:rsidR="008E715D">
        <w:rPr>
          <w:rStyle w:val="ad"/>
          <w:i w:val="0"/>
          <w:sz w:val="28"/>
          <w:szCs w:val="28"/>
          <w:lang w:val="uk-UA"/>
        </w:rPr>
        <w:t xml:space="preserve">від </w:t>
      </w:r>
      <w:r w:rsidR="00C9650A">
        <w:rPr>
          <w:rStyle w:val="ad"/>
          <w:i w:val="0"/>
          <w:sz w:val="28"/>
          <w:szCs w:val="28"/>
          <w:lang w:val="uk-UA"/>
        </w:rPr>
        <w:t>09.07</w:t>
      </w:r>
      <w:r w:rsidR="008E715D">
        <w:rPr>
          <w:rStyle w:val="ad"/>
          <w:i w:val="0"/>
          <w:sz w:val="28"/>
          <w:szCs w:val="28"/>
          <w:lang w:val="uk-UA"/>
        </w:rPr>
        <w:t>.2021р. №</w:t>
      </w:r>
      <w:r w:rsidR="00C9650A">
        <w:rPr>
          <w:rStyle w:val="ad"/>
          <w:i w:val="0"/>
          <w:sz w:val="28"/>
          <w:szCs w:val="28"/>
          <w:lang w:val="uk-UA"/>
        </w:rPr>
        <w:t>271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0C63E2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8C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проєктів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r w:rsidR="00535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2A6E34" w:rsidRPr="00227350" w:rsidRDefault="002A6E34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A6E34" w:rsidRDefault="008E715D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2A6E34" w:rsidRPr="002859DB" w:rsidRDefault="008E715D" w:rsidP="002A6E34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>Контроль за виконанням даного розпорядження  покласти на</w:t>
      </w:r>
      <w:r w:rsidR="002A6E34">
        <w:rPr>
          <w:sz w:val="28"/>
          <w:szCs w:val="28"/>
          <w:lang w:val="uk-UA"/>
        </w:rPr>
        <w:t xml:space="preserve"> </w:t>
      </w:r>
      <w:r w:rsidR="002A6E34" w:rsidRPr="00DC6951">
        <w:rPr>
          <w:sz w:val="28"/>
          <w:szCs w:val="28"/>
          <w:lang w:val="uk-UA"/>
        </w:rPr>
        <w:t xml:space="preserve">заступника керівника Сєвєродонецької  міської  військово-цивільної адміністрації </w:t>
      </w:r>
      <w:r w:rsidR="002A6E34">
        <w:rPr>
          <w:sz w:val="28"/>
          <w:szCs w:val="28"/>
          <w:lang w:val="uk-UA"/>
        </w:rPr>
        <w:t>Сєвєродонецького району Луганської області</w:t>
      </w:r>
      <w:r w:rsidR="002A6E34" w:rsidRPr="00DC6951">
        <w:rPr>
          <w:sz w:val="28"/>
          <w:szCs w:val="28"/>
          <w:lang w:val="uk-UA"/>
        </w:rPr>
        <w:t xml:space="preserve"> </w:t>
      </w:r>
      <w:r w:rsidR="002A6E34">
        <w:rPr>
          <w:sz w:val="28"/>
          <w:szCs w:val="28"/>
          <w:lang w:val="uk-UA"/>
        </w:rPr>
        <w:t>Олега КУЗЬМІНОВА</w:t>
      </w:r>
      <w:r w:rsidR="002A6E34" w:rsidRPr="00DC6951">
        <w:rPr>
          <w:sz w:val="28"/>
          <w:szCs w:val="28"/>
          <w:lang w:val="uk-UA"/>
        </w:rPr>
        <w:t>.</w:t>
      </w:r>
    </w:p>
    <w:p w:rsidR="001805F9" w:rsidRDefault="001805F9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044C6B" w:rsidRDefault="00535F15" w:rsidP="00B5163A">
      <w:pPr>
        <w:rPr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A812C8" w:rsidRDefault="00A812C8" w:rsidP="00B5163A">
      <w:pPr>
        <w:rPr>
          <w:sz w:val="28"/>
          <w:szCs w:val="28"/>
          <w:lang w:val="uk-UA"/>
        </w:rPr>
      </w:pPr>
    </w:p>
    <w:p w:rsidR="008C73F0" w:rsidRDefault="008C73F0" w:rsidP="00B5163A">
      <w:pPr>
        <w:rPr>
          <w:b/>
          <w:sz w:val="28"/>
          <w:szCs w:val="28"/>
          <w:lang w:val="uk-UA"/>
        </w:rPr>
      </w:pP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A8793E" w:rsidRPr="00227350" w:rsidRDefault="00A8793E" w:rsidP="00FC7EBF">
      <w:pPr>
        <w:ind w:left="11328" w:firstLine="84"/>
        <w:jc w:val="both"/>
        <w:rPr>
          <w:sz w:val="28"/>
          <w:szCs w:val="28"/>
          <w:lang w:val="uk-UA"/>
        </w:rPr>
      </w:pPr>
    </w:p>
    <w:p w:rsidR="000C051E" w:rsidRPr="00B00CD9" w:rsidRDefault="000C051E" w:rsidP="00535F15">
      <w:pPr>
        <w:ind w:left="10620" w:firstLine="708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</w:p>
    <w:p w:rsidR="000C051E" w:rsidRDefault="000C051E" w:rsidP="000C051E">
      <w:pPr>
        <w:ind w:left="1132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військово-цивільної</w:t>
      </w:r>
      <w:r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 району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Луганської області</w:t>
      </w:r>
    </w:p>
    <w:p w:rsidR="000C051E" w:rsidRPr="00B00CD9" w:rsidRDefault="00A812C8" w:rsidP="000C051E">
      <w:pPr>
        <w:ind w:left="11244" w:firstLine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C051E" w:rsidRPr="00B00CD9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5D43A6">
        <w:rPr>
          <w:sz w:val="28"/>
          <w:szCs w:val="28"/>
          <w:lang w:val="uk-UA"/>
        </w:rPr>
        <w:t xml:space="preserve">23 липня </w:t>
      </w:r>
      <w:r w:rsidR="000C051E" w:rsidRPr="00B00CD9">
        <w:rPr>
          <w:sz w:val="28"/>
          <w:szCs w:val="28"/>
          <w:lang w:val="uk-UA"/>
        </w:rPr>
        <w:t>202</w:t>
      </w:r>
      <w:r w:rsidR="000C051E">
        <w:rPr>
          <w:sz w:val="28"/>
          <w:szCs w:val="28"/>
          <w:lang w:val="uk-UA"/>
        </w:rPr>
        <w:t>1</w:t>
      </w:r>
      <w:r w:rsidR="000C051E" w:rsidRPr="00B00CD9">
        <w:rPr>
          <w:sz w:val="28"/>
          <w:szCs w:val="28"/>
          <w:lang w:val="uk-UA"/>
        </w:rPr>
        <w:t xml:space="preserve"> року №</w:t>
      </w:r>
      <w:r w:rsidR="005D43A6">
        <w:rPr>
          <w:sz w:val="28"/>
          <w:szCs w:val="28"/>
          <w:lang w:val="uk-UA"/>
        </w:rPr>
        <w:t xml:space="preserve"> 1326</w:t>
      </w:r>
    </w:p>
    <w:p w:rsidR="00497F16" w:rsidRPr="00227350" w:rsidRDefault="00497F16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8E715D" w:rsidRDefault="008E715D" w:rsidP="000C63E2">
      <w:pPr>
        <w:ind w:firstLine="70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</w:t>
      </w:r>
      <w:r w:rsidR="000C63E2" w:rsidRPr="008E715D">
        <w:rPr>
          <w:b/>
          <w:sz w:val="28"/>
          <w:szCs w:val="28"/>
          <w:lang w:val="uk-UA"/>
        </w:rPr>
        <w:t>План</w:t>
      </w:r>
      <w:r>
        <w:rPr>
          <w:b/>
          <w:sz w:val="28"/>
          <w:szCs w:val="28"/>
          <w:lang w:val="uk-UA"/>
        </w:rPr>
        <w:t>у</w:t>
      </w:r>
      <w:r w:rsidR="000C051E" w:rsidRPr="000C051E">
        <w:rPr>
          <w:b/>
          <w:color w:val="000000"/>
          <w:sz w:val="28"/>
          <w:szCs w:val="28"/>
          <w:lang w:val="uk-UA"/>
        </w:rPr>
        <w:t xml:space="preserve"> підготовки проєктів регуляторних актів на 2021 рік в </w:t>
      </w:r>
    </w:p>
    <w:p w:rsidR="00684921" w:rsidRPr="000C051E" w:rsidRDefault="000C051E" w:rsidP="000C63E2">
      <w:pPr>
        <w:ind w:firstLine="708"/>
        <w:jc w:val="center"/>
        <w:rPr>
          <w:b/>
          <w:sz w:val="28"/>
          <w:szCs w:val="28"/>
          <w:lang w:val="uk-UA"/>
        </w:rPr>
      </w:pPr>
      <w:r w:rsidRPr="000C051E">
        <w:rPr>
          <w:b/>
          <w:color w:val="000000"/>
          <w:sz w:val="28"/>
          <w:szCs w:val="28"/>
          <w:lang w:val="uk-UA"/>
        </w:rPr>
        <w:t xml:space="preserve">Сєвєродонецькій </w:t>
      </w:r>
      <w:r w:rsidR="00535F15">
        <w:rPr>
          <w:b/>
          <w:color w:val="000000"/>
          <w:sz w:val="28"/>
          <w:szCs w:val="28"/>
          <w:lang w:val="uk-UA"/>
        </w:rPr>
        <w:t xml:space="preserve">міській </w:t>
      </w:r>
      <w:r w:rsidRPr="000C051E">
        <w:rPr>
          <w:b/>
          <w:color w:val="000000"/>
          <w:sz w:val="28"/>
          <w:szCs w:val="28"/>
          <w:lang w:val="uk-UA"/>
        </w:rPr>
        <w:t>територіальній громаді</w:t>
      </w:r>
    </w:p>
    <w:p w:rsidR="00A812C8" w:rsidRPr="008E715D" w:rsidRDefault="00A812C8" w:rsidP="000C63E2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798" w:type="pct"/>
        <w:tblLayout w:type="fixed"/>
        <w:tblLook w:val="04A0"/>
      </w:tblPr>
      <w:tblGrid>
        <w:gridCol w:w="911"/>
        <w:gridCol w:w="3453"/>
        <w:gridCol w:w="5383"/>
        <w:gridCol w:w="2129"/>
        <w:gridCol w:w="3400"/>
      </w:tblGrid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Вид та назва проєкту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EF7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проєкту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проєкту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6</w:t>
            </w:r>
          </w:p>
        </w:tc>
      </w:tr>
      <w:tr w:rsidR="00A812C8" w:rsidRPr="00A812C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Розпорядження керівника Сєвєродонецької</w:t>
            </w:r>
          </w:p>
          <w:p w:rsidR="00A812C8" w:rsidRPr="00A812C8" w:rsidRDefault="00A812C8" w:rsidP="00A812C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міської ВЦА «Про затвердження ставок орендної плати на земельні ділянки на території Сєвєродонецької територіальної громади»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C8">
              <w:rPr>
                <w:rFonts w:ascii="Times New Roman" w:hAnsi="Times New Roman"/>
                <w:sz w:val="28"/>
                <w:szCs w:val="28"/>
              </w:rPr>
              <w:t>Виконання вимог чинного законодавства в частині встановлення доцільних та обґрунтованих розмірів ставок орендної плати за землю з метою забезпечення надходжень з зазначеного податку до бюджету громади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ІІІ квартал 2021 рік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C8">
              <w:rPr>
                <w:rFonts w:ascii="Times New Roman" w:hAnsi="Times New Roman"/>
                <w:sz w:val="28"/>
                <w:szCs w:val="28"/>
              </w:rPr>
              <w:t>Управління землеустрою, містобудування та архітектури</w:t>
            </w:r>
          </w:p>
          <w:p w:rsid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5D43A6">
              <w:rPr>
                <w:sz w:val="28"/>
                <w:szCs w:val="28"/>
                <w:lang w:val="uk-UA"/>
              </w:rPr>
              <w:t xml:space="preserve">Сєвєродонецької 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812C8">
              <w:rPr>
                <w:sz w:val="28"/>
                <w:szCs w:val="28"/>
              </w:rPr>
              <w:t>м</w:t>
            </w:r>
            <w:proofErr w:type="gramEnd"/>
            <w:r w:rsidRPr="00A812C8">
              <w:rPr>
                <w:sz w:val="28"/>
                <w:szCs w:val="28"/>
              </w:rPr>
              <w:t>іської</w:t>
            </w:r>
            <w:proofErr w:type="spellEnd"/>
            <w:r w:rsidRPr="00A812C8">
              <w:rPr>
                <w:sz w:val="28"/>
                <w:szCs w:val="28"/>
              </w:rPr>
              <w:t xml:space="preserve"> ВЦА</w:t>
            </w:r>
          </w:p>
        </w:tc>
      </w:tr>
      <w:tr w:rsidR="00A812C8" w:rsidRPr="00A812C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2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Розпорядження керівника Сєвєродонецької</w:t>
            </w:r>
          </w:p>
          <w:p w:rsidR="00A812C8" w:rsidRPr="00A812C8" w:rsidRDefault="00A812C8" w:rsidP="00A812C8">
            <w:pPr>
              <w:tabs>
                <w:tab w:val="left" w:pos="56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міської ВЦА</w:t>
            </w:r>
            <w:r w:rsidRPr="00A812C8">
              <w:rPr>
                <w:color w:val="000000"/>
                <w:sz w:val="28"/>
                <w:szCs w:val="28"/>
              </w:rPr>
              <w:t xml:space="preserve"> </w:t>
            </w:r>
            <w:r w:rsidRPr="00A812C8">
              <w:rPr>
                <w:color w:val="000000"/>
                <w:sz w:val="28"/>
                <w:szCs w:val="28"/>
                <w:lang w:val="uk-UA"/>
              </w:rPr>
              <w:t>«</w:t>
            </w:r>
            <w:r w:rsidRPr="00A812C8">
              <w:rPr>
                <w:color w:val="000000"/>
                <w:sz w:val="28"/>
                <w:szCs w:val="28"/>
              </w:rPr>
              <w:t xml:space="preserve">Про </w:t>
            </w:r>
            <w:r w:rsidRPr="00A812C8">
              <w:rPr>
                <w:color w:val="000000"/>
                <w:sz w:val="28"/>
                <w:szCs w:val="28"/>
                <w:lang w:val="uk-UA"/>
              </w:rPr>
              <w:t xml:space="preserve"> становлення ставок земельного податку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lastRenderedPageBreak/>
              <w:t>на території Сєвєродонецької територіальної громади»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C8">
              <w:rPr>
                <w:rFonts w:ascii="Times New Roman" w:hAnsi="Times New Roman"/>
                <w:sz w:val="28"/>
                <w:szCs w:val="28"/>
              </w:rPr>
              <w:lastRenderedPageBreak/>
              <w:t>Виконання вимог чинного законодавства в частині встановлення доцільних та</w:t>
            </w:r>
          </w:p>
          <w:p w:rsidR="00A812C8" w:rsidRPr="00A812C8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C8">
              <w:rPr>
                <w:rFonts w:ascii="Times New Roman" w:hAnsi="Times New Roman"/>
                <w:sz w:val="28"/>
                <w:szCs w:val="28"/>
              </w:rPr>
              <w:t>обґрунтованих розмірів ставок земельного податку з</w:t>
            </w:r>
          </w:p>
          <w:p w:rsidR="00A812C8" w:rsidRPr="00A812C8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C8">
              <w:rPr>
                <w:rFonts w:ascii="Times New Roman" w:hAnsi="Times New Roman"/>
                <w:sz w:val="28"/>
                <w:szCs w:val="28"/>
              </w:rPr>
              <w:t>метою забезпечення надходжень з</w:t>
            </w:r>
          </w:p>
          <w:p w:rsidR="00A812C8" w:rsidRPr="00A812C8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C8">
              <w:rPr>
                <w:rFonts w:ascii="Times New Roman" w:hAnsi="Times New Roman"/>
                <w:sz w:val="28"/>
                <w:szCs w:val="28"/>
              </w:rPr>
              <w:lastRenderedPageBreak/>
              <w:t>зазначеного податку до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</w:rPr>
              <w:t>бюджету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lastRenderedPageBreak/>
              <w:t>ІІІ квартал 2021 рік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C8">
              <w:rPr>
                <w:rFonts w:ascii="Times New Roman" w:hAnsi="Times New Roman"/>
                <w:sz w:val="28"/>
                <w:szCs w:val="28"/>
              </w:rPr>
              <w:t>Управління землеустрою, містобудування та архітектури</w:t>
            </w:r>
          </w:p>
          <w:p w:rsid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 xml:space="preserve">Сєвєродонецької 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міської ВЦА</w:t>
            </w:r>
          </w:p>
        </w:tc>
      </w:tr>
      <w:tr w:rsidR="00A812C8" w:rsidRPr="00A812C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Розпорядження керівника Сєвєродонецької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міської ВЦА «Про затвердження Типового договору оренди землі Сєвєродонецької територіальної громади»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9B0D7A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D7A">
              <w:rPr>
                <w:rFonts w:ascii="Times New Roman" w:hAnsi="Times New Roman"/>
                <w:sz w:val="28"/>
                <w:szCs w:val="28"/>
              </w:rPr>
              <w:t>чинного законодавства в частині встановлення доцільних та</w:t>
            </w:r>
          </w:p>
          <w:p w:rsidR="00A812C8" w:rsidRPr="009B0D7A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D7A">
              <w:rPr>
                <w:rFonts w:ascii="Times New Roman" w:hAnsi="Times New Roman"/>
                <w:sz w:val="28"/>
                <w:szCs w:val="28"/>
              </w:rPr>
              <w:t>обґрунтованих умов договору оренди з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9B0D7A">
              <w:rPr>
                <w:sz w:val="28"/>
                <w:szCs w:val="28"/>
                <w:lang w:val="uk-UA"/>
              </w:rPr>
              <w:t>метою забезпечення сталої практики передачі земельних ділянок комунальної власності в користування на умовах оренди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ІІІ-IV квартал 2021 рік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C8" w:rsidRPr="00A812C8" w:rsidRDefault="00A812C8" w:rsidP="00A812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2C8">
              <w:rPr>
                <w:rFonts w:ascii="Times New Roman" w:hAnsi="Times New Roman"/>
                <w:sz w:val="28"/>
                <w:szCs w:val="28"/>
              </w:rPr>
              <w:t>Управління землеустрою, містобудування та архітектури</w:t>
            </w:r>
          </w:p>
          <w:p w:rsid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 xml:space="preserve">Сєвєродонецької </w:t>
            </w:r>
          </w:p>
          <w:p w:rsidR="00A812C8" w:rsidRPr="00A812C8" w:rsidRDefault="00A812C8" w:rsidP="00A812C8">
            <w:pPr>
              <w:jc w:val="center"/>
              <w:rPr>
                <w:sz w:val="28"/>
                <w:szCs w:val="28"/>
                <w:lang w:val="uk-UA"/>
              </w:rPr>
            </w:pPr>
            <w:r w:rsidRPr="00A812C8">
              <w:rPr>
                <w:sz w:val="28"/>
                <w:szCs w:val="28"/>
                <w:lang w:val="uk-UA"/>
              </w:rPr>
              <w:t>міської ВЦА</w:t>
            </w:r>
          </w:p>
        </w:tc>
      </w:tr>
    </w:tbl>
    <w:p w:rsidR="00956B75" w:rsidRPr="009108F8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60580" w:rsidRDefault="00A60580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812C8" w:rsidRDefault="00A812C8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812C8" w:rsidRDefault="00A812C8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6D6D1F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6D6D1F" w:rsidRPr="00B00CD9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A32FFB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A32FFB" w:rsidRPr="00227350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sectPr w:rsidR="00A32FFB" w:rsidRPr="00227350" w:rsidSect="00FC7EBF">
      <w:pgSz w:w="16838" w:h="11906" w:orient="landscape"/>
      <w:pgMar w:top="567" w:right="851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2ED9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47671"/>
    <w:rsid w:val="00452C0C"/>
    <w:rsid w:val="00454EFD"/>
    <w:rsid w:val="00455F02"/>
    <w:rsid w:val="004637E4"/>
    <w:rsid w:val="0046668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48F1"/>
    <w:rsid w:val="004E4E27"/>
    <w:rsid w:val="0051008E"/>
    <w:rsid w:val="00511797"/>
    <w:rsid w:val="005134AC"/>
    <w:rsid w:val="00514C21"/>
    <w:rsid w:val="00516363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B7970"/>
    <w:rsid w:val="005B7CDA"/>
    <w:rsid w:val="005C3276"/>
    <w:rsid w:val="005C3A38"/>
    <w:rsid w:val="005C743A"/>
    <w:rsid w:val="005D03ED"/>
    <w:rsid w:val="005D0697"/>
    <w:rsid w:val="005D3F31"/>
    <w:rsid w:val="005D4031"/>
    <w:rsid w:val="005D43A6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1D2C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30D96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  <w:style w:type="paragraph" w:styleId="ae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380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userPsp1003</cp:lastModifiedBy>
  <cp:revision>4</cp:revision>
  <cp:lastPrinted>2021-07-19T12:46:00Z</cp:lastPrinted>
  <dcterms:created xsi:type="dcterms:W3CDTF">2021-07-19T12:28:00Z</dcterms:created>
  <dcterms:modified xsi:type="dcterms:W3CDTF">2021-07-29T11:42:00Z</dcterms:modified>
</cp:coreProperties>
</file>