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8DC9" w14:textId="77777777" w:rsidR="00293F48" w:rsidRPr="00650558" w:rsidRDefault="00293F48" w:rsidP="00650558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  <w:r w:rsidR="009847A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80F16F6" w14:textId="77777777" w:rsidR="00293F48" w:rsidRPr="00650558" w:rsidRDefault="00293F48" w:rsidP="00650558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F0A507" w14:textId="77777777" w:rsidR="00293F48" w:rsidRPr="00650558" w:rsidRDefault="00293F48" w:rsidP="00650558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керівника </w:t>
      </w:r>
    </w:p>
    <w:p w14:paraId="7BF79FDB" w14:textId="77777777" w:rsidR="00293F48" w:rsidRPr="00650558" w:rsidRDefault="00293F48" w:rsidP="00650558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</w:t>
      </w:r>
    </w:p>
    <w:p w14:paraId="65BC9C1A" w14:textId="77777777" w:rsidR="00293F48" w:rsidRPr="00650558" w:rsidRDefault="00293F48" w:rsidP="00650558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</w:t>
      </w:r>
    </w:p>
    <w:p w14:paraId="0FBD81EA" w14:textId="77777777" w:rsidR="00293F48" w:rsidRPr="00650558" w:rsidRDefault="00293F48" w:rsidP="00650558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Сєвєродонецького району Луганської області </w:t>
      </w:r>
    </w:p>
    <w:p w14:paraId="742DBA22" w14:textId="094F4756" w:rsidR="00293F48" w:rsidRPr="00AC3835" w:rsidRDefault="00AC3835" w:rsidP="00650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383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004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AC3835">
        <w:rPr>
          <w:rFonts w:ascii="Times New Roman" w:hAnsi="Times New Roman" w:cs="Times New Roman"/>
          <w:sz w:val="28"/>
          <w:szCs w:val="28"/>
          <w:lang w:val="uk-UA"/>
        </w:rPr>
        <w:t xml:space="preserve"> липня 2021 року № </w:t>
      </w:r>
      <w:r w:rsidR="00A40042">
        <w:rPr>
          <w:rFonts w:ascii="Times New Roman" w:hAnsi="Times New Roman" w:cs="Times New Roman"/>
          <w:sz w:val="28"/>
          <w:szCs w:val="28"/>
          <w:lang w:val="uk-UA"/>
        </w:rPr>
        <w:t>1308</w:t>
      </w:r>
    </w:p>
    <w:p w14:paraId="194A992C" w14:textId="77777777" w:rsidR="00650558" w:rsidRDefault="00650558" w:rsidP="00650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E2F956" w14:textId="77777777" w:rsidR="00293F48" w:rsidRPr="00650558" w:rsidRDefault="00293F48" w:rsidP="00650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Сєвєродонецької міської </w:t>
      </w:r>
    </w:p>
    <w:p w14:paraId="6784359A" w14:textId="77777777" w:rsidR="00293F48" w:rsidRPr="00650558" w:rsidRDefault="00293F48" w:rsidP="00650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14:paraId="56093B39" w14:textId="77777777" w:rsidR="00293F48" w:rsidRPr="00650558" w:rsidRDefault="00293F48" w:rsidP="00650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3B31D139" w14:textId="77777777" w:rsidR="00293F48" w:rsidRPr="00650558" w:rsidRDefault="00293F48" w:rsidP="00650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6505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6505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6505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Олександр СТРЮК</w:t>
      </w:r>
    </w:p>
    <w:p w14:paraId="0134578B" w14:textId="77777777" w:rsidR="00293F48" w:rsidRPr="00650558" w:rsidRDefault="00293F48" w:rsidP="0065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0F2F2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92070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254F06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554FC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E3554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4B243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B82366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32D15B" w14:textId="77777777" w:rsidR="00D9425A" w:rsidRPr="00650558" w:rsidRDefault="00D9425A" w:rsidP="0065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96469B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СТАТУТ</w:t>
      </w:r>
    </w:p>
    <w:p w14:paraId="1B1F8B24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КОМУНАЛЬНОГО ПІДПРИЄМСТВА</w:t>
      </w:r>
    </w:p>
    <w:p w14:paraId="2429ADF6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«ЗЕЛЕНЕ МІСТО»</w:t>
      </w:r>
    </w:p>
    <w:p w14:paraId="6E036D96" w14:textId="3C1E9DB1" w:rsidR="00D9425A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КОД ЄДРПОУ 33503217</w:t>
      </w:r>
    </w:p>
    <w:p w14:paraId="7D945AC0" w14:textId="73097F7C" w:rsidR="00E676CB" w:rsidRPr="00650558" w:rsidRDefault="00E676CB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(нова редакція)</w:t>
      </w:r>
    </w:p>
    <w:p w14:paraId="14900EAD" w14:textId="72074347" w:rsidR="00D9425A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DEB6F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1DB0A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0E630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FA39D9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8A01B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6F9E3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14B529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76CD4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AEA990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ABC1B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328EF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A3C10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31B3F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D2C774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3A7F1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2B4A70" w14:textId="77777777" w:rsidR="00D9425A" w:rsidRPr="00650558" w:rsidRDefault="00D9425A" w:rsidP="00650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D3686E" w14:textId="77777777" w:rsidR="00D9425A" w:rsidRPr="00650558" w:rsidRDefault="00D9425A" w:rsidP="00943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Сєвєродонецьк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1F5A1137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1. ЗАГАЛЬНІ ПОЛОЖЕННЯ</w:t>
      </w:r>
    </w:p>
    <w:p w14:paraId="5D5328D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53CE33" w14:textId="3E8A7036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Комунальне підприємство «ЗЕЛЕНЕ МІСТО» (далі - Підприємство) перейменоване з комунального підприємства «Єдина аварійно-диспетчерська служба м. Сєвєродонецька» на підставі розпорядження керівника Військово-цивільної адміністрації від 04 лютого 2021 року №</w:t>
      </w:r>
      <w:r w:rsidR="00697B98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221</w:t>
      </w:r>
      <w:r w:rsidR="00A1099F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назви </w:t>
      </w:r>
      <w:r w:rsidR="005150F2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1099F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«Єдина аварійно-диспетчерська служба м. Сєвєродонецька» на </w:t>
      </w:r>
      <w:r w:rsidR="00FF0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1099F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«ЗЕЛЕНЕ МІСТО»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C1A568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Підприємство засноване на комунальній власності </w:t>
      </w:r>
      <w:r w:rsidR="00293F48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на підставі рішення Сєвєродонецької міської ради від 21.11.2004 за № 1627 «Про створення Сєвєродонецького комунального підприємства ЄАДСС» шляхом виділу з СКП ЖГ його структурних підрозділів: аварійно-диспетчерської транспортної служби та служби 051; з СК ЖЕО №1 його структурного підрозділу – аварійно-диспетчерської служби, з СЖКП «Будівельник» його структурного підрозділу - аварійно-диспетчерської служби.</w:t>
      </w:r>
    </w:p>
    <w:p w14:paraId="7976C81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Засновником Підприємства є Сєвєродонецька міська рада.</w:t>
      </w:r>
    </w:p>
    <w:p w14:paraId="5CE62F8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Власником підприємства є </w:t>
      </w:r>
      <w:r w:rsidR="00097672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Сєвєродонецька міська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територіальна громада </w:t>
      </w:r>
      <w:r w:rsidR="00E03CB9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Сєвєродонецького району Луганської області (надалі Сєвєродонецька міська територіальна громада)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особі </w:t>
      </w:r>
      <w:bookmarkStart w:id="0" w:name="_Hlk66197152"/>
      <w:r w:rsidR="00097672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ійськово-цивільної адміністрації </w:t>
      </w:r>
      <w:r w:rsidR="00097672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 району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Луганської області </w:t>
      </w:r>
      <w:bookmarkEnd w:id="0"/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здійснення її повноважень.</w:t>
      </w:r>
    </w:p>
    <w:p w14:paraId="05B96778" w14:textId="77777777" w:rsidR="00604B10" w:rsidRPr="00650558" w:rsidRDefault="00604B10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66258077"/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 на період здійснення повноважень Сєвєродонецької міської військово-цивільної адміністрації Сєвєродонецького району Луганської області вищим органом управління від імені Сєвєродонецької міської територіальної громади є Сєвєродонецька міська військово-цивільна адміністрація Сєвєродонецького району Луганської області.</w:t>
      </w:r>
    </w:p>
    <w:p w14:paraId="34C326E2" w14:textId="77777777" w:rsidR="00604B10" w:rsidRPr="00650558" w:rsidRDefault="00604B10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Органом управління та головним розпорядником бюджетних коштів Підприємства є Управління житлово-комунального господарства Сєвєродонецької міської військово-цивільної адміністрації Сєвєродонецького району Луганської області.</w:t>
      </w:r>
    </w:p>
    <w:p w14:paraId="3DB78019" w14:textId="77777777" w:rsidR="00604B10" w:rsidRPr="00650558" w:rsidRDefault="00604B10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66258102"/>
      <w:bookmarkEnd w:id="1"/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</w:p>
    <w:bookmarkEnd w:id="2"/>
    <w:p w14:paraId="43BA0A4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своїй діяльності Підприємство керується Конституцією України, Господарським кодексом, Цивільним кодексом України, законами України, нормативно-правовими актами Президента України, Кабінету Міністрів України, інших органів державної влади, рішеннями Сєвєродонецької міської ради та її виконавчого комітету, іншими нормативно-правовими актами, розпорядженнями керівника Військово-цивільної адміністрації міста Сєвєродонецьк Луганської області</w:t>
      </w:r>
      <w:r w:rsidR="000B535E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03CB9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розпорядчими актами</w:t>
      </w:r>
      <w:r w:rsidR="000B535E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</w:t>
      </w:r>
      <w:r w:rsidR="000B535E" w:rsidRPr="00650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35E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цим Статутом.</w:t>
      </w:r>
    </w:p>
    <w:p w14:paraId="532A60A0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1.5.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є юридичною особою публічного права, має статутний капітал, самостійний баланс, розрахунковий та інші рахунки в установах банків, печатку та штамп зі своєю назвою.</w:t>
      </w:r>
    </w:p>
    <w:p w14:paraId="1BC9B17E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реєстрації.</w:t>
      </w:r>
    </w:p>
    <w:p w14:paraId="23AB00A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1.7.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та відповідачем у суді, господарському, адміністративному та третейському суді.</w:t>
      </w:r>
    </w:p>
    <w:p w14:paraId="72458E6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1.8.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Статутний капітал підприємства становить </w:t>
      </w:r>
      <w:r w:rsidR="003E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4 011 030,65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3E4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 мільйони одинадцять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тридцять грн. 65 коп.), який сформовано за рахунок грошових, матеріальних внесків </w:t>
      </w:r>
      <w:r w:rsidR="00650558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Власника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капітальних вкладень і дотації з міського бюджету, інших джерел відповідно до чинного законодавства України.</w:t>
      </w:r>
    </w:p>
    <w:p w14:paraId="717560BB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1.9.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діє на принципах повного господарського розрахунку та самофінансування, відповідає по своїм зобов’язанням перед партнерами 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</w:t>
      </w:r>
    </w:p>
    <w:p w14:paraId="3F0CD940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1.10.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не несе відповідальності за зобов’язаннями держави, Сєвєродонецької міської ради</w:t>
      </w:r>
      <w:r w:rsidR="00462EC3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Військово-цивільної адміністрації міста Сєвєродонецьк Луганської області</w:t>
      </w:r>
      <w:r w:rsidR="00462EC3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bookmarkStart w:id="3" w:name="_Hlk66260217"/>
      <w:r w:rsidR="00462EC3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bookmarkEnd w:id="3"/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AF734B4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Повна назва – комунальне підприємство «ЗЕЛЕНЕ МІСТО», скорочена назва – КП «ЗЕЛЕНЕ МІСТО».</w:t>
      </w:r>
    </w:p>
    <w:p w14:paraId="28ADD008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організаційно-правовою формою Підприємство є комунальним унітарним підприємством.</w:t>
      </w:r>
    </w:p>
    <w:p w14:paraId="2F129973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Юридична адреса Підприємства: 93400</w:t>
      </w:r>
      <w:r w:rsidR="00AF29A5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711FBF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Сєвєродонецьк</w:t>
      </w:r>
      <w:r w:rsidR="005B4B8E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Луганськ</w:t>
      </w:r>
      <w:r w:rsidR="00AF29A5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</w:t>
      </w:r>
      <w:r w:rsidR="00711FBF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асть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вулиця </w:t>
      </w:r>
      <w:r w:rsidR="00711FBF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Богдана Ліщини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580BA9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80BA9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795A2B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916EA6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МЕТА ТА ПРЕДМЕТ ДІЯЛЬНОСТІ ПІДПРИЄМСТВА</w:t>
      </w:r>
    </w:p>
    <w:p w14:paraId="604EBA7B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54FB44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Метою діяльності Підприємства є:</w:t>
      </w:r>
    </w:p>
    <w:p w14:paraId="22383FD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Розвиток підприємства на підставі принципу вільного вибору предмету діяльності.</w:t>
      </w:r>
    </w:p>
    <w:p w14:paraId="62F5D04E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Виконання робіт, надання послуг та реалізація продукції, здійснення різних видів виробничої, комерційної, інвестиційної та наукової діяльності з метою отримання прибутку.</w:t>
      </w:r>
    </w:p>
    <w:p w14:paraId="0B4518D4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Створення додаткових робочих місць за рахунок отриманого прибутку, покращення економічних та соціальних умов трудового колективу Підприємства.</w:t>
      </w:r>
    </w:p>
    <w:p w14:paraId="74D64458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2.1.4.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Задоволення суспільних потреб та потреб </w:t>
      </w:r>
      <w:r w:rsidR="00462EC3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громади.</w:t>
      </w:r>
    </w:p>
    <w:p w14:paraId="5B08E12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Предметом діяльності Підприємства є:</w:t>
      </w:r>
    </w:p>
    <w:p w14:paraId="7EB342E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надання ландшафтних послуг (основний)</w:t>
      </w:r>
      <w:r w:rsidR="00313B8D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E1A83A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3B8D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нші види діяльності, які не суперечать меті підприємства та чинному законодавству України, а саме: </w:t>
      </w:r>
    </w:p>
    <w:p w14:paraId="1A39F264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санітарно-технічн</w:t>
      </w:r>
      <w:r w:rsidR="006D7833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аварійн</w:t>
      </w:r>
      <w:r w:rsidR="006D7833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обслуговування житлового фонду вночі та вихідні і святкові дні, а також надання житлово-комунальних послуг населенню;</w:t>
      </w:r>
    </w:p>
    <w:p w14:paraId="3C14B3CE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штукатурні роботи;</w:t>
      </w:r>
    </w:p>
    <w:p w14:paraId="0142B8A3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покриття підлог та облицювання стін;</w:t>
      </w:r>
    </w:p>
    <w:p w14:paraId="77B1EDAC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монтаж систем опалення, вентиляції та </w:t>
      </w:r>
      <w:r w:rsidR="00313B8D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кондиціонування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повітря;</w:t>
      </w:r>
    </w:p>
    <w:p w14:paraId="7FF7E2FB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надання платних послуг населенню з ремонту квартир, сантехобладнання, електрообладнання; </w:t>
      </w:r>
    </w:p>
    <w:p w14:paraId="63CBBA88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виконання зварювальних, сантехнічних робіт для населення;</w:t>
      </w:r>
    </w:p>
    <w:p w14:paraId="19BFDD48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функції генерального замовника та підрядника; </w:t>
      </w:r>
    </w:p>
    <w:p w14:paraId="7098DFE1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ремонтно-будівельна діяльність; </w:t>
      </w:r>
    </w:p>
    <w:p w14:paraId="33D1BAF1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будівельно-монтажні роботи; </w:t>
      </w:r>
    </w:p>
    <w:p w14:paraId="0FFD814D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роботи по монтажу внутрішніх мереж;</w:t>
      </w:r>
    </w:p>
    <w:p w14:paraId="0B5620F8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виробництво, монтаж та налагодження технологічного обладнаня;</w:t>
      </w:r>
    </w:p>
    <w:p w14:paraId="023B9434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земляні роботи;</w:t>
      </w:r>
    </w:p>
    <w:p w14:paraId="42B134A8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прокладання каналізаційних мереж; </w:t>
      </w:r>
    </w:p>
    <w:p w14:paraId="233DD97E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прокладання внутрішньобудинкових мереж електрообладнання; </w:t>
      </w:r>
    </w:p>
    <w:p w14:paraId="16CD73B1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операції з чорним, кольоровим брухтом чорного та кольорового металів; </w:t>
      </w:r>
    </w:p>
    <w:p w14:paraId="62DC1AA0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надання складських та пов'язаних з ними послуг, у тому числі навантажувально-розвантажувальних;</w:t>
      </w:r>
    </w:p>
    <w:p w14:paraId="30F65759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торгівельно-закупівельна та торгівельно-посередницька діяльність; </w:t>
      </w:r>
    </w:p>
    <w:p w14:paraId="7581C865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виробництво і реалізація товарів народного споживання;</w:t>
      </w:r>
    </w:p>
    <w:p w14:paraId="0EF1CD72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надання автотраспортних послуг населенню, підприємствам та організаціям;</w:t>
      </w:r>
    </w:p>
    <w:p w14:paraId="6D63408A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ремонт та сервісне обсуговування всіх видів транспорту; </w:t>
      </w:r>
    </w:p>
    <w:p w14:paraId="13AFDBD5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будівництво та експлуатація автостоянок, гаражів; </w:t>
      </w:r>
    </w:p>
    <w:p w14:paraId="5C912ADB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надання рекламних послуг; </w:t>
      </w:r>
    </w:p>
    <w:p w14:paraId="48260167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маркетингова діяльність;</w:t>
      </w:r>
    </w:p>
    <w:p w14:paraId="7510B132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видавнича діяльність, копіювально-розмножувальні роботи, розповсюдження та реалізація поліграфічної продукції та надання консультативно-інформаційних і просвітницьких послуг; </w:t>
      </w:r>
    </w:p>
    <w:p w14:paraId="1C6AB0C5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надання послуг з вивезення побутових відходів;</w:t>
      </w:r>
    </w:p>
    <w:p w14:paraId="440C34BB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перевезення відходів;</w:t>
      </w:r>
    </w:p>
    <w:p w14:paraId="234FC87F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вивіз будівельного сміття від підприємств, організацій та населення;</w:t>
      </w:r>
    </w:p>
    <w:p w14:paraId="46CB6C74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механізоване очищення дорожнього покриття проїжджої частини доріг від сміття, наносів ґрунту, снігу;</w:t>
      </w:r>
    </w:p>
    <w:p w14:paraId="050C8073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поточний ремонт доріг;</w:t>
      </w:r>
    </w:p>
    <w:p w14:paraId="4BA87B3E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поточний ремонт внутрішньоквартальних доріг, проїздів; </w:t>
      </w:r>
    </w:p>
    <w:p w14:paraId="198CCD98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нанесення розмітки на автомобільні дороги; </w:t>
      </w:r>
    </w:p>
    <w:p w14:paraId="49B8126A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обробка доріг протиожеледними матеріалами;</w:t>
      </w:r>
    </w:p>
    <w:p w14:paraId="35A75050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косіння трави;</w:t>
      </w:r>
    </w:p>
    <w:p w14:paraId="6EC0E4CD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інші види діяльності з прибирання;</w:t>
      </w:r>
    </w:p>
    <w:p w14:paraId="79168135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інші види діяльності;</w:t>
      </w:r>
    </w:p>
    <w:p w14:paraId="6F67CE74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діяльність у сфері спорту, організування відпочинку та розваг;</w:t>
      </w:r>
    </w:p>
    <w:p w14:paraId="7C68303F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організування інших видів відпочинку та розваг;</w:t>
      </w:r>
    </w:p>
    <w:p w14:paraId="440FE7AF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функціювання атракціонів і тематичних парків;</w:t>
      </w:r>
    </w:p>
    <w:p w14:paraId="3137F5B9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обслуговування будинків і територій;</w:t>
      </w:r>
    </w:p>
    <w:p w14:paraId="4ADA892E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комплексне обслуговування об'єктів;</w:t>
      </w:r>
    </w:p>
    <w:p w14:paraId="3CCD94C9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діяльність із прибирання;</w:t>
      </w:r>
    </w:p>
    <w:p w14:paraId="35D1AC27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діяльність у сфері архітектури, у тому числі ландшафтної архітектури;</w:t>
      </w:r>
    </w:p>
    <w:p w14:paraId="47C6126F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роздрібна торгівля в неспеціалізованих магазинах;</w:t>
      </w:r>
    </w:p>
    <w:p w14:paraId="14BE03FE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роздрібна торгівля іншими товарами в спеціалізованих магазинах;</w:t>
      </w:r>
    </w:p>
    <w:p w14:paraId="58ABEEAE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роздрібна торгівля з лотків і на ринках;</w:t>
      </w:r>
    </w:p>
    <w:p w14:paraId="56F06705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роздрібна торгівля поза магазинами;</w:t>
      </w:r>
    </w:p>
    <w:p w14:paraId="5FAD148A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роздрібна торгівля продуктами харчування, напоями та тютюновими виробами в спеціалізованих магазинах;</w:t>
      </w:r>
    </w:p>
    <w:p w14:paraId="0DF9D74A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роздрібна торгівля іншими товарами господарського призначення в спеціалізованих магазинах;</w:t>
      </w:r>
    </w:p>
    <w:p w14:paraId="44C4ED9A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роздрібна торгівля товарами культурного призначення та товарами для відпочинку в спеціалізованих магазинах;</w:t>
      </w:r>
    </w:p>
    <w:p w14:paraId="51DBFDDE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оптова торгівля, у т.</w:t>
      </w:r>
      <w:r w:rsidR="00313B8D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 оптова торгівля квітами та рослинами, сільськогосподарською сировиною та живими тваринами, продуктами харчування, напоями та тютюновими виробами, крім торгівлі автотранспортними засобами та мотоциклами;</w:t>
      </w:r>
    </w:p>
    <w:p w14:paraId="7FA70E14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збирання, оброблення, видалення та утилізація безпечних відходів;</w:t>
      </w:r>
    </w:p>
    <w:p w14:paraId="46D40CB4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відтворення рослин;</w:t>
      </w:r>
    </w:p>
    <w:p w14:paraId="4FF81D8C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установлення столярних виробів;</w:t>
      </w:r>
    </w:p>
    <w:p w14:paraId="7C925A9F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мисливство, відловлювання тварин і надання пов`язаних із ними послуг;</w:t>
      </w:r>
    </w:p>
    <w:p w14:paraId="15AB9301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ветеринарна діяльність;</w:t>
      </w:r>
    </w:p>
    <w:p w14:paraId="72334FF9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проведення малярних робіт та скління;</w:t>
      </w:r>
    </w:p>
    <w:p w14:paraId="358FEFA8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будівництво будівель;</w:t>
      </w:r>
    </w:p>
    <w:p w14:paraId="6DE9BE98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будівництво споруд;</w:t>
      </w:r>
    </w:p>
    <w:p w14:paraId="3B41C0C2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будівництво водних споруд;</w:t>
      </w:r>
    </w:p>
    <w:p w14:paraId="648CAFE9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спеціалізовані будівельні роботи;</w:t>
      </w:r>
    </w:p>
    <w:p w14:paraId="04456AE5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надання в оренду й експлуатацію власного чи орендованого нерухомого майна в порядку, визначеному чинним законодавством та цим Статутом;</w:t>
      </w:r>
    </w:p>
    <w:p w14:paraId="76228038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надання в оренду інших машин, устатковання та товарів, н.в.і.у в порядку, визначеному чинним законодавством та цим Статутом;</w:t>
      </w:r>
    </w:p>
    <w:p w14:paraId="249DEAEB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надання інших індивідуальних послуг, у тому числі утримання тварин – домашніх улюбленців, дресирування та догляд за ними, тощо.</w:t>
      </w:r>
    </w:p>
    <w:p w14:paraId="5949F58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2.2.3. Види діяльності, що потребують ліцензування, спеціального дозволу або погодження, здійснюються Підприємством після їх отримання згідно з чинним законодавством України.</w:t>
      </w:r>
    </w:p>
    <w:p w14:paraId="055D838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17BB5C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УПРАВЛІННЯ ПІДПРИЄМСТВОМ</w:t>
      </w:r>
    </w:p>
    <w:p w14:paraId="247B91A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8FE70C" w14:textId="77777777" w:rsidR="00D9425A" w:rsidRPr="00650558" w:rsidRDefault="000B3A95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66265513"/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Підприємством від імені </w:t>
      </w:r>
      <w:r w:rsidR="00B82510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здійснює </w:t>
      </w:r>
      <w:r w:rsidR="00B82510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Сєвєродонецька міська військово-цивільна адміністрація Сєвєродонецького району Луганської області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E5443" w:rsidRPr="009E5443">
        <w:rPr>
          <w:lang w:val="uk-UA"/>
        </w:rPr>
        <w:t xml:space="preserve"> </w:t>
      </w:r>
      <w:r w:rsidR="009E5443" w:rsidRPr="009E5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здійснює повноваження Сєвєродонецької міської ради</w:t>
      </w:r>
      <w:r w:rsidR="009E5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орган, що уповноважений управляти комунальним майном – Фонд комунального майна </w:t>
      </w:r>
      <w:r w:rsidR="00B82510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повноважень, директор Підприємства.</w:t>
      </w:r>
    </w:p>
    <w:p w14:paraId="329F8B5B" w14:textId="77777777" w:rsidR="00D9425A" w:rsidRPr="00650558" w:rsidRDefault="00B82510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Сєвєродонецька міська військово-цивільна адміністрація Сєвєродонецького району Луганської області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вищим органом управління Підприємством. </w:t>
      </w:r>
      <w:r w:rsidR="00AD403F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Сєвєродонецька міська військово-цивільна адміністрація Сєвєродонецького району Луганської області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управління шляхом прийняття відповідних розпорядчих актів керівника </w:t>
      </w:r>
      <w:r w:rsidR="00AD403F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виконання яких є обов’язковим для Підприємства. </w:t>
      </w:r>
    </w:p>
    <w:p w14:paraId="2DB1ED4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виключної компетенції </w:t>
      </w:r>
      <w:r w:rsidR="00E57318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належить:</w:t>
      </w:r>
    </w:p>
    <w:p w14:paraId="1DE8F173" w14:textId="77777777" w:rsidR="00D9425A" w:rsidRPr="00650558" w:rsidRDefault="00D9425A" w:rsidP="006505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основних напрямків діяльності Підприємства;</w:t>
      </w:r>
    </w:p>
    <w:p w14:paraId="0C8379C9" w14:textId="77777777" w:rsidR="00D9425A" w:rsidRPr="00650558" w:rsidRDefault="00D9425A" w:rsidP="006505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Статуту Підприємства та змін і доповнень до нього;</w:t>
      </w:r>
    </w:p>
    <w:p w14:paraId="2AE3BF8E" w14:textId="77777777" w:rsidR="00D9425A" w:rsidRPr="00650558" w:rsidRDefault="00D9425A" w:rsidP="006505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питання, які віднесені до виключної компетенції Власника відповідно до чинного законодавства України.</w:t>
      </w:r>
    </w:p>
    <w:p w14:paraId="7E387283" w14:textId="77777777" w:rsidR="00D9425A" w:rsidRPr="00650558" w:rsidRDefault="00E57318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Сєвєродонецька міська військово-цивільна адміністрація Сєвєродонецького району Луганської області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розпоряджень керівника Сєвєродонецької міської військово-цивільної адміністрації Сєвєродонецького району Луганської області 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68E1A2D" w14:textId="77777777" w:rsidR="00D9425A" w:rsidRPr="00650558" w:rsidRDefault="00E57318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Сєвєродонецька міська військово-цивільна адміністрація Сєвєродонецького району Луганської області</w:t>
      </w:r>
      <w:r w:rsidR="00D9425A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14:paraId="248F23AA" w14:textId="77777777" w:rsidR="00D9425A" w:rsidRPr="00650558" w:rsidRDefault="00D9425A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Оперативне управління Підприємством здійснює його керівник.</w:t>
      </w:r>
    </w:p>
    <w:p w14:paraId="2257F924" w14:textId="77777777" w:rsidR="00D9425A" w:rsidRPr="00650558" w:rsidRDefault="00D9425A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Керівником підприємства є директор, який призначається на посаду керівником </w:t>
      </w:r>
      <w:r w:rsidR="00E57318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є підзвітним керівнику </w:t>
      </w:r>
      <w:r w:rsidR="00E57318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23FD9F64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14:paraId="53D8737A" w14:textId="77777777" w:rsidR="00D9425A" w:rsidRPr="00650558" w:rsidRDefault="00D9425A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самостійно визначає структуру управління Підприємством та витрати на її утримання.</w:t>
      </w:r>
    </w:p>
    <w:p w14:paraId="31D2F958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встановленому чинним законодавством та цим Статутом.</w:t>
      </w:r>
    </w:p>
    <w:p w14:paraId="05B47FA3" w14:textId="77777777" w:rsidR="00D9425A" w:rsidRPr="00650558" w:rsidRDefault="00D9425A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78913B72" w14:textId="77777777" w:rsidR="00D9425A" w:rsidRPr="00650558" w:rsidRDefault="00D9425A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Сєвєродонецьк Луганської області</w:t>
      </w:r>
      <w:r w:rsidR="00845112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розпорядженнями керівника 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цим Статутом:</w:t>
      </w:r>
    </w:p>
    <w:p w14:paraId="76A27D32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Несе повну відповідальність за стан і діяльність Підприємства;</w:t>
      </w:r>
    </w:p>
    <w:p w14:paraId="52A9DFDF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59FE5FD4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доручення вчиняє від імені Підприємства правочини, в тому числі в порядку, визначеному чинним законодавством та цим Статутом, укладає господарські та інші угоди і договори, видає довіреності, відкриває в банках рахунки;</w:t>
      </w:r>
    </w:p>
    <w:p w14:paraId="0EAF1E7C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Користується правом розпорядження коштами Підприємства;</w:t>
      </w:r>
    </w:p>
    <w:p w14:paraId="6F31460C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Формує адміністрацію (апарат управління) Підприємства;</w:t>
      </w:r>
    </w:p>
    <w:p w14:paraId="505933BE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0922E3C2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розпорядження майном Підприємства в межах, що визначені цим Статутом та чинним законодавством України;</w:t>
      </w:r>
    </w:p>
    <w:p w14:paraId="1A8833E3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763B5DF5" w14:textId="77777777" w:rsidR="00D9425A" w:rsidRPr="00650558" w:rsidRDefault="00D9425A" w:rsidP="006505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5E907FAE" w14:textId="77777777" w:rsidR="00D9425A" w:rsidRPr="00650558" w:rsidRDefault="00D9425A" w:rsidP="00650558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межах своїх повноважень видає накази і розпорядження, що є обов’язковими для всіх працівників Підприємства;</w:t>
      </w:r>
    </w:p>
    <w:p w14:paraId="687F23D4" w14:textId="77777777" w:rsidR="00D9425A" w:rsidRPr="00650558" w:rsidRDefault="00D9425A" w:rsidP="00650558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законодавства, рішень Власника та цього Статуту затверджує положення про фонди Підприємства;</w:t>
      </w:r>
    </w:p>
    <w:p w14:paraId="708E7240" w14:textId="77777777" w:rsidR="00D9425A" w:rsidRPr="00650558" w:rsidRDefault="00D9425A" w:rsidP="00650558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23C1F338" w14:textId="77777777" w:rsidR="00D9425A" w:rsidRPr="00650558" w:rsidRDefault="00D9425A" w:rsidP="00650558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629C6975" w14:textId="77777777" w:rsidR="00D9425A" w:rsidRPr="00650558" w:rsidRDefault="00D9425A" w:rsidP="00650558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539C6500" w14:textId="77777777" w:rsidR="00976785" w:rsidRPr="00976785" w:rsidRDefault="00976785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60F1">
        <w:rPr>
          <w:rFonts w:ascii="Times New Roman" w:hAnsi="Times New Roman"/>
          <w:sz w:val="28"/>
          <w:szCs w:val="28"/>
          <w:lang w:val="uk-UA"/>
        </w:rPr>
        <w:t xml:space="preserve">Перший заступник керівника, заступники керівника Підприємства, головний бухгалтер, головний інженер та інші посади, що прирівнюються до посад заступника керівника Підприємства, призначаються на посаду та звільняються з посади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керівником Підприємства </w:t>
      </w:r>
      <w:r w:rsidRPr="001D60F1">
        <w:rPr>
          <w:rFonts w:ascii="Times New Roman" w:hAnsi="Times New Roman"/>
          <w:sz w:val="28"/>
          <w:szCs w:val="28"/>
          <w:lang w:val="uk-UA"/>
        </w:rPr>
        <w:t>після узгодження з Фондом комунального майна Сєвєродонецької міської військово-цивільної адміністрації Сєвєродонецького району Луганської області.</w:t>
      </w:r>
    </w:p>
    <w:p w14:paraId="3858C63B" w14:textId="31DB9E19" w:rsidR="00D9425A" w:rsidRPr="00650558" w:rsidRDefault="00D9425A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40B9A27F" w14:textId="77777777" w:rsidR="00D9425A" w:rsidRPr="00650558" w:rsidRDefault="00D9425A" w:rsidP="00650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підприємства, його заступники, головний бухгалтер, начальники структурних підрозділів та їх заступники є посадовими особами Підприємства.</w:t>
      </w:r>
    </w:p>
    <w:bookmarkEnd w:id="4"/>
    <w:p w14:paraId="2C9BAC8B" w14:textId="77777777" w:rsidR="0073063A" w:rsidRPr="00650558" w:rsidRDefault="0073063A" w:rsidP="00650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371222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ПОРЯДОК ФОРМУВАННЯ МАЙНА ПІДПРИЄМСТВА</w:t>
      </w:r>
    </w:p>
    <w:p w14:paraId="3ABF80B0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B8ADC9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4AEFEDA8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Майно Підприємства є комунальною власністю </w:t>
      </w:r>
      <w:r w:rsidR="00B23EB4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громади. Здійснюючи право господарського відання, Підприємство володіє, користується і розпоряджається зазначеним майном у визначеному порядку за погодженням з органом, що уповноважений управляти комунальним майном - Фондом комунального майна </w:t>
      </w:r>
      <w:bookmarkStart w:id="5" w:name="_Hlk66266036"/>
      <w:r w:rsidR="00B23EB4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bookmarkEnd w:id="5"/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17D269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Джерелами формування майна Підприємства є:</w:t>
      </w:r>
    </w:p>
    <w:p w14:paraId="693F340B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Майно, передане йому Власником у господарське відання;</w:t>
      </w:r>
    </w:p>
    <w:p w14:paraId="38BC7020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4.3.2.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Доходи (прибутки), отримані від послуг, а також від інших видів господарської діяльності;</w:t>
      </w:r>
    </w:p>
    <w:p w14:paraId="3026453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Доходи (прибутки) від цінних паперів;</w:t>
      </w:r>
    </w:p>
    <w:p w14:paraId="4739C3F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4.3.4.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Кредити банків;</w:t>
      </w:r>
    </w:p>
    <w:p w14:paraId="0E1FC009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4.3.5.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Майно, придбане у інших суб’єктів господарювання, організацій та громадян у встановленому законодавством порядку;</w:t>
      </w:r>
    </w:p>
    <w:p w14:paraId="7316E2E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4.3.6.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Кошти, одержані з міського бюджету на виконання державних або місцевих програм;</w:t>
      </w:r>
    </w:p>
    <w:p w14:paraId="500C66C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4.3.7.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Дотації і компенсації з бюджетів;</w:t>
      </w:r>
    </w:p>
    <w:p w14:paraId="06CFC1A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4.3.8.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Благодійні внески, пожертви організацій, підприємств, громадян.</w:t>
      </w:r>
    </w:p>
    <w:p w14:paraId="6B43EF1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4.3.9.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Інші джерела, не заборонені чинним законодавством України.</w:t>
      </w:r>
    </w:p>
    <w:p w14:paraId="283828A3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p w14:paraId="0D7BC29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має право здавати в оренду підприємствам, організаціям та установам, а також фізичним особам, майно, яке йому належить на праві господарського відання відповідно до чинного законодавства України, враховуючи вимоги п</w:t>
      </w:r>
      <w:r w:rsidR="00B23EB4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4.6 цього Статуту. Списання майна з балансу підприємства відбувається лише за згодою Власника в особі органу, уповноваженого управляти комунальним майном - Фонду комунального майна </w:t>
      </w:r>
      <w:r w:rsidR="00B23EB4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чинного законодавства України.</w:t>
      </w:r>
    </w:p>
    <w:p w14:paraId="5FE5F339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4.6.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p w14:paraId="13B0CB0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4.7.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00693538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4.8.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</w:p>
    <w:p w14:paraId="5F2B53D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4.9.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Статуту.</w:t>
      </w:r>
    </w:p>
    <w:p w14:paraId="1C3D8A80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4.10.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утворює спеціальні (цільові) фонди:</w:t>
      </w:r>
    </w:p>
    <w:p w14:paraId="7FF7155B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фонд розвитку виробництва;</w:t>
      </w:r>
    </w:p>
    <w:p w14:paraId="44FB417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фонд матеріального заохочення;</w:t>
      </w:r>
    </w:p>
    <w:p w14:paraId="760C34F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інші фонди.</w:t>
      </w:r>
    </w:p>
    <w:p w14:paraId="4D580E44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4.11.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46282556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</w:t>
      </w:r>
      <w:r w:rsidR="00C72ABD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Луганської області, розпоряджень керівника 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підлягають відшкодуванню зазначеними органами відповідно до чинного законодавства України добровільно або за рішенням суду.</w:t>
      </w:r>
    </w:p>
    <w:p w14:paraId="0D2D3DE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AC3204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ПРАВА ТА ОБОВ’ЯЗКИ ПІДПРИЄМСТВА</w:t>
      </w:r>
    </w:p>
    <w:p w14:paraId="3807834B" w14:textId="77777777" w:rsidR="00D9425A" w:rsidRPr="00650558" w:rsidRDefault="00D9425A" w:rsidP="0065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44A4C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4B72E3B3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11962FB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49B0F8E3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планує свою виробничо-господарську діяльність, а також соціальний розвиток трудового колективу, здійснює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залучає до участі в діяльності підприємства кваліфікованих фахівців, визначає розмір та порядок оплати праці.</w:t>
      </w:r>
    </w:p>
    <w:p w14:paraId="2548F6E8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5.5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7B34DEF8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5.6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здійснює оперативний та бухгалтерський облік результатів своєї діяльності, складає фінансову та статистичну звітність відповідно до чинного законодавства України.</w:t>
      </w:r>
    </w:p>
    <w:p w14:paraId="365AD53E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5.7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оприлюднює інформацію про свою діяльність відповідно до вимог чинного законодавства України, рішень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</w:t>
      </w:r>
      <w:r w:rsidR="00FA040B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розпоряджень керівника 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5B37CD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5.8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має також інші права та несе інші обов’язки згідно з чинним законодавством України та цим Статутом.</w:t>
      </w:r>
    </w:p>
    <w:p w14:paraId="61C86133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8AC74E" w14:textId="77777777" w:rsidR="00D9425A" w:rsidRPr="00650558" w:rsidRDefault="00D9425A" w:rsidP="00650558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ГОСПОДАРСЬКА, ЕКОНОМІЧНА ТА СОЦІАЛЬНА ДІЯЛЬНІСТЬ ПІДПРИЄМСТВА</w:t>
      </w:r>
    </w:p>
    <w:p w14:paraId="710CB28E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2AECC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у визначеному порядку за погодженням з Власником планує свою діяльність та визначає перспективи розвитку.</w:t>
      </w:r>
    </w:p>
    <w:p w14:paraId="7CCA0CB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Узагальнюючим показником фінансових результатів господарської діяльності Підприємства є прибуток.</w:t>
      </w:r>
    </w:p>
    <w:p w14:paraId="6E56CFC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Прибуток, що отримує Підприємство, підлягає оподаткуванню згідно з чинним законодавством.</w:t>
      </w:r>
    </w:p>
    <w:p w14:paraId="136EC71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6.4.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має право спрямовувати кошти на наступні цілі:</w:t>
      </w:r>
    </w:p>
    <w:p w14:paraId="1BD95CB5" w14:textId="77777777" w:rsidR="00D9425A" w:rsidRPr="00650558" w:rsidRDefault="00D9425A" w:rsidP="006505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розвиток виробництва;</w:t>
      </w:r>
    </w:p>
    <w:p w14:paraId="7CC655EE" w14:textId="77777777" w:rsidR="00D9425A" w:rsidRPr="00650558" w:rsidRDefault="00D9425A" w:rsidP="006505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матеріальне заохочення;</w:t>
      </w:r>
    </w:p>
    <w:p w14:paraId="5FDB84EB" w14:textId="77777777" w:rsidR="00D9425A" w:rsidRPr="00650558" w:rsidRDefault="00D9425A" w:rsidP="006505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соціальний розвиток;</w:t>
      </w:r>
    </w:p>
    <w:p w14:paraId="03871626" w14:textId="77777777" w:rsidR="00D9425A" w:rsidRPr="00650558" w:rsidRDefault="00D9425A" w:rsidP="006505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інші.</w:t>
      </w:r>
    </w:p>
    <w:p w14:paraId="70695D0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1523FD9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6.5.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20C3538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6.6.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надає послуги за цінами та тарифами, встановленими у відповідності до чинного законодавства України.</w:t>
      </w:r>
    </w:p>
    <w:p w14:paraId="00694B0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6.7.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6270EABE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6.8.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20EA5DA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6.9.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</w:t>
      </w:r>
      <w:r w:rsidR="00F47CDE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 щодо вчинення якого є заінтересованість, якщо ринкова вартість майна, робіт та послуг, що є його предметом, становить понад 15 000,00 грн. </w:t>
      </w:r>
    </w:p>
    <w:p w14:paraId="5A16D336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господарського зобов’язання комунального підприємства, щодо вчинення якого є заінтересованість, регулюється нормами чинного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</w:t>
      </w:r>
      <w:r w:rsidR="00FA040B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розпорядженнями керівника 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8B1A3C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p w14:paraId="11E49EA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6.10.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0AA7173B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4732EC8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07A7E1F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Підприємство визначає фонд оплати праці у відповідності з чинним законодавством України.</w:t>
      </w:r>
    </w:p>
    <w:p w14:paraId="4E937C3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1052FF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ТРУДОВІ ВІДНОСИНИ</w:t>
      </w:r>
    </w:p>
    <w:p w14:paraId="0C4CC96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D6E97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Трудовий колектив підприємства:</w:t>
      </w:r>
    </w:p>
    <w:p w14:paraId="67C7D997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розглядає та затверджує проєкт колективного договору;</w:t>
      </w:r>
    </w:p>
    <w:p w14:paraId="78F361D3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розглядає і вирішує згідно зі Статутом Підприємства питання самоврядування трудового колективу;</w:t>
      </w:r>
    </w:p>
    <w:p w14:paraId="2BFCD20A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визначає і затверджує перелік і порядок надання працівникам Підприємства соціальних пільг;</w:t>
      </w:r>
    </w:p>
    <w:p w14:paraId="1D12A32D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6F0AAB25" w14:textId="77777777" w:rsidR="00D9425A" w:rsidRPr="00650558" w:rsidRDefault="00D9425A" w:rsidP="00650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вирішує інші питання, віднесені законодавством до компетенції трудового колективу.</w:t>
      </w:r>
    </w:p>
    <w:p w14:paraId="0754945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52CAB43A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Рішення загальних зборів приймаються більшістю голосів від присутніх шляхом таємного чи відкритого голосування.</w:t>
      </w:r>
    </w:p>
    <w:p w14:paraId="4570F5E1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7.4.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1995864B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Виробничі, трудові і економічні відносини трудового колективу з адміністрацією Підприємства, питання охорони праці, соціального розвитку, 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участі працівників у використанні прибутку Підприємства регулюються колективним договором.</w:t>
      </w:r>
    </w:p>
    <w:p w14:paraId="184D9EA6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CC1101" w14:textId="60A387F0" w:rsidR="00D9425A" w:rsidRPr="00650558" w:rsidRDefault="00D9425A" w:rsidP="002C1D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 ОБЛІК, ЗВІТНІСТЬ ТА РЕВІЗІЯ ДІЯЛЬНОСТІ ПІДПРИЄМСТВА</w:t>
      </w:r>
    </w:p>
    <w:p w14:paraId="53B5573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E08D0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378E7B5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Порядок ведення бухгалтерського обліку та статистичної звітності визначається чинним законодавством України.</w:t>
      </w:r>
    </w:p>
    <w:p w14:paraId="701F7F84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8.3.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036BD7E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8.4.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Підприємство щоквартально та щорічно надає органу, що уповноважений Власником управляти комунальним майном - Фонду комунального майна </w:t>
      </w:r>
      <w:r w:rsidR="002D249D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Управлінню житлово-комунального господарства </w:t>
      </w:r>
      <w:r w:rsidR="002D249D"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здійснює управління Підприємством в сфері житлово-комунального господарства міста, звіт про результати своєї господарської діяльності.</w:t>
      </w:r>
    </w:p>
    <w:p w14:paraId="5B467097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8.5.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Перевірка фінансово-господарської діяльності Підприємства здійснюються Власником у встановленому порядку.</w:t>
      </w:r>
    </w:p>
    <w:p w14:paraId="385A291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8.6.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75E8630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8.7.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6F2CCCED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BE8CD2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 ПРИПИНЕННЯ ПІДПРИЄМСТВА</w:t>
      </w:r>
    </w:p>
    <w:p w14:paraId="3D2D1D58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CB96A2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9.1. Припинення Підприємства здійснюється за рішенням Власника в порядку, визначеному чинним законодавством України.</w:t>
      </w:r>
    </w:p>
    <w:p w14:paraId="4B5E7A46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85BCD4" w14:textId="77777777" w:rsidR="00D9425A" w:rsidRPr="00650558" w:rsidRDefault="00D9425A" w:rsidP="0065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10. ВНЕСЕННЯ ЗМІН ТА ДОПОВНЕНЬ ДО СТАТУТУ</w:t>
      </w:r>
    </w:p>
    <w:p w14:paraId="5FA9CBFC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035A85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6BB44DDF" w14:textId="77777777" w:rsidR="00D9425A" w:rsidRPr="00650558" w:rsidRDefault="00D9425A" w:rsidP="0065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10.2.</w:t>
      </w:r>
      <w:r w:rsidRPr="006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Нова редакція Статуту набуває чинності з моменту її державної реєстрації.</w:t>
      </w:r>
    </w:p>
    <w:p w14:paraId="7F1C4EA2" w14:textId="77777777" w:rsidR="008D7602" w:rsidRPr="00650558" w:rsidRDefault="008D7602" w:rsidP="006505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7602" w:rsidRPr="00650558" w:rsidSect="003629E0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D639" w14:textId="77777777" w:rsidR="00D056EA" w:rsidRDefault="00D056EA" w:rsidP="003629E0">
      <w:pPr>
        <w:spacing w:after="0" w:line="240" w:lineRule="auto"/>
      </w:pPr>
      <w:r>
        <w:separator/>
      </w:r>
    </w:p>
  </w:endnote>
  <w:endnote w:type="continuationSeparator" w:id="0">
    <w:p w14:paraId="7E0769F2" w14:textId="77777777" w:rsidR="00D056EA" w:rsidRDefault="00D056EA" w:rsidP="0036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679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854357D" w14:textId="77777777" w:rsidR="003629E0" w:rsidRPr="003629E0" w:rsidRDefault="00D12984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629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29E0" w:rsidRPr="003629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29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3835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3629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94D7E6" w14:textId="77777777" w:rsidR="003629E0" w:rsidRDefault="003629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F808" w14:textId="77777777" w:rsidR="00D056EA" w:rsidRDefault="00D056EA" w:rsidP="003629E0">
      <w:pPr>
        <w:spacing w:after="0" w:line="240" w:lineRule="auto"/>
      </w:pPr>
      <w:r>
        <w:separator/>
      </w:r>
    </w:p>
  </w:footnote>
  <w:footnote w:type="continuationSeparator" w:id="0">
    <w:p w14:paraId="69457CB9" w14:textId="77777777" w:rsidR="00D056EA" w:rsidRDefault="00D056EA" w:rsidP="0036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74A"/>
    <w:multiLevelType w:val="hybridMultilevel"/>
    <w:tmpl w:val="88C428C6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BF78D7"/>
    <w:multiLevelType w:val="hybridMultilevel"/>
    <w:tmpl w:val="69100CDA"/>
    <w:lvl w:ilvl="0" w:tplc="F418C48E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E1F75"/>
    <w:multiLevelType w:val="hybridMultilevel"/>
    <w:tmpl w:val="20E8EFAC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9471AF"/>
    <w:multiLevelType w:val="hybridMultilevel"/>
    <w:tmpl w:val="913056A0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806D32"/>
    <w:multiLevelType w:val="hybridMultilevel"/>
    <w:tmpl w:val="B2BEB7C4"/>
    <w:lvl w:ilvl="0" w:tplc="DAB03A4C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698"/>
    <w:rsid w:val="00095380"/>
    <w:rsid w:val="00097672"/>
    <w:rsid w:val="000A3588"/>
    <w:rsid w:val="000B3A95"/>
    <w:rsid w:val="000B535E"/>
    <w:rsid w:val="000B579C"/>
    <w:rsid w:val="00131036"/>
    <w:rsid w:val="00182D6D"/>
    <w:rsid w:val="00293F48"/>
    <w:rsid w:val="002A082E"/>
    <w:rsid w:val="002C1D4D"/>
    <w:rsid w:val="002D249D"/>
    <w:rsid w:val="00313B8D"/>
    <w:rsid w:val="003455BD"/>
    <w:rsid w:val="003629E0"/>
    <w:rsid w:val="003D5625"/>
    <w:rsid w:val="003E4A9B"/>
    <w:rsid w:val="00462EC3"/>
    <w:rsid w:val="00471905"/>
    <w:rsid w:val="005150F2"/>
    <w:rsid w:val="00563B2A"/>
    <w:rsid w:val="00580BA9"/>
    <w:rsid w:val="005B4B8E"/>
    <w:rsid w:val="005B7099"/>
    <w:rsid w:val="005D5730"/>
    <w:rsid w:val="00600698"/>
    <w:rsid w:val="00604B10"/>
    <w:rsid w:val="00650558"/>
    <w:rsid w:val="00697B98"/>
    <w:rsid w:val="006D7833"/>
    <w:rsid w:val="00701379"/>
    <w:rsid w:val="00711FBF"/>
    <w:rsid w:val="007242A1"/>
    <w:rsid w:val="0073063A"/>
    <w:rsid w:val="00845112"/>
    <w:rsid w:val="008A341D"/>
    <w:rsid w:val="008D7602"/>
    <w:rsid w:val="00912758"/>
    <w:rsid w:val="00943FA7"/>
    <w:rsid w:val="00976785"/>
    <w:rsid w:val="009847AA"/>
    <w:rsid w:val="009A3E61"/>
    <w:rsid w:val="009E5443"/>
    <w:rsid w:val="00A1099F"/>
    <w:rsid w:val="00A40042"/>
    <w:rsid w:val="00AC3835"/>
    <w:rsid w:val="00AD403F"/>
    <w:rsid w:val="00AF29A5"/>
    <w:rsid w:val="00B132BF"/>
    <w:rsid w:val="00B23EB4"/>
    <w:rsid w:val="00B82510"/>
    <w:rsid w:val="00B94566"/>
    <w:rsid w:val="00C72ABD"/>
    <w:rsid w:val="00D056EA"/>
    <w:rsid w:val="00D12984"/>
    <w:rsid w:val="00D3375D"/>
    <w:rsid w:val="00D870CC"/>
    <w:rsid w:val="00D9425A"/>
    <w:rsid w:val="00E03CB9"/>
    <w:rsid w:val="00E15DB3"/>
    <w:rsid w:val="00E57318"/>
    <w:rsid w:val="00E676CB"/>
    <w:rsid w:val="00F47CDE"/>
    <w:rsid w:val="00FA040B"/>
    <w:rsid w:val="00FC70D0"/>
    <w:rsid w:val="00FF03E3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7B10"/>
  <w15:docId w15:val="{47EE7244-A3D6-453A-AA4C-6C49E290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9E0"/>
  </w:style>
  <w:style w:type="paragraph" w:styleId="a6">
    <w:name w:val="footer"/>
    <w:basedOn w:val="a"/>
    <w:link w:val="a7"/>
    <w:uiPriority w:val="99"/>
    <w:unhideWhenUsed/>
    <w:rsid w:val="0036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A8BC-67D5-496C-A53E-CEC5F01A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30</cp:revision>
  <cp:lastPrinted>2021-03-17T11:55:00Z</cp:lastPrinted>
  <dcterms:created xsi:type="dcterms:W3CDTF">2021-02-05T09:04:00Z</dcterms:created>
  <dcterms:modified xsi:type="dcterms:W3CDTF">2021-07-23T08:18:00Z</dcterms:modified>
</cp:coreProperties>
</file>