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D" w:rsidRPr="00C26BAB" w:rsidRDefault="005B742D" w:rsidP="001F7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6.75pt;margin-top:0;width:33.75pt;height:46.5pt;z-index:251658240;visibility:visible">
            <v:imagedata r:id="rId4" o:title="" grayscale="t" bilevel="t"/>
            <w10:wrap type="square" side="right"/>
          </v:shape>
        </w:pict>
      </w:r>
      <w:r>
        <w:rPr>
          <w:rFonts w:ascii="Times New Roman" w:hAnsi="Times New Roman"/>
          <w:sz w:val="20"/>
          <w:szCs w:val="24"/>
          <w:lang w:val="uk-UA" w:eastAsia="ru-RU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4"/>
          <w:lang w:val="uk-UA" w:eastAsia="ru-RU"/>
        </w:rPr>
        <w:br w:type="textWrapping" w:clear="all"/>
      </w:r>
    </w:p>
    <w:p w:rsidR="005B742D" w:rsidRPr="00C26BAB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5B742D" w:rsidRPr="00C26BAB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5B742D" w:rsidRPr="00C26BAB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5B742D" w:rsidRPr="00C26BAB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5B742D" w:rsidRPr="00C26BAB" w:rsidRDefault="005B742D" w:rsidP="00C26B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C26BAB">
        <w:rPr>
          <w:rFonts w:ascii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5B742D" w:rsidRPr="00C26BAB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26BAB">
        <w:rPr>
          <w:rFonts w:ascii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:rsidR="005B742D" w:rsidRPr="00C26BAB" w:rsidRDefault="005B742D" w:rsidP="00C26BAB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5B742D" w:rsidRPr="00EF28AC" w:rsidRDefault="005B742D" w:rsidP="00C26BA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бульвар Дружби Народів, 32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» 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20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№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1130</w:t>
      </w:r>
      <w:r w:rsidRPr="0028455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Pr="00EF28AC" w:rsidRDefault="005B742D" w:rsidP="00C26BAB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внесення змін до розпорядження</w:t>
      </w: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міста Сєвєродонецьк Луганської області</w:t>
      </w: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17 листопада 2020 року № 944 "Про </w:t>
      </w: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створення та 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>складу комісії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>з визначення  кандидатів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на отримання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кредиту за міською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програмою</w:t>
      </w:r>
      <w:r>
        <w:rPr>
          <w:rFonts w:ascii="Times New Roman" w:hAnsi="Times New Roman"/>
          <w:sz w:val="28"/>
          <w:szCs w:val="28"/>
          <w:lang w:val="uk-UA" w:eastAsia="ru-RU"/>
        </w:rPr>
        <w:t>".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Керуючись статт</w:t>
      </w:r>
      <w:r>
        <w:rPr>
          <w:rFonts w:ascii="Times New Roman" w:hAnsi="Times New Roman" w:cs="Arial"/>
          <w:sz w:val="28"/>
          <w:szCs w:val="28"/>
          <w:lang w:val="uk-UA" w:eastAsia="ru-RU"/>
        </w:rPr>
        <w:t>ею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 6  Закону України «Про військово-цивільні адміністрації» для виконання заходів, передбачених Міської програмою забезпечення молоді житлом у м. Сєвєродонецьку на 2018-2020 роки, затвердженої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рішенням сорок четвертої (чергової) сесії Сєвєродонецької міської ради від 17.04.2018 року № 2519,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 xml:space="preserve"> 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зміни до Додатку  1 розпорядження керівника військово-цивільної адміністрації міста Сєвєродонецьк Луганської області від 17 листопада 2020 року № 944 "Про створення та затвердження складу комісії з визначення кандидатів на отримання кредиту за міською програмою", а саме:</w:t>
      </w:r>
    </w:p>
    <w:p w:rsidR="005B742D" w:rsidRDefault="005B742D" w:rsidP="003E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вивести зі складу комісії Олександра ОЛЬШАНСЬКОГО та ввести до складу комісії голову комісії першого заступника керівника військово-цивільної адміністрації Ігоря РОБОЧОГО.</w:t>
      </w:r>
    </w:p>
    <w:p w:rsidR="005B742D" w:rsidRPr="00EF28AC" w:rsidRDefault="005B742D" w:rsidP="003E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Default="005B742D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sz w:val="28"/>
          <w:szCs w:val="28"/>
          <w:lang w:val="uk-UA" w:eastAsia="ru-RU"/>
        </w:rPr>
        <w:tab/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2. Комісії керуватись Порядком визначення кандидатів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на отримання  довготермінового кредиту молодим сім’ям та одиноким молодим громадянам на будівництво (реконструкцію) або придбання житла за рахунок коштів Сєвєродонецького міського бюджету, який є Додатком 5 до </w:t>
      </w:r>
      <w:r w:rsidRPr="00EF28AC">
        <w:rPr>
          <w:rFonts w:ascii="Times New Roman" w:hAnsi="Times New Roman" w:cs="Arial"/>
          <w:sz w:val="28"/>
          <w:szCs w:val="28"/>
          <w:lang w:val="uk-UA" w:eastAsia="ru-RU"/>
        </w:rPr>
        <w:t>Міської програмою забезпечення молоді житлом у м. Сєвєродонецьку на 2018-2020 роки.</w:t>
      </w:r>
    </w:p>
    <w:p w:rsidR="005B742D" w:rsidRPr="00BF4937" w:rsidRDefault="005B742D" w:rsidP="00BF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42D" w:rsidRDefault="005B742D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Дане розпорядження підлягає оприлюдненню.</w:t>
      </w:r>
    </w:p>
    <w:p w:rsidR="005B742D" w:rsidRPr="00EF28AC" w:rsidRDefault="005B742D" w:rsidP="008800C1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4.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>заступника керівника військово-цивільної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Pr="00EF2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Ігоря РОБОЧОГО.</w:t>
      </w:r>
    </w:p>
    <w:p w:rsidR="005B742D" w:rsidRPr="00EF28AC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>Керівник</w:t>
      </w:r>
    </w:p>
    <w:p w:rsidR="005B742D" w:rsidRDefault="005B742D" w:rsidP="0028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військово-цивільної адміністрації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EF28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Олександр СТРЮК </w:t>
      </w:r>
    </w:p>
    <w:p w:rsidR="005B742D" w:rsidRPr="00284553" w:rsidRDefault="005B742D" w:rsidP="0028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Default="005B742D" w:rsidP="00C26B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B742D" w:rsidRPr="00C26BAB" w:rsidRDefault="005B742D" w:rsidP="000D33E5">
      <w:pPr>
        <w:widowControl w:val="0"/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B742D" w:rsidRPr="00C26BAB" w:rsidRDefault="005B742D">
      <w:pPr>
        <w:rPr>
          <w:lang w:val="uk-UA"/>
        </w:rPr>
      </w:pPr>
    </w:p>
    <w:sectPr w:rsidR="005B742D" w:rsidRPr="00C26BAB" w:rsidSect="008800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AB"/>
    <w:rsid w:val="00015662"/>
    <w:rsid w:val="000506C1"/>
    <w:rsid w:val="00053AE9"/>
    <w:rsid w:val="00090CD7"/>
    <w:rsid w:val="000D33E5"/>
    <w:rsid w:val="000D7771"/>
    <w:rsid w:val="000F2017"/>
    <w:rsid w:val="001A316F"/>
    <w:rsid w:val="001D445F"/>
    <w:rsid w:val="001F7D3A"/>
    <w:rsid w:val="00202B14"/>
    <w:rsid w:val="002053C9"/>
    <w:rsid w:val="00227354"/>
    <w:rsid w:val="00252263"/>
    <w:rsid w:val="00284553"/>
    <w:rsid w:val="002A7851"/>
    <w:rsid w:val="002B6747"/>
    <w:rsid w:val="00342E3E"/>
    <w:rsid w:val="00354989"/>
    <w:rsid w:val="00381BED"/>
    <w:rsid w:val="0038522D"/>
    <w:rsid w:val="00392FB4"/>
    <w:rsid w:val="003B55D7"/>
    <w:rsid w:val="003D64EB"/>
    <w:rsid w:val="003E70C2"/>
    <w:rsid w:val="00415492"/>
    <w:rsid w:val="004269E3"/>
    <w:rsid w:val="00440037"/>
    <w:rsid w:val="00487E5E"/>
    <w:rsid w:val="004A57EC"/>
    <w:rsid w:val="004F0A96"/>
    <w:rsid w:val="00590E2A"/>
    <w:rsid w:val="005A5FC0"/>
    <w:rsid w:val="005B742D"/>
    <w:rsid w:val="005E3F14"/>
    <w:rsid w:val="005F4530"/>
    <w:rsid w:val="006008EC"/>
    <w:rsid w:val="00610C2F"/>
    <w:rsid w:val="00615A86"/>
    <w:rsid w:val="00644DD1"/>
    <w:rsid w:val="00694CF9"/>
    <w:rsid w:val="006C3B70"/>
    <w:rsid w:val="006C793F"/>
    <w:rsid w:val="006E66C0"/>
    <w:rsid w:val="00705655"/>
    <w:rsid w:val="00721DBA"/>
    <w:rsid w:val="007A4C6C"/>
    <w:rsid w:val="007D35D1"/>
    <w:rsid w:val="007F359B"/>
    <w:rsid w:val="008244FD"/>
    <w:rsid w:val="00834F90"/>
    <w:rsid w:val="008800C1"/>
    <w:rsid w:val="008A0929"/>
    <w:rsid w:val="008A6C44"/>
    <w:rsid w:val="008C446D"/>
    <w:rsid w:val="00987B1F"/>
    <w:rsid w:val="009F20EC"/>
    <w:rsid w:val="00A748CA"/>
    <w:rsid w:val="00AC6A93"/>
    <w:rsid w:val="00AF3422"/>
    <w:rsid w:val="00B16703"/>
    <w:rsid w:val="00B44622"/>
    <w:rsid w:val="00B453E3"/>
    <w:rsid w:val="00B6098B"/>
    <w:rsid w:val="00B76772"/>
    <w:rsid w:val="00BF0987"/>
    <w:rsid w:val="00BF4937"/>
    <w:rsid w:val="00C26BAB"/>
    <w:rsid w:val="00CA0392"/>
    <w:rsid w:val="00CA46CD"/>
    <w:rsid w:val="00D66CF3"/>
    <w:rsid w:val="00D73445"/>
    <w:rsid w:val="00D97663"/>
    <w:rsid w:val="00D97CDB"/>
    <w:rsid w:val="00DD1CFD"/>
    <w:rsid w:val="00DF376E"/>
    <w:rsid w:val="00E04380"/>
    <w:rsid w:val="00E32FA6"/>
    <w:rsid w:val="00E40724"/>
    <w:rsid w:val="00E84A95"/>
    <w:rsid w:val="00EA5CA1"/>
    <w:rsid w:val="00EF28AC"/>
    <w:rsid w:val="00F21CC3"/>
    <w:rsid w:val="00F54428"/>
    <w:rsid w:val="00F96D61"/>
    <w:rsid w:val="00FB435B"/>
    <w:rsid w:val="00F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51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1337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2020-12-01T11:56:00Z</cp:lastPrinted>
  <dcterms:created xsi:type="dcterms:W3CDTF">2020-09-28T10:01:00Z</dcterms:created>
  <dcterms:modified xsi:type="dcterms:W3CDTF">2020-12-02T12:42:00Z</dcterms:modified>
</cp:coreProperties>
</file>