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04A" w:rsidRPr="0035704A" w:rsidRDefault="0035704A" w:rsidP="003570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0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 РОЗПОРЯДЖЕННЯ № 202 - К</w:t>
      </w:r>
    </w:p>
    <w:p w:rsidR="0035704A" w:rsidRPr="0035704A" w:rsidRDefault="0035704A" w:rsidP="0035704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04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color w:val="4A4A4A"/>
          <w:sz w:val="12"/>
          <w:szCs w:val="12"/>
          <w:u w:val="single"/>
          <w:lang w:val="uk-UA" w:eastAsia="ru-RU"/>
        </w:rPr>
        <w:t>« 24 » жовтня 2013 року</w:t>
      </w:r>
    </w:p>
    <w:p w:rsidR="0035704A" w:rsidRPr="0035704A" w:rsidRDefault="0035704A" w:rsidP="0035704A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м. </w:t>
      </w:r>
      <w:proofErr w:type="spellStart"/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</w:t>
      </w:r>
      <w:proofErr w:type="spellEnd"/>
    </w:p>
    <w:p w:rsidR="0035704A" w:rsidRPr="0035704A" w:rsidRDefault="0035704A" w:rsidP="0035704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35704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проведення конкурсу</w:t>
      </w:r>
      <w:r w:rsidRPr="0035704A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35704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на заміщення вакантної посади</w:t>
      </w:r>
      <w:r w:rsidRPr="0035704A">
        <w:rPr>
          <w:rFonts w:ascii="Tahoma" w:eastAsia="Times New Roman" w:hAnsi="Tahoma" w:cs="Tahoma"/>
          <w:b/>
          <w:bCs/>
          <w:color w:val="000000"/>
          <w:sz w:val="31"/>
          <w:lang w:val="uk-UA" w:eastAsia="ru-RU"/>
        </w:rPr>
        <w:t> </w:t>
      </w:r>
      <w:r w:rsidRPr="0035704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провідного спеціаліста </w:t>
      </w:r>
      <w:proofErr w:type="spellStart"/>
      <w:r w:rsidRPr="0035704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>відділуадміністративних</w:t>
      </w:r>
      <w:proofErr w:type="spellEnd"/>
      <w:r w:rsidRPr="0035704A">
        <w:rPr>
          <w:rFonts w:ascii="Tahoma" w:eastAsia="Times New Roman" w:hAnsi="Tahoma" w:cs="Tahoma"/>
          <w:b/>
          <w:bCs/>
          <w:color w:val="000000"/>
          <w:sz w:val="31"/>
          <w:szCs w:val="31"/>
          <w:lang w:val="uk-UA" w:eastAsia="ru-RU"/>
        </w:rPr>
        <w:t xml:space="preserve"> послуг міської ради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35704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Керуючись ст.42 Закону України «Про місцеве самоврядування в Україні», Законом України «Про службу в органах місцевого самоврядування» та у зв’язку із введенням з 25.10.2013р. до штату відділу адміністративних послуг міської ради посади провідного спеціаліста (розпорядження міського голови від 21.10.2013р. № 356 «Про внесення змін до розпорядження міського голови від 01.10.2013р. № 328 «Про внесення змін до розпорядження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міського голови від 17.01.2013р. № 30 «Про затвердження штатних розписів виконавчих органів </w:t>
      </w:r>
      <w:proofErr w:type="spellStart"/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Сєвєродонецькоїміської</w:t>
      </w:r>
      <w:proofErr w:type="spellEnd"/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 xml:space="preserve"> ради на 2013 рік»,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</w:t>
      </w:r>
    </w:p>
    <w:p w:rsidR="0035704A" w:rsidRPr="0035704A" w:rsidRDefault="0035704A" w:rsidP="0035704A">
      <w:pPr>
        <w:shd w:val="clear" w:color="auto" w:fill="FFFFFF"/>
        <w:spacing w:after="180" w:line="24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b/>
          <w:bCs/>
          <w:color w:val="000000"/>
          <w:sz w:val="12"/>
          <w:szCs w:val="12"/>
          <w:lang w:val="uk-UA" w:eastAsia="ru-RU"/>
        </w:rPr>
        <w:t>ЗОБОВ′ЯЗУЮ: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 </w:t>
      </w:r>
      <w:r w:rsidRPr="0035704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1 Провести</w:t>
      </w:r>
      <w:r w:rsidRPr="003570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конкурс на заміщення вакантної посади провідного спеціаліста відділу адміністративних послуг міської ради.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  <w:r w:rsidRPr="0035704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2</w:t>
      </w:r>
      <w:r w:rsidRPr="0035704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Встановити термін проведення конкурсу – 30 (тридцять) календарних днів з моменту першої публікації об</w:t>
      </w:r>
      <w:r w:rsidRPr="0035704A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’</w:t>
      </w: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яви про проведення даного конкурсу у міській газеті «</w:t>
      </w:r>
      <w:proofErr w:type="spellStart"/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Сєвєродонецькі</w:t>
      </w:r>
      <w:proofErr w:type="spellEnd"/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вісті».</w:t>
      </w: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       </w:t>
      </w:r>
      <w:r w:rsidRPr="0035704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3</w:t>
      </w:r>
      <w:r w:rsidRPr="0035704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Доручити</w:t>
      </w:r>
      <w:r w:rsidRPr="003570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відділу по роботі зі ЗМІ міської ради дати оголошення через засоби масової інформації про проведення конкурсу</w:t>
      </w:r>
      <w:r w:rsidRPr="0035704A">
        <w:rPr>
          <w:rFonts w:ascii="Tahoma" w:eastAsia="Times New Roman" w:hAnsi="Tahoma" w:cs="Tahoma"/>
          <w:color w:val="000000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000000"/>
          <w:sz w:val="12"/>
          <w:szCs w:val="12"/>
          <w:lang w:val="uk-UA" w:eastAsia="ru-RU"/>
        </w:rPr>
        <w:t>на заміщення вакантної посади провідного спеціаліста відділу адміністративних послуг міської ради.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3570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 Дане розпорядження підлягає оприлюдненню.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</w:t>
      </w:r>
      <w:r w:rsidRPr="0035704A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5 Контроль за виконанням даного розпорядження покласти на першого заступника міського голови з питань діяльності виконавчих органів ради – голову конкурсної комісії </w:t>
      </w:r>
      <w:proofErr w:type="spellStart"/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Халіна</w:t>
      </w:r>
      <w:proofErr w:type="spellEnd"/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Є.В.</w:t>
      </w:r>
    </w:p>
    <w:p w:rsidR="0035704A" w:rsidRPr="0035704A" w:rsidRDefault="0035704A" w:rsidP="0035704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35704A" w:rsidRPr="0035704A" w:rsidRDefault="0035704A" w:rsidP="0035704A">
      <w:pPr>
        <w:shd w:val="clear" w:color="auto" w:fill="FFFFFF"/>
        <w:spacing w:after="180" w:line="18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3570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          </w:t>
      </w:r>
      <w:r w:rsidRPr="0035704A">
        <w:rPr>
          <w:rFonts w:ascii="Tahoma" w:eastAsia="Times New Roman" w:hAnsi="Tahoma" w:cs="Tahoma"/>
          <w:b/>
          <w:bCs/>
          <w:color w:val="4A4A4A"/>
          <w:sz w:val="12"/>
          <w:lang w:val="uk-UA" w:eastAsia="ru-RU"/>
        </w:rPr>
        <w:t> </w:t>
      </w:r>
      <w:r w:rsidRPr="0035704A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35704A"/>
    <w:rsid w:val="0035704A"/>
    <w:rsid w:val="00962164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35704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570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570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0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2016-09-06T06:50:00Z</dcterms:created>
  <dcterms:modified xsi:type="dcterms:W3CDTF">2016-09-06T06:50:00Z</dcterms:modified>
</cp:coreProperties>
</file>