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B13C88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B13C88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9024FF" w:rsidRPr="00B13C88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0F1" w:rsidRPr="00B13C88" w:rsidRDefault="006C00F1" w:rsidP="006C00F1">
      <w:pPr>
        <w:pStyle w:val="a5"/>
        <w:rPr>
          <w:sz w:val="36"/>
          <w:szCs w:val="36"/>
        </w:rPr>
      </w:pPr>
      <w:r w:rsidRPr="00B13C88">
        <w:rPr>
          <w:sz w:val="36"/>
          <w:szCs w:val="36"/>
        </w:rPr>
        <w:t>РОЗПОРЯДЖЕННЯ</w:t>
      </w:r>
    </w:p>
    <w:p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024FF" w:rsidRPr="00B13C88" w:rsidRDefault="009024FF" w:rsidP="00264E1D">
      <w:pPr>
        <w:pStyle w:val="a5"/>
        <w:spacing w:line="360" w:lineRule="auto"/>
        <w:rPr>
          <w:sz w:val="28"/>
          <w:szCs w:val="28"/>
        </w:rPr>
      </w:pPr>
    </w:p>
    <w:p w:rsidR="006C00F1" w:rsidRPr="00B13C88" w:rsidRDefault="006C00F1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______</w:t>
      </w:r>
      <w:r w:rsidR="00B13C88">
        <w:rPr>
          <w:rFonts w:ascii="Times New Roman" w:hAnsi="Times New Roman" w:cs="Times New Roman"/>
          <w:sz w:val="28"/>
          <w:szCs w:val="28"/>
        </w:rPr>
        <w:t>____</w:t>
      </w:r>
      <w:r w:rsidRPr="00B13C88">
        <w:rPr>
          <w:rFonts w:ascii="Times New Roman" w:hAnsi="Times New Roman" w:cs="Times New Roman"/>
          <w:sz w:val="28"/>
          <w:szCs w:val="28"/>
        </w:rPr>
        <w:t>20</w:t>
      </w:r>
      <w:r w:rsidR="005C3A5A" w:rsidRPr="00B13C88">
        <w:rPr>
          <w:rFonts w:ascii="Times New Roman" w:hAnsi="Times New Roman" w:cs="Times New Roman"/>
          <w:sz w:val="28"/>
          <w:szCs w:val="28"/>
        </w:rPr>
        <w:t>2</w:t>
      </w:r>
      <w:r w:rsidR="00671965">
        <w:rPr>
          <w:rFonts w:ascii="Times New Roman" w:hAnsi="Times New Roman" w:cs="Times New Roman"/>
          <w:sz w:val="28"/>
          <w:szCs w:val="28"/>
        </w:rPr>
        <w:t>2</w:t>
      </w:r>
      <w:r w:rsidRPr="00B13C88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№_____     </w:t>
      </w:r>
    </w:p>
    <w:p w:rsidR="009024FF" w:rsidRPr="00B13C8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B4873" w:rsidRPr="007F4CB3" w:rsidRDefault="003B4873" w:rsidP="003B4873">
      <w:pPr>
        <w:spacing w:before="0"/>
        <w:ind w:left="0" w:right="56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F4CB3">
        <w:rPr>
          <w:rFonts w:ascii="Times New Roman" w:hAnsi="Times New Roman" w:cs="Times New Roman"/>
          <w:b/>
          <w:sz w:val="28"/>
          <w:szCs w:val="28"/>
        </w:rPr>
        <w:t>Про включення до переліку другого типу об'єкт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  <w:r w:rsidRPr="007F4CB3">
        <w:rPr>
          <w:rFonts w:ascii="Times New Roman" w:hAnsi="Times New Roman" w:cs="Times New Roman"/>
          <w:b/>
          <w:sz w:val="28"/>
          <w:szCs w:val="28"/>
        </w:rPr>
        <w:t xml:space="preserve"> нерухомого майна</w:t>
      </w:r>
    </w:p>
    <w:p w:rsidR="009024FF" w:rsidRPr="00B13C88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B4EEC" w:rsidRPr="00B13C88" w:rsidRDefault="00DB4EEC" w:rsidP="003B4873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B13C88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B13C88">
        <w:rPr>
          <w:sz w:val="28"/>
          <w:szCs w:val="28"/>
          <w:lang w:val="uk-UA"/>
        </w:rPr>
        <w:t>ункт</w:t>
      </w:r>
      <w:r w:rsidR="00B27EAD" w:rsidRPr="00B13C88">
        <w:rPr>
          <w:sz w:val="28"/>
          <w:szCs w:val="28"/>
          <w:lang w:val="uk-UA"/>
        </w:rPr>
        <w:t xml:space="preserve">ом </w:t>
      </w:r>
      <w:r w:rsidR="00306A34" w:rsidRPr="00B13C88">
        <w:rPr>
          <w:sz w:val="28"/>
          <w:szCs w:val="28"/>
          <w:lang w:val="uk-UA"/>
        </w:rPr>
        <w:t>12</w:t>
      </w:r>
      <w:r w:rsidRPr="00B13C88">
        <w:rPr>
          <w:sz w:val="28"/>
          <w:szCs w:val="28"/>
          <w:lang w:val="uk-UA"/>
        </w:rPr>
        <w:t xml:space="preserve"> частини першої ст. 4, пункт</w:t>
      </w:r>
      <w:r w:rsidR="00B27EAD" w:rsidRPr="00B13C88">
        <w:rPr>
          <w:sz w:val="28"/>
          <w:szCs w:val="28"/>
          <w:lang w:val="uk-UA"/>
        </w:rPr>
        <w:t>ом</w:t>
      </w:r>
      <w:r w:rsidRPr="00B13C88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="00B26C85" w:rsidRPr="00B13C88">
        <w:rPr>
          <w:sz w:val="28"/>
          <w:szCs w:val="28"/>
          <w:lang w:val="uk-UA"/>
        </w:rPr>
        <w:t>Законом України «Про місцеве самоврядування</w:t>
      </w:r>
      <w:r w:rsidR="005D69F3">
        <w:rPr>
          <w:sz w:val="28"/>
          <w:szCs w:val="28"/>
          <w:lang w:val="uk-UA"/>
        </w:rPr>
        <w:t xml:space="preserve"> в Україні</w:t>
      </w:r>
      <w:r w:rsidR="00B26C85" w:rsidRPr="00B13C88">
        <w:rPr>
          <w:sz w:val="28"/>
          <w:szCs w:val="28"/>
          <w:lang w:val="uk-UA"/>
        </w:rPr>
        <w:t xml:space="preserve">», </w:t>
      </w:r>
      <w:r w:rsidRPr="00B13C88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B13C88">
        <w:rPr>
          <w:sz w:val="28"/>
          <w:szCs w:val="28"/>
          <w:lang w:val="uk-UA"/>
        </w:rPr>
        <w:t>, постановою Кабінету Міністрів України «Деякі питання оренди державного та комунального майна» від 03.06.2020 № 483,</w:t>
      </w:r>
      <w:r w:rsidR="00D70C81">
        <w:rPr>
          <w:sz w:val="28"/>
          <w:szCs w:val="28"/>
          <w:lang w:val="uk-UA"/>
        </w:rPr>
        <w:t xml:space="preserve"> </w:t>
      </w:r>
      <w:r w:rsidR="00B607B8" w:rsidRPr="00B607B8">
        <w:rPr>
          <w:sz w:val="28"/>
          <w:szCs w:val="28"/>
          <w:lang w:val="uk-UA"/>
        </w:rPr>
        <w:t xml:space="preserve">розпорядженням керівника Військово-цивільної адміністрації міста Сєвєродонецьк Луганської області від 09.09.2020 № 348 «Про </w:t>
      </w:r>
      <w:r w:rsidR="00B607B8" w:rsidRPr="00B607B8">
        <w:rPr>
          <w:bCs/>
          <w:sz w:val="28"/>
          <w:szCs w:val="28"/>
          <w:lang w:val="uk-UA"/>
        </w:rPr>
        <w:t>затвердження переліку другого типу об’єктів нерухомого майна територіальної громади м. Сєвєродонецька Луганської обл., що підлягають передачі в оренду у 2020-2021 роках»</w:t>
      </w:r>
      <w:r w:rsidR="00B607B8">
        <w:rPr>
          <w:bCs/>
          <w:sz w:val="28"/>
          <w:szCs w:val="28"/>
          <w:lang w:val="uk-UA"/>
        </w:rPr>
        <w:t xml:space="preserve">, </w:t>
      </w:r>
      <w:r w:rsidR="00033736">
        <w:rPr>
          <w:sz w:val="28"/>
          <w:szCs w:val="28"/>
          <w:lang w:val="uk-UA"/>
        </w:rPr>
        <w:t xml:space="preserve">розпорядженням керівника Сєвєродонецької міської військово-цивільної адміністрації від 04.01.2021 </w:t>
      </w:r>
      <w:r w:rsidR="00B607B8">
        <w:rPr>
          <w:sz w:val="28"/>
          <w:szCs w:val="28"/>
          <w:lang w:val="uk-UA"/>
        </w:rPr>
        <w:t xml:space="preserve">         </w:t>
      </w:r>
      <w:r w:rsidR="00033736">
        <w:rPr>
          <w:sz w:val="28"/>
          <w:szCs w:val="28"/>
          <w:lang w:val="uk-UA"/>
        </w:rPr>
        <w:t xml:space="preserve">№ 26 «Про затвердження переліку другого типу об’єктів нерухомого майна Сєвєродонецької міської територіальної громади, що підлягають передачі в оренду без аукціону», </w:t>
      </w:r>
      <w:r w:rsidR="004F0037" w:rsidRPr="00B13C88">
        <w:rPr>
          <w:sz w:val="28"/>
          <w:szCs w:val="28"/>
          <w:lang w:val="uk-UA"/>
        </w:rPr>
        <w:t xml:space="preserve">враховуючи звернення </w:t>
      </w:r>
      <w:r w:rsidR="00D70C81">
        <w:rPr>
          <w:sz w:val="28"/>
          <w:szCs w:val="28"/>
          <w:lang w:val="uk-UA"/>
        </w:rPr>
        <w:t xml:space="preserve">Комунального некомерційного підприємства «Сєвєродонецька міська багатопрофільна лікарня» Сєвєродонецької міської ради </w:t>
      </w:r>
      <w:r w:rsidR="0008715B" w:rsidRPr="00B13C88">
        <w:rPr>
          <w:sz w:val="28"/>
          <w:szCs w:val="28"/>
          <w:lang w:val="uk-UA"/>
        </w:rPr>
        <w:t xml:space="preserve">від </w:t>
      </w:r>
      <w:r w:rsidR="00D70C81">
        <w:rPr>
          <w:sz w:val="28"/>
          <w:szCs w:val="28"/>
          <w:lang w:val="uk-UA"/>
        </w:rPr>
        <w:t>28</w:t>
      </w:r>
      <w:r w:rsidR="0008715B" w:rsidRPr="00B13C88">
        <w:rPr>
          <w:sz w:val="28"/>
          <w:szCs w:val="28"/>
          <w:lang w:val="uk-UA"/>
        </w:rPr>
        <w:t>.</w:t>
      </w:r>
      <w:r w:rsidR="00D70C81" w:rsidRPr="002C24DE">
        <w:rPr>
          <w:sz w:val="28"/>
          <w:szCs w:val="28"/>
          <w:lang w:val="uk-UA"/>
        </w:rPr>
        <w:t>01</w:t>
      </w:r>
      <w:r w:rsidR="0008715B" w:rsidRPr="002C24DE">
        <w:rPr>
          <w:sz w:val="28"/>
          <w:szCs w:val="28"/>
          <w:lang w:val="uk-UA"/>
        </w:rPr>
        <w:t>.202</w:t>
      </w:r>
      <w:r w:rsidR="004F3B4A" w:rsidRPr="002C24DE">
        <w:rPr>
          <w:sz w:val="28"/>
          <w:szCs w:val="28"/>
          <w:lang w:val="uk-UA"/>
        </w:rPr>
        <w:t>2</w:t>
      </w:r>
      <w:r w:rsidR="0008715B" w:rsidRPr="002C24DE">
        <w:rPr>
          <w:sz w:val="28"/>
          <w:szCs w:val="28"/>
          <w:lang w:val="uk-UA"/>
        </w:rPr>
        <w:t xml:space="preserve"> №</w:t>
      </w:r>
      <w:r w:rsidR="00D70C81" w:rsidRPr="002C24DE">
        <w:rPr>
          <w:sz w:val="28"/>
          <w:szCs w:val="28"/>
          <w:lang w:val="uk-UA"/>
        </w:rPr>
        <w:t xml:space="preserve"> 128/01-17 </w:t>
      </w:r>
      <w:r w:rsidR="003B4873" w:rsidRPr="002C24DE">
        <w:rPr>
          <w:sz w:val="28"/>
          <w:szCs w:val="28"/>
          <w:lang w:val="uk-UA"/>
        </w:rPr>
        <w:t xml:space="preserve">щодо включення об’єктів до переліку другого типу, </w:t>
      </w:r>
    </w:p>
    <w:p w:rsidR="00DB4EEC" w:rsidRPr="00B13C88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r w:rsidRPr="00B13C88">
        <w:rPr>
          <w:b/>
          <w:sz w:val="28"/>
          <w:szCs w:val="28"/>
          <w:lang w:val="uk-UA"/>
        </w:rPr>
        <w:t>зобовʼязую:</w:t>
      </w:r>
    </w:p>
    <w:p w:rsidR="003962E4" w:rsidRPr="00B13C88" w:rsidRDefault="003962E4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</w:p>
    <w:p w:rsidR="00CE784C" w:rsidRPr="007F4CB3" w:rsidRDefault="00CE784C" w:rsidP="00CE784C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spacing w:before="0"/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7F4CB3">
        <w:rPr>
          <w:rFonts w:ascii="Times New Roman" w:hAnsi="Times New Roman" w:cs="Times New Roman"/>
          <w:sz w:val="28"/>
          <w:szCs w:val="28"/>
        </w:rPr>
        <w:t>Внести наступні зміни до перелік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4CB3">
        <w:rPr>
          <w:rFonts w:ascii="Times New Roman" w:hAnsi="Times New Roman" w:cs="Times New Roman"/>
          <w:sz w:val="28"/>
          <w:szCs w:val="28"/>
        </w:rPr>
        <w:t xml:space="preserve"> другого типу об'єктів нерухомого майна Сєвєродонецької міської територіальної громади, що підлягають передачі в оренду без аукціону, а саме: </w:t>
      </w:r>
    </w:p>
    <w:p w:rsidR="00CE784C" w:rsidRPr="007F4CB3" w:rsidRDefault="00CE784C" w:rsidP="00CE784C">
      <w:pPr>
        <w:pStyle w:val="a8"/>
        <w:widowControl/>
        <w:numPr>
          <w:ilvl w:val="1"/>
          <w:numId w:val="27"/>
        </w:numPr>
        <w:tabs>
          <w:tab w:val="left" w:pos="851"/>
          <w:tab w:val="left" w:pos="993"/>
          <w:tab w:val="left" w:pos="1276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4CB3">
        <w:rPr>
          <w:rFonts w:ascii="Times New Roman" w:hAnsi="Times New Roman" w:cs="Times New Roman"/>
          <w:sz w:val="28"/>
          <w:szCs w:val="28"/>
        </w:rPr>
        <w:t>Включити в перелік другого типу, затверджений розпорядженням керівника Сєвєродонецької міської військово-цивільної адміністрації від 04.01.2022 № 26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CB3">
        <w:rPr>
          <w:rFonts w:ascii="Times New Roman" w:hAnsi="Times New Roman" w:cs="Times New Roman"/>
          <w:sz w:val="28"/>
          <w:szCs w:val="28"/>
        </w:rPr>
        <w:t xml:space="preserve"> об’єкт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4CB3">
        <w:rPr>
          <w:rFonts w:ascii="Times New Roman" w:hAnsi="Times New Roman" w:cs="Times New Roman"/>
          <w:sz w:val="28"/>
          <w:szCs w:val="28"/>
        </w:rPr>
        <w:t xml:space="preserve"> нерухомого майна,</w:t>
      </w:r>
      <w:r>
        <w:rPr>
          <w:rFonts w:ascii="Times New Roman" w:hAnsi="Times New Roman" w:cs="Times New Roman"/>
          <w:sz w:val="28"/>
          <w:szCs w:val="28"/>
        </w:rPr>
        <w:t xml:space="preserve"> що</w:t>
      </w:r>
      <w:r w:rsidRPr="007F4CB3">
        <w:rPr>
          <w:rFonts w:ascii="Times New Roman" w:hAnsi="Times New Roman" w:cs="Times New Roman"/>
          <w:sz w:val="28"/>
          <w:szCs w:val="28"/>
        </w:rPr>
        <w:t xml:space="preserve"> підляга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7F4CB3">
        <w:rPr>
          <w:rFonts w:ascii="Times New Roman" w:hAnsi="Times New Roman" w:cs="Times New Roman"/>
          <w:sz w:val="28"/>
          <w:szCs w:val="28"/>
        </w:rPr>
        <w:t xml:space="preserve"> передачі в оренду без аукціону: </w:t>
      </w:r>
    </w:p>
    <w:p w:rsidR="001E5094" w:rsidRPr="00BD43AC" w:rsidRDefault="001E5094" w:rsidP="00FA4BD3">
      <w:pPr>
        <w:widowControl/>
        <w:tabs>
          <w:tab w:val="left" w:pos="851"/>
        </w:tabs>
        <w:autoSpaceDE/>
        <w:adjustRightInd/>
        <w:spacing w:before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3"/>
        <w:tblpPr w:leftFromText="180" w:rightFromText="180" w:vertAnchor="text" w:horzAnchor="margin" w:tblpY="19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6"/>
        <w:gridCol w:w="16"/>
        <w:gridCol w:w="1557"/>
        <w:gridCol w:w="1133"/>
        <w:gridCol w:w="1686"/>
        <w:gridCol w:w="13"/>
        <w:gridCol w:w="1848"/>
        <w:gridCol w:w="839"/>
        <w:gridCol w:w="37"/>
        <w:gridCol w:w="2095"/>
      </w:tblGrid>
      <w:tr w:rsidR="00244717" w:rsidRPr="00BD43AC" w:rsidTr="009E53D1">
        <w:tc>
          <w:tcPr>
            <w:tcW w:w="392" w:type="dxa"/>
            <w:gridSpan w:val="2"/>
            <w:hideMark/>
          </w:tcPr>
          <w:p w:rsidR="001E5094" w:rsidRPr="00244717" w:rsidRDefault="001E5094" w:rsidP="00B607B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4717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1E5094" w:rsidRPr="00244717" w:rsidRDefault="001E5094" w:rsidP="00B607B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4717">
              <w:rPr>
                <w:rFonts w:ascii="Times New Roman" w:hAnsi="Times New Roman" w:cs="Times New Roman"/>
                <w:bCs/>
                <w:sz w:val="18"/>
                <w:szCs w:val="18"/>
              </w:rPr>
              <w:t>з/п</w:t>
            </w:r>
          </w:p>
        </w:tc>
        <w:tc>
          <w:tcPr>
            <w:tcW w:w="1557" w:type="dxa"/>
            <w:hideMark/>
          </w:tcPr>
          <w:p w:rsidR="001E5094" w:rsidRPr="00244717" w:rsidRDefault="001E5094" w:rsidP="00B607B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4717">
              <w:rPr>
                <w:rFonts w:ascii="Times New Roman" w:hAnsi="Times New Roman" w:cs="Times New Roman"/>
                <w:bCs/>
                <w:sz w:val="18"/>
                <w:szCs w:val="18"/>
              </w:rPr>
              <w:t>Найменування об</w:t>
            </w:r>
            <w:r w:rsidRPr="00244717">
              <w:rPr>
                <w:rFonts w:ascii="Times New Roman" w:hAnsi="Times New Roman" w:cs="Times New Roman"/>
                <w:bCs/>
                <w:sz w:val="18"/>
                <w:szCs w:val="18"/>
              </w:rPr>
              <w:sym w:font="Symbol" w:char="F0A2"/>
            </w:r>
            <w:r w:rsidRPr="00244717">
              <w:rPr>
                <w:rFonts w:ascii="Times New Roman" w:hAnsi="Times New Roman" w:cs="Times New Roman"/>
                <w:bCs/>
                <w:sz w:val="18"/>
                <w:szCs w:val="18"/>
              </w:rPr>
              <w:t>єкту</w:t>
            </w:r>
          </w:p>
        </w:tc>
        <w:tc>
          <w:tcPr>
            <w:tcW w:w="1133" w:type="dxa"/>
            <w:hideMark/>
          </w:tcPr>
          <w:p w:rsidR="001E5094" w:rsidRPr="00244717" w:rsidRDefault="001E5094" w:rsidP="00B607B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4717">
              <w:rPr>
                <w:rFonts w:ascii="Times New Roman" w:hAnsi="Times New Roman" w:cs="Times New Roman"/>
                <w:bCs/>
                <w:sz w:val="18"/>
                <w:szCs w:val="18"/>
              </w:rPr>
              <w:t>Інв. №</w:t>
            </w:r>
          </w:p>
        </w:tc>
        <w:tc>
          <w:tcPr>
            <w:tcW w:w="1699" w:type="dxa"/>
            <w:gridSpan w:val="2"/>
            <w:hideMark/>
          </w:tcPr>
          <w:p w:rsidR="001E5094" w:rsidRPr="00244717" w:rsidRDefault="001E5094" w:rsidP="00B607B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47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Адреса </w:t>
            </w:r>
          </w:p>
        </w:tc>
        <w:tc>
          <w:tcPr>
            <w:tcW w:w="1848" w:type="dxa"/>
            <w:hideMark/>
          </w:tcPr>
          <w:p w:rsidR="001E5094" w:rsidRPr="00244717" w:rsidRDefault="001E5094" w:rsidP="00B607B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4717">
              <w:rPr>
                <w:rFonts w:ascii="Times New Roman" w:hAnsi="Times New Roman" w:cs="Times New Roman"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839" w:type="dxa"/>
            <w:hideMark/>
          </w:tcPr>
          <w:p w:rsidR="00244717" w:rsidRPr="00244717" w:rsidRDefault="00244717" w:rsidP="00B607B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43" w:right="-132" w:firstLine="2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4717">
              <w:rPr>
                <w:rFonts w:ascii="Times New Roman" w:hAnsi="Times New Roman" w:cs="Times New Roman"/>
                <w:bCs/>
                <w:sz w:val="18"/>
                <w:szCs w:val="18"/>
              </w:rPr>
              <w:t>Пло</w:t>
            </w:r>
            <w:r w:rsidR="001E5094" w:rsidRPr="00244717">
              <w:rPr>
                <w:rFonts w:ascii="Times New Roman" w:hAnsi="Times New Roman" w:cs="Times New Roman"/>
                <w:bCs/>
                <w:sz w:val="18"/>
                <w:szCs w:val="18"/>
              </w:rPr>
              <w:t>ща</w:t>
            </w:r>
          </w:p>
          <w:p w:rsidR="001E5094" w:rsidRPr="00244717" w:rsidRDefault="001E5094" w:rsidP="00B607B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43" w:right="-132" w:firstLine="2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4717"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</w:p>
        </w:tc>
        <w:tc>
          <w:tcPr>
            <w:tcW w:w="2132" w:type="dxa"/>
            <w:gridSpan w:val="2"/>
            <w:hideMark/>
          </w:tcPr>
          <w:p w:rsidR="001E5094" w:rsidRPr="00244717" w:rsidRDefault="001E5094" w:rsidP="00B607B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4717">
              <w:rPr>
                <w:rFonts w:ascii="Times New Roman" w:hAnsi="Times New Roman" w:cs="Times New Roman"/>
                <w:bCs/>
                <w:sz w:val="18"/>
                <w:szCs w:val="18"/>
              </w:rPr>
              <w:t>Цільове використання</w:t>
            </w:r>
          </w:p>
        </w:tc>
      </w:tr>
      <w:tr w:rsidR="001E5094" w:rsidRPr="00BD43AC" w:rsidTr="00B607B8">
        <w:tc>
          <w:tcPr>
            <w:tcW w:w="9600" w:type="dxa"/>
            <w:gridSpan w:val="10"/>
            <w:hideMark/>
          </w:tcPr>
          <w:p w:rsidR="001E5094" w:rsidRPr="00BD43AC" w:rsidRDefault="00FA4BD3" w:rsidP="00B607B8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Балансоутримувач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Комунальне некомерційне підприємство </w:t>
            </w:r>
            <w:r w:rsidRPr="004F3B4A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Сєвєродонецька міська багатопрофільна лікарня</w:t>
            </w:r>
            <w:r w:rsidRPr="004F3B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Сєвєродонецької міської ради </w:t>
            </w:r>
          </w:p>
        </w:tc>
      </w:tr>
      <w:tr w:rsidR="00244717" w:rsidRPr="00BD43AC" w:rsidTr="009E53D1">
        <w:trPr>
          <w:trHeight w:val="1833"/>
        </w:trPr>
        <w:tc>
          <w:tcPr>
            <w:tcW w:w="392" w:type="dxa"/>
            <w:gridSpan w:val="2"/>
            <w:hideMark/>
          </w:tcPr>
          <w:p w:rsidR="001D2C78" w:rsidRPr="00244717" w:rsidRDefault="001D2C78" w:rsidP="00B607B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7" w:type="dxa"/>
            <w:hideMark/>
          </w:tcPr>
          <w:p w:rsidR="001D2C78" w:rsidRPr="00244717" w:rsidRDefault="00CE784C" w:rsidP="00B607B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4717">
              <w:rPr>
                <w:rFonts w:ascii="Times New Roman" w:hAnsi="Times New Roman" w:cs="Times New Roman"/>
                <w:sz w:val="20"/>
                <w:szCs w:val="20"/>
              </w:rPr>
              <w:t>Нежитлове приміщення</w:t>
            </w:r>
          </w:p>
        </w:tc>
        <w:tc>
          <w:tcPr>
            <w:tcW w:w="1133" w:type="dxa"/>
            <w:hideMark/>
          </w:tcPr>
          <w:p w:rsidR="001D2C78" w:rsidRPr="00244717" w:rsidRDefault="001D2C78" w:rsidP="00B60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4717"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  <w:r w:rsidR="00CE784C" w:rsidRPr="00244717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699" w:type="dxa"/>
            <w:gridSpan w:val="2"/>
            <w:hideMark/>
          </w:tcPr>
          <w:p w:rsidR="00244717" w:rsidRDefault="001D2C78" w:rsidP="00B60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4717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244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84C" w:rsidRPr="00244717">
              <w:rPr>
                <w:rFonts w:ascii="Times New Roman" w:hAnsi="Times New Roman" w:cs="Times New Roman"/>
                <w:sz w:val="20"/>
                <w:szCs w:val="20"/>
              </w:rPr>
              <w:t>Донець</w:t>
            </w:r>
            <w:r w:rsidR="00244717">
              <w:rPr>
                <w:rFonts w:ascii="Times New Roman" w:hAnsi="Times New Roman" w:cs="Times New Roman"/>
                <w:sz w:val="20"/>
                <w:szCs w:val="20"/>
              </w:rPr>
              <w:t xml:space="preserve">ка, </w:t>
            </w:r>
            <w:r w:rsidR="00CE784C" w:rsidRPr="0024471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1D2C78" w:rsidRPr="00244717" w:rsidRDefault="00CE784C" w:rsidP="00B60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4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2C78" w:rsidRPr="00244717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7D6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2C78" w:rsidRPr="00244717">
              <w:rPr>
                <w:rFonts w:ascii="Times New Roman" w:hAnsi="Times New Roman" w:cs="Times New Roman"/>
                <w:sz w:val="20"/>
                <w:szCs w:val="20"/>
              </w:rPr>
              <w:t>Сєвєродо</w:t>
            </w:r>
            <w:r w:rsidR="002447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2C78" w:rsidRPr="00244717">
              <w:rPr>
                <w:rFonts w:ascii="Times New Roman" w:hAnsi="Times New Roman" w:cs="Times New Roman"/>
                <w:sz w:val="20"/>
                <w:szCs w:val="20"/>
              </w:rPr>
              <w:t>нецьк</w:t>
            </w:r>
          </w:p>
          <w:p w:rsidR="001D2C78" w:rsidRPr="00244717" w:rsidRDefault="001D2C78" w:rsidP="00B607B8">
            <w:pPr>
              <w:widowControl/>
              <w:autoSpaceDE/>
              <w:adjustRightInd/>
              <w:spacing w:before="0"/>
              <w:ind w:left="0" w:right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4717">
              <w:rPr>
                <w:rFonts w:ascii="Times New Roman" w:hAnsi="Times New Roman" w:cs="Times New Roman"/>
                <w:sz w:val="20"/>
                <w:szCs w:val="20"/>
              </w:rPr>
              <w:t>Луганської обл.</w:t>
            </w:r>
          </w:p>
        </w:tc>
        <w:tc>
          <w:tcPr>
            <w:tcW w:w="1848" w:type="dxa"/>
            <w:hideMark/>
          </w:tcPr>
          <w:p w:rsidR="001D2C78" w:rsidRPr="00244717" w:rsidRDefault="001D2C78" w:rsidP="00B60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4717">
              <w:rPr>
                <w:rFonts w:ascii="Times New Roman" w:hAnsi="Times New Roman" w:cs="Times New Roman"/>
                <w:sz w:val="20"/>
                <w:szCs w:val="20"/>
              </w:rPr>
              <w:t>Нежитлове приміщення на першому поверсі</w:t>
            </w:r>
            <w:r w:rsidR="00CE784C" w:rsidRPr="00244717">
              <w:rPr>
                <w:rFonts w:ascii="Times New Roman" w:hAnsi="Times New Roman" w:cs="Times New Roman"/>
                <w:sz w:val="20"/>
                <w:szCs w:val="20"/>
              </w:rPr>
              <w:t xml:space="preserve"> з підвалом у житловому багатоповерхово</w:t>
            </w:r>
            <w:r w:rsidR="00787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E784C" w:rsidRPr="00244717">
              <w:rPr>
                <w:rFonts w:ascii="Times New Roman" w:hAnsi="Times New Roman" w:cs="Times New Roman"/>
                <w:sz w:val="20"/>
                <w:szCs w:val="20"/>
              </w:rPr>
              <w:t>му будинку з окремим входом</w:t>
            </w:r>
          </w:p>
          <w:p w:rsidR="001D2C78" w:rsidRPr="00244717" w:rsidRDefault="001D2C78" w:rsidP="00B60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4717">
              <w:rPr>
                <w:rFonts w:ascii="Times New Roman" w:hAnsi="Times New Roman" w:cs="Times New Roman"/>
                <w:sz w:val="20"/>
                <w:szCs w:val="20"/>
              </w:rPr>
              <w:t>(теплопостачання, водопостачання, водовідведення,</w:t>
            </w:r>
          </w:p>
          <w:p w:rsidR="001D2C78" w:rsidRPr="00244717" w:rsidRDefault="001D2C78" w:rsidP="00B607B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4717">
              <w:rPr>
                <w:rFonts w:ascii="Times New Roman" w:hAnsi="Times New Roman" w:cs="Times New Roman"/>
                <w:sz w:val="20"/>
                <w:szCs w:val="20"/>
              </w:rPr>
              <w:t>енергопостачання)</w:t>
            </w:r>
          </w:p>
        </w:tc>
        <w:tc>
          <w:tcPr>
            <w:tcW w:w="839" w:type="dxa"/>
            <w:hideMark/>
          </w:tcPr>
          <w:p w:rsidR="001D2C78" w:rsidRPr="00244717" w:rsidRDefault="00244717" w:rsidP="00B607B8">
            <w:pPr>
              <w:widowControl/>
              <w:autoSpaceDE/>
              <w:adjustRightInd/>
              <w:spacing w:before="0"/>
              <w:ind w:left="-700" w:right="-111" w:firstLine="7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4717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 w:rsidR="001D2C78" w:rsidRPr="002447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7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2" w:type="dxa"/>
            <w:gridSpan w:val="2"/>
          </w:tcPr>
          <w:p w:rsidR="001D2C78" w:rsidRPr="00244717" w:rsidRDefault="005E1DC1" w:rsidP="005E1DC1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Розміщення бюджетної організації зі збереженням цільового використання майна відповідно до п. 29 Порядку, що затверджений Постановою КМУ        від 03.06.2020 № 483</w:t>
            </w:r>
          </w:p>
        </w:tc>
      </w:tr>
      <w:tr w:rsidR="00244717" w:rsidTr="009E53D1">
        <w:tblPrEx>
          <w:tblLook w:val="0000"/>
        </w:tblPrEx>
        <w:trPr>
          <w:trHeight w:val="519"/>
        </w:trPr>
        <w:tc>
          <w:tcPr>
            <w:tcW w:w="392" w:type="dxa"/>
            <w:gridSpan w:val="2"/>
          </w:tcPr>
          <w:p w:rsidR="00244717" w:rsidRPr="00244717" w:rsidRDefault="00244717" w:rsidP="00B607B8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244717" w:rsidRPr="00244717" w:rsidRDefault="00787DBB" w:rsidP="00B607B8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717">
              <w:rPr>
                <w:rFonts w:ascii="Times New Roman" w:hAnsi="Times New Roman" w:cs="Times New Roman"/>
                <w:sz w:val="20"/>
                <w:szCs w:val="20"/>
              </w:rPr>
              <w:t>Нежитлове приміщення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44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r w:rsidR="00244717" w:rsidRPr="00244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7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головного корпусу </w:t>
            </w:r>
            <w:r w:rsidR="00244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 адміністратив-ного корпусу</w:t>
            </w:r>
          </w:p>
        </w:tc>
        <w:tc>
          <w:tcPr>
            <w:tcW w:w="1133" w:type="dxa"/>
          </w:tcPr>
          <w:p w:rsidR="00244717" w:rsidRPr="00244717" w:rsidRDefault="00244717" w:rsidP="00B607B8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10311003</w:t>
            </w:r>
          </w:p>
        </w:tc>
        <w:tc>
          <w:tcPr>
            <w:tcW w:w="1699" w:type="dxa"/>
            <w:gridSpan w:val="2"/>
          </w:tcPr>
          <w:p w:rsidR="007D6A0D" w:rsidRDefault="007D6A0D" w:rsidP="00B60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4717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Єгорова, 2 Б</w:t>
            </w:r>
          </w:p>
          <w:p w:rsidR="007D6A0D" w:rsidRPr="00244717" w:rsidRDefault="007D6A0D" w:rsidP="00B60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4717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717">
              <w:rPr>
                <w:rFonts w:ascii="Times New Roman" w:hAnsi="Times New Roman" w:cs="Times New Roman"/>
                <w:sz w:val="20"/>
                <w:szCs w:val="20"/>
              </w:rPr>
              <w:t>Сєвєродо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4717">
              <w:rPr>
                <w:rFonts w:ascii="Times New Roman" w:hAnsi="Times New Roman" w:cs="Times New Roman"/>
                <w:sz w:val="20"/>
                <w:szCs w:val="20"/>
              </w:rPr>
              <w:t>нецьк</w:t>
            </w:r>
          </w:p>
          <w:p w:rsidR="00244717" w:rsidRPr="00244717" w:rsidRDefault="007D6A0D" w:rsidP="00B607B8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717">
              <w:rPr>
                <w:rFonts w:ascii="Times New Roman" w:hAnsi="Times New Roman" w:cs="Times New Roman"/>
                <w:sz w:val="20"/>
                <w:szCs w:val="20"/>
              </w:rPr>
              <w:t>Луганської обл.</w:t>
            </w:r>
          </w:p>
        </w:tc>
        <w:tc>
          <w:tcPr>
            <w:tcW w:w="1848" w:type="dxa"/>
          </w:tcPr>
          <w:p w:rsidR="007D6A0D" w:rsidRPr="00244717" w:rsidRDefault="007D6A0D" w:rsidP="00B60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4717">
              <w:rPr>
                <w:rFonts w:ascii="Times New Roman" w:hAnsi="Times New Roman" w:cs="Times New Roman"/>
                <w:sz w:val="20"/>
                <w:szCs w:val="20"/>
              </w:rPr>
              <w:t xml:space="preserve">Нежитлове приміщення на першому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другому </w:t>
            </w:r>
            <w:r w:rsidRPr="00244717">
              <w:rPr>
                <w:rFonts w:ascii="Times New Roman" w:hAnsi="Times New Roman" w:cs="Times New Roman"/>
                <w:sz w:val="20"/>
                <w:szCs w:val="20"/>
              </w:rPr>
              <w:t>поверсі (теплопостачання, водопостачання, водовідведення,</w:t>
            </w:r>
          </w:p>
          <w:p w:rsidR="00244717" w:rsidRPr="00244717" w:rsidRDefault="007D6A0D" w:rsidP="00B607B8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717">
              <w:rPr>
                <w:rFonts w:ascii="Times New Roman" w:hAnsi="Times New Roman" w:cs="Times New Roman"/>
                <w:sz w:val="20"/>
                <w:szCs w:val="20"/>
              </w:rPr>
              <w:t>енергопостачання)</w:t>
            </w:r>
          </w:p>
        </w:tc>
        <w:tc>
          <w:tcPr>
            <w:tcW w:w="839" w:type="dxa"/>
          </w:tcPr>
          <w:p w:rsidR="00244717" w:rsidRPr="00244717" w:rsidRDefault="007D6A0D" w:rsidP="00B607B8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2132" w:type="dxa"/>
            <w:gridSpan w:val="2"/>
          </w:tcPr>
          <w:p w:rsidR="00244717" w:rsidRPr="00244717" w:rsidRDefault="005E1DC1" w:rsidP="005E1DC1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Розміщення бюджетної організації зі збереженням цільового використання майна відповідно до п. 29 Порядку, що затверджений Постановою КМУ        від 03.06.2020 № 483</w:t>
            </w:r>
          </w:p>
        </w:tc>
      </w:tr>
      <w:tr w:rsidR="00B607B8" w:rsidTr="00B607B8">
        <w:tblPrEx>
          <w:tblLook w:val="0000"/>
        </w:tblPrEx>
        <w:trPr>
          <w:trHeight w:val="324"/>
        </w:trPr>
        <w:tc>
          <w:tcPr>
            <w:tcW w:w="9600" w:type="dxa"/>
            <w:gridSpan w:val="10"/>
          </w:tcPr>
          <w:p w:rsidR="00B607B8" w:rsidRDefault="00B607B8" w:rsidP="00B607B8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C88">
              <w:rPr>
                <w:rFonts w:ascii="Times New Roman" w:hAnsi="Times New Roman" w:cs="Times New Roman"/>
                <w:b/>
                <w:sz w:val="22"/>
                <w:szCs w:val="22"/>
              </w:rPr>
              <w:t>Балансоутримувач –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Сєвєродонецька міська військово-цивільна адміністрація Сєвєродонецького району Луганської області</w:t>
            </w:r>
          </w:p>
        </w:tc>
      </w:tr>
      <w:tr w:rsidR="00B607B8" w:rsidTr="009E53D1">
        <w:tblPrEx>
          <w:tblLook w:val="0000"/>
        </w:tblPrEx>
        <w:trPr>
          <w:trHeight w:val="234"/>
        </w:trPr>
        <w:tc>
          <w:tcPr>
            <w:tcW w:w="376" w:type="dxa"/>
          </w:tcPr>
          <w:p w:rsidR="00B607B8" w:rsidRPr="005E1DC1" w:rsidRDefault="00B607B8" w:rsidP="00B607B8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3" w:type="dxa"/>
            <w:gridSpan w:val="2"/>
          </w:tcPr>
          <w:p w:rsidR="00B607B8" w:rsidRPr="005E1DC1" w:rsidRDefault="00B607B8" w:rsidP="00B607B8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Нежитлове приміщення</w:t>
            </w:r>
          </w:p>
        </w:tc>
        <w:tc>
          <w:tcPr>
            <w:tcW w:w="1133" w:type="dxa"/>
          </w:tcPr>
          <w:p w:rsidR="00B607B8" w:rsidRPr="005E1DC1" w:rsidRDefault="00B607B8" w:rsidP="00B607B8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10131001</w:t>
            </w:r>
          </w:p>
        </w:tc>
        <w:tc>
          <w:tcPr>
            <w:tcW w:w="1686" w:type="dxa"/>
          </w:tcPr>
          <w:p w:rsidR="00B607B8" w:rsidRPr="005E1DC1" w:rsidRDefault="00535DD4" w:rsidP="005E1DC1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Боровеньки, вул. Миру, буд. 31А</w:t>
            </w:r>
          </w:p>
        </w:tc>
        <w:tc>
          <w:tcPr>
            <w:tcW w:w="1861" w:type="dxa"/>
            <w:gridSpan w:val="2"/>
          </w:tcPr>
          <w:p w:rsidR="00B607B8" w:rsidRPr="005E1DC1" w:rsidRDefault="00535DD4" w:rsidP="005E1DC1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DC1">
              <w:rPr>
                <w:rFonts w:ascii="Times New Roman" w:hAnsi="Times New Roman" w:cs="Times New Roman"/>
                <w:sz w:val="20"/>
                <w:szCs w:val="20"/>
              </w:rPr>
              <w:t>Нежитлове приміщення, розташоване на першому поверсі нежитлової будівлі (адмінбудівлі)</w:t>
            </w:r>
          </w:p>
        </w:tc>
        <w:tc>
          <w:tcPr>
            <w:tcW w:w="876" w:type="dxa"/>
            <w:gridSpan w:val="2"/>
          </w:tcPr>
          <w:p w:rsidR="009E53D1" w:rsidRDefault="009E53D1" w:rsidP="005E1DC1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535DD4" w:rsidRPr="009E5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E5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  <w:p w:rsidR="00B607B8" w:rsidRPr="005E1DC1" w:rsidRDefault="009E53D1" w:rsidP="005E1DC1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т.ч. площа загаль-ного корис-туван-ня 5,18</w:t>
            </w:r>
          </w:p>
        </w:tc>
        <w:tc>
          <w:tcPr>
            <w:tcW w:w="2095" w:type="dxa"/>
          </w:tcPr>
          <w:p w:rsidR="00B607B8" w:rsidRPr="005E1DC1" w:rsidRDefault="00535DD4" w:rsidP="00F7120F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Розміщення суб’єкту господарювання, що надає соціально-важливі послуги населенню на території </w:t>
            </w:r>
            <w:r w:rsidR="00F71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Сєвєродонецької міської територіальної громади</w:t>
            </w:r>
          </w:p>
        </w:tc>
      </w:tr>
    </w:tbl>
    <w:p w:rsidR="001E5094" w:rsidRDefault="001E5094" w:rsidP="00742BF6">
      <w:pPr>
        <w:widowControl/>
        <w:tabs>
          <w:tab w:val="left" w:pos="851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535DD4" w:rsidRDefault="007D6A0D" w:rsidP="00535DD4">
      <w:pPr>
        <w:widowControl/>
        <w:tabs>
          <w:tab w:val="left" w:pos="851"/>
        </w:tabs>
        <w:autoSpaceDE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CB3">
        <w:rPr>
          <w:rFonts w:ascii="Times New Roman" w:hAnsi="Times New Roman" w:cs="Times New Roman"/>
          <w:sz w:val="28"/>
          <w:szCs w:val="28"/>
        </w:rPr>
        <w:t xml:space="preserve">1.2. </w:t>
      </w:r>
      <w:r w:rsidR="00535DD4" w:rsidRPr="00C94DE6">
        <w:rPr>
          <w:rFonts w:ascii="Times New Roman" w:hAnsi="Times New Roman" w:cs="Times New Roman"/>
          <w:color w:val="000000"/>
          <w:sz w:val="28"/>
          <w:szCs w:val="28"/>
        </w:rPr>
        <w:t>Внести зміни до розпорядження</w:t>
      </w:r>
      <w:r w:rsidR="00535D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5DD4" w:rsidRPr="00BD43AC">
        <w:rPr>
          <w:rFonts w:ascii="Times New Roman" w:hAnsi="Times New Roman" w:cs="Times New Roman"/>
          <w:sz w:val="28"/>
          <w:szCs w:val="28"/>
        </w:rPr>
        <w:t>керівника Військово-цивільної адміністрації міста Сєвєродонецьк Луганської області від 09.09.2020 № 348</w:t>
      </w:r>
      <w:r w:rsidR="00535DD4">
        <w:rPr>
          <w:rFonts w:ascii="Times New Roman" w:hAnsi="Times New Roman" w:cs="Times New Roman"/>
          <w:sz w:val="28"/>
          <w:szCs w:val="28"/>
        </w:rPr>
        <w:t>, а саме:</w:t>
      </w:r>
      <w:r w:rsidR="00535DD4" w:rsidRPr="00BD43AC">
        <w:rPr>
          <w:rFonts w:ascii="Times New Roman" w:hAnsi="Times New Roman" w:cs="Times New Roman"/>
          <w:sz w:val="28"/>
          <w:szCs w:val="28"/>
        </w:rPr>
        <w:t xml:space="preserve"> інформацію про об’єкт</w:t>
      </w:r>
      <w:r w:rsidR="00535DD4" w:rsidRPr="00BD43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оренди</w:t>
      </w:r>
      <w:r w:rsidR="00535DD4">
        <w:rPr>
          <w:rFonts w:ascii="Times New Roman" w:eastAsia="Calibri" w:hAnsi="Times New Roman" w:cs="Times New Roman"/>
          <w:sz w:val="28"/>
          <w:szCs w:val="28"/>
          <w:lang w:eastAsia="en-US"/>
        </w:rPr>
        <w:t>, викладену у додатку до розпорядження</w:t>
      </w:r>
      <w:r w:rsidR="00535DD4" w:rsidRPr="00BD43AC">
        <w:rPr>
          <w:rFonts w:ascii="Times New Roman" w:hAnsi="Times New Roman" w:cs="Times New Roman"/>
          <w:sz w:val="28"/>
          <w:szCs w:val="28"/>
        </w:rPr>
        <w:t xml:space="preserve"> у розділі «Балансоутримувач </w:t>
      </w:r>
      <w:r w:rsidR="00535DD4" w:rsidRPr="00535DD4">
        <w:rPr>
          <w:rFonts w:ascii="Times New Roman" w:hAnsi="Times New Roman" w:cs="Times New Roman"/>
          <w:sz w:val="28"/>
          <w:szCs w:val="28"/>
        </w:rPr>
        <w:t>–</w:t>
      </w:r>
      <w:r w:rsidR="00787DBB">
        <w:rPr>
          <w:rFonts w:ascii="Times New Roman" w:hAnsi="Times New Roman" w:cs="Times New Roman"/>
          <w:sz w:val="28"/>
          <w:szCs w:val="28"/>
        </w:rPr>
        <w:t xml:space="preserve"> </w:t>
      </w:r>
      <w:r w:rsidR="00535DD4" w:rsidRPr="00535DD4">
        <w:rPr>
          <w:rFonts w:ascii="Times New Roman" w:hAnsi="Times New Roman" w:cs="Times New Roman"/>
          <w:sz w:val="28"/>
          <w:szCs w:val="28"/>
        </w:rPr>
        <w:t>КНП «</w:t>
      </w:r>
      <w:r w:rsidR="00535DD4" w:rsidRPr="005E1DC1">
        <w:rPr>
          <w:rFonts w:ascii="Times New Roman" w:hAnsi="Times New Roman" w:cs="Times New Roman"/>
          <w:sz w:val="28"/>
          <w:szCs w:val="28"/>
        </w:rPr>
        <w:t>Сєвєродонецька міська багатопрофільна лікарня» Сєвєродонецької міської ради</w:t>
      </w:r>
      <w:r w:rsidR="00535DD4" w:rsidRPr="00BD43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рядк</w:t>
      </w:r>
      <w:r w:rsidR="00535DD4">
        <w:rPr>
          <w:rFonts w:ascii="Times New Roman" w:eastAsia="Calibri" w:hAnsi="Times New Roman" w:cs="Times New Roman"/>
          <w:sz w:val="28"/>
          <w:szCs w:val="28"/>
          <w:lang w:eastAsia="en-US"/>
        </w:rPr>
        <w:t>ах 83, 84, 85</w:t>
      </w:r>
      <w:r w:rsidR="00535DD4" w:rsidRPr="00BD43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викласти в редакції:</w:t>
      </w:r>
    </w:p>
    <w:p w:rsidR="003B4873" w:rsidRPr="00B13C88" w:rsidRDefault="003B4873" w:rsidP="007D6A0D">
      <w:pPr>
        <w:widowControl/>
        <w:tabs>
          <w:tab w:val="left" w:pos="851"/>
        </w:tabs>
        <w:autoSpaceDE/>
        <w:adjustRightInd/>
        <w:spacing w:before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13"/>
        <w:tblpPr w:leftFromText="180" w:rightFromText="180" w:vertAnchor="text" w:horzAnchor="margin" w:tblpY="191"/>
        <w:tblW w:w="9606" w:type="dxa"/>
        <w:tblLayout w:type="fixed"/>
        <w:tblLook w:val="04A0"/>
      </w:tblPr>
      <w:tblGrid>
        <w:gridCol w:w="415"/>
        <w:gridCol w:w="1531"/>
        <w:gridCol w:w="1139"/>
        <w:gridCol w:w="1701"/>
        <w:gridCol w:w="1974"/>
        <w:gridCol w:w="714"/>
        <w:gridCol w:w="2132"/>
      </w:tblGrid>
      <w:tr w:rsidR="003B4873" w:rsidRPr="007F4CB3" w:rsidTr="00634DFD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873" w:rsidRPr="003E1EAA" w:rsidRDefault="003B4873" w:rsidP="003B4873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0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B4873" w:rsidRPr="003E1EAA" w:rsidRDefault="003B4873" w:rsidP="003B4873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0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з/п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873" w:rsidRPr="003E1EAA" w:rsidRDefault="003B4873" w:rsidP="003B4873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-105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Найменування об</w:t>
            </w:r>
            <w:r w:rsidRPr="003E1EAA">
              <w:rPr>
                <w:rFonts w:ascii="Times New Roman" w:hAnsi="Times New Roman" w:cs="Times New Roman"/>
                <w:sz w:val="18"/>
                <w:szCs w:val="18"/>
              </w:rPr>
              <w:sym w:font="Symbol" w:char="F0A2"/>
            </w: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єкту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873" w:rsidRPr="003E1EAA" w:rsidRDefault="003B4873" w:rsidP="003B4873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0" w:right="-130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Інв.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873" w:rsidRPr="003E1EAA" w:rsidRDefault="003B4873" w:rsidP="003B4873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0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 xml:space="preserve">Адреса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873" w:rsidRPr="003E1EAA" w:rsidRDefault="003B4873" w:rsidP="003B4873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0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873" w:rsidRPr="003E1EAA" w:rsidRDefault="003B4873" w:rsidP="003B4873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0" w:right="-130" w:hanging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Площа кв.м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873" w:rsidRPr="003E1EAA" w:rsidRDefault="003B4873" w:rsidP="003B4873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-117" w:right="-130" w:hanging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Цільове використання</w:t>
            </w:r>
          </w:p>
        </w:tc>
      </w:tr>
      <w:tr w:rsidR="003B4873" w:rsidRPr="007F4CB3" w:rsidTr="003B4873">
        <w:trPr>
          <w:trHeight w:val="447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73" w:rsidRPr="003E1EAA" w:rsidRDefault="00634DFD" w:rsidP="003B4873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Балансоутримувач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Комунальне некомерційне підприємство </w:t>
            </w:r>
            <w:r w:rsidRPr="004F3B4A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Сєвєродонецька міська багатопрофільна лікарня</w:t>
            </w:r>
            <w:r w:rsidRPr="004F3B4A">
              <w:rPr>
                <w:rFonts w:ascii="Times New Roman" w:hAnsi="Times New Roman" w:cs="Times New Roman"/>
                <w:b/>
                <w:sz w:val="22"/>
                <w:szCs w:val="22"/>
              </w:rPr>
              <w:t>» Сєвєродонецької міської ради</w:t>
            </w:r>
          </w:p>
        </w:tc>
      </w:tr>
      <w:tr w:rsidR="005E1DC1" w:rsidRPr="007F4CB3" w:rsidTr="00634DFD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DC1" w:rsidRPr="00634DFD" w:rsidRDefault="005E1DC1" w:rsidP="005E1DC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DFD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1DC1" w:rsidRPr="00634DFD" w:rsidRDefault="00787DBB" w:rsidP="005E1DC1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4717">
              <w:rPr>
                <w:rFonts w:ascii="Times New Roman" w:hAnsi="Times New Roman" w:cs="Times New Roman"/>
                <w:sz w:val="20"/>
                <w:szCs w:val="20"/>
              </w:rPr>
              <w:t>Нежитлове приміщення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44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r w:rsidR="005E1DC1" w:rsidRPr="00634DFD">
              <w:rPr>
                <w:rFonts w:ascii="Times New Roman" w:hAnsi="Times New Roman" w:cs="Times New Roman"/>
                <w:sz w:val="20"/>
                <w:szCs w:val="20"/>
              </w:rPr>
              <w:t xml:space="preserve"> пат</w:t>
            </w:r>
            <w:r w:rsidR="00E73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1DC1" w:rsidRPr="00634DFD">
              <w:rPr>
                <w:rFonts w:ascii="Times New Roman" w:hAnsi="Times New Roman" w:cs="Times New Roman"/>
                <w:sz w:val="20"/>
                <w:szCs w:val="20"/>
              </w:rPr>
              <w:t xml:space="preserve"> анатомічного корпусу</w:t>
            </w:r>
          </w:p>
          <w:p w:rsidR="005E1DC1" w:rsidRPr="00634DFD" w:rsidRDefault="005E1DC1" w:rsidP="005E1DC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КНП «СМБЛ»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DC1" w:rsidRPr="00634DFD" w:rsidRDefault="005E1DC1" w:rsidP="005E1DC1">
            <w:pPr>
              <w:widowControl/>
              <w:autoSpaceDE/>
              <w:adjustRightInd/>
              <w:spacing w:before="0"/>
              <w:ind w:left="-106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10311050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1DC1" w:rsidRPr="00634DFD" w:rsidRDefault="005E1DC1" w:rsidP="005E1DC1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вул. Єгорова,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  <w:p w:rsidR="005E1DC1" w:rsidRPr="00634DFD" w:rsidRDefault="005E1DC1" w:rsidP="005E1DC1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Сєвєродо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нецьк</w:t>
            </w:r>
          </w:p>
          <w:p w:rsidR="005E1DC1" w:rsidRPr="00634DFD" w:rsidRDefault="005E1DC1" w:rsidP="005E1DC1">
            <w:pPr>
              <w:widowControl/>
              <w:autoSpaceDE/>
              <w:adjustRightInd/>
              <w:spacing w:before="0"/>
              <w:ind w:left="0" w:right="-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Луганської обл.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DC1" w:rsidRPr="00634DFD" w:rsidRDefault="005E1DC1" w:rsidP="005E1DC1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Нежитлове приміщення на першому поверсі</w:t>
            </w:r>
          </w:p>
          <w:p w:rsidR="005E1DC1" w:rsidRPr="00634DFD" w:rsidRDefault="005E1DC1" w:rsidP="005E1DC1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(теплопостачання, водопостачання, водовідведення,</w:t>
            </w:r>
          </w:p>
          <w:p w:rsidR="005E1DC1" w:rsidRPr="00634DFD" w:rsidRDefault="005E1DC1" w:rsidP="005E1DC1">
            <w:pPr>
              <w:widowControl/>
              <w:autoSpaceDE/>
              <w:adjustRightInd/>
              <w:spacing w:before="0"/>
              <w:ind w:left="0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енергопостачання)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C1" w:rsidRPr="00634DFD" w:rsidRDefault="005E1DC1" w:rsidP="005E1DC1">
            <w:pPr>
              <w:widowControl/>
              <w:autoSpaceDE/>
              <w:adjustRightInd/>
              <w:spacing w:before="0"/>
              <w:ind w:left="0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301,55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1DC1" w:rsidRPr="00244717" w:rsidRDefault="005E1DC1" w:rsidP="005E1DC1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Розміщення бюджетної організації зі збереженням цільового використання майна відповідно до п. 29 Порядку, що затверджений Постановою КМУ        від 03.06.2020 № 483</w:t>
            </w:r>
          </w:p>
        </w:tc>
      </w:tr>
      <w:tr w:rsidR="005E1DC1" w:rsidTr="00634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415" w:type="dxa"/>
          </w:tcPr>
          <w:p w:rsidR="005E1DC1" w:rsidRPr="00634DFD" w:rsidRDefault="005E1DC1" w:rsidP="005E1DC1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31" w:type="dxa"/>
          </w:tcPr>
          <w:p w:rsidR="005E1DC1" w:rsidRPr="00634DFD" w:rsidRDefault="00787DBB" w:rsidP="005E1DC1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717">
              <w:rPr>
                <w:rFonts w:ascii="Times New Roman" w:hAnsi="Times New Roman" w:cs="Times New Roman"/>
                <w:sz w:val="20"/>
                <w:szCs w:val="20"/>
              </w:rPr>
              <w:t>Нежитлове приміщення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44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r w:rsidR="005E1DC1" w:rsidRPr="00634DFD">
              <w:rPr>
                <w:rFonts w:ascii="Times New Roman" w:hAnsi="Times New Roman" w:cs="Times New Roman"/>
                <w:sz w:val="20"/>
                <w:szCs w:val="20"/>
              </w:rPr>
              <w:t xml:space="preserve"> пат</w:t>
            </w:r>
            <w:r w:rsidR="00E73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1DC1" w:rsidRPr="00634DFD">
              <w:rPr>
                <w:rFonts w:ascii="Times New Roman" w:hAnsi="Times New Roman" w:cs="Times New Roman"/>
                <w:sz w:val="20"/>
                <w:szCs w:val="20"/>
              </w:rPr>
              <w:t xml:space="preserve"> анатомічного корпусу</w:t>
            </w:r>
            <w:r w:rsidR="005E1DC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E1DC1" w:rsidRPr="00634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КНП «СМБЛ»</w:t>
            </w:r>
          </w:p>
        </w:tc>
        <w:tc>
          <w:tcPr>
            <w:tcW w:w="1139" w:type="dxa"/>
          </w:tcPr>
          <w:p w:rsidR="005E1DC1" w:rsidRPr="00634DFD" w:rsidRDefault="005E1DC1" w:rsidP="005E1DC1">
            <w:pPr>
              <w:widowControl/>
              <w:autoSpaceDE/>
              <w:adjustRightInd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10311050</w:t>
            </w:r>
          </w:p>
        </w:tc>
        <w:tc>
          <w:tcPr>
            <w:tcW w:w="1701" w:type="dxa"/>
          </w:tcPr>
          <w:p w:rsidR="005E1DC1" w:rsidRPr="00634DFD" w:rsidRDefault="005E1DC1" w:rsidP="005E1DC1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вул. Єгорова,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  <w:p w:rsidR="005E1DC1" w:rsidRPr="00634DFD" w:rsidRDefault="005E1DC1" w:rsidP="005E1DC1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Сєвєродо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нецьк</w:t>
            </w:r>
          </w:p>
          <w:p w:rsidR="005E1DC1" w:rsidRPr="00634DFD" w:rsidRDefault="005E1DC1" w:rsidP="005E1DC1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Луганської обл.</w:t>
            </w:r>
          </w:p>
        </w:tc>
        <w:tc>
          <w:tcPr>
            <w:tcW w:w="1974" w:type="dxa"/>
          </w:tcPr>
          <w:p w:rsidR="005E1DC1" w:rsidRPr="00634DFD" w:rsidRDefault="005E1DC1" w:rsidP="005E1DC1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Нежитлове приміщення на другому поверсі</w:t>
            </w:r>
          </w:p>
          <w:p w:rsidR="005E1DC1" w:rsidRPr="00634DFD" w:rsidRDefault="005E1DC1" w:rsidP="005E1DC1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 xml:space="preserve">(теплопостачання, водопостачання, </w:t>
            </w:r>
            <w:r w:rsidRPr="00634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водовідведення,</w:t>
            </w:r>
          </w:p>
          <w:p w:rsidR="005E1DC1" w:rsidRPr="00634DFD" w:rsidRDefault="005E1DC1" w:rsidP="005E1DC1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енергопостачання)</w:t>
            </w:r>
          </w:p>
        </w:tc>
        <w:tc>
          <w:tcPr>
            <w:tcW w:w="714" w:type="dxa"/>
          </w:tcPr>
          <w:p w:rsidR="005E1DC1" w:rsidRPr="00634DFD" w:rsidRDefault="005E1DC1" w:rsidP="005E1DC1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27,8</w:t>
            </w:r>
          </w:p>
        </w:tc>
        <w:tc>
          <w:tcPr>
            <w:tcW w:w="2132" w:type="dxa"/>
          </w:tcPr>
          <w:p w:rsidR="005E1DC1" w:rsidRPr="00244717" w:rsidRDefault="005E1DC1" w:rsidP="005E1DC1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Розміщення бюджетної організації зі збереженням цільового використання майна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відповідно до п. 29 Порядку, що затверджений Постановою КМУ        від 03.06.2020 № 483</w:t>
            </w:r>
          </w:p>
        </w:tc>
      </w:tr>
      <w:tr w:rsidR="005E1DC1" w:rsidTr="00634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415" w:type="dxa"/>
          </w:tcPr>
          <w:p w:rsidR="005E1DC1" w:rsidRPr="00634DFD" w:rsidRDefault="005E1DC1" w:rsidP="005E1DC1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1531" w:type="dxa"/>
          </w:tcPr>
          <w:p w:rsidR="005E1DC1" w:rsidRPr="00634DFD" w:rsidRDefault="00787DBB" w:rsidP="005E1DC1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717">
              <w:rPr>
                <w:rFonts w:ascii="Times New Roman" w:hAnsi="Times New Roman" w:cs="Times New Roman"/>
                <w:sz w:val="20"/>
                <w:szCs w:val="20"/>
              </w:rPr>
              <w:t>Нежитлове приміщення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44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r w:rsidRPr="00244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1DC1" w:rsidRPr="00634DFD">
              <w:rPr>
                <w:rFonts w:ascii="Times New Roman" w:hAnsi="Times New Roman" w:cs="Times New Roman"/>
                <w:sz w:val="20"/>
                <w:szCs w:val="20"/>
              </w:rPr>
              <w:t>відділення профілактики КНП «СМБЛ</w:t>
            </w:r>
            <w:r w:rsidR="005E1D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9" w:type="dxa"/>
          </w:tcPr>
          <w:p w:rsidR="005E1DC1" w:rsidRPr="00634DFD" w:rsidRDefault="005E1DC1" w:rsidP="005E1DC1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10310012</w:t>
            </w:r>
          </w:p>
        </w:tc>
        <w:tc>
          <w:tcPr>
            <w:tcW w:w="1701" w:type="dxa"/>
          </w:tcPr>
          <w:p w:rsidR="005E1DC1" w:rsidRPr="00634DFD" w:rsidRDefault="005E1DC1" w:rsidP="005E1DC1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Сметаніна,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1DC1" w:rsidRPr="00634DFD" w:rsidRDefault="005E1DC1" w:rsidP="005E1DC1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Сєвєродо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нецьк</w:t>
            </w:r>
          </w:p>
          <w:p w:rsidR="005E1DC1" w:rsidRPr="00634DFD" w:rsidRDefault="005E1DC1" w:rsidP="005E1DC1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Луганської обл.</w:t>
            </w:r>
          </w:p>
        </w:tc>
        <w:tc>
          <w:tcPr>
            <w:tcW w:w="1974" w:type="dxa"/>
          </w:tcPr>
          <w:p w:rsidR="005E1DC1" w:rsidRPr="00634DFD" w:rsidRDefault="005E1DC1" w:rsidP="005E1DC1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Нежитлове приміщення на другому поверсі</w:t>
            </w:r>
          </w:p>
          <w:p w:rsidR="005E1DC1" w:rsidRPr="00634DFD" w:rsidRDefault="005E1DC1" w:rsidP="005E1DC1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(теплопостачання, водопостачання, водовідведення,</w:t>
            </w:r>
          </w:p>
          <w:p w:rsidR="005E1DC1" w:rsidRPr="00634DFD" w:rsidRDefault="005E1DC1" w:rsidP="005E1DC1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DFD">
              <w:rPr>
                <w:rFonts w:ascii="Times New Roman" w:hAnsi="Times New Roman" w:cs="Times New Roman"/>
                <w:sz w:val="20"/>
                <w:szCs w:val="20"/>
              </w:rPr>
              <w:t>енергопостачання)</w:t>
            </w:r>
          </w:p>
        </w:tc>
        <w:tc>
          <w:tcPr>
            <w:tcW w:w="714" w:type="dxa"/>
          </w:tcPr>
          <w:p w:rsidR="005E1DC1" w:rsidRPr="00634DFD" w:rsidRDefault="005E1DC1" w:rsidP="005E1DC1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2132" w:type="dxa"/>
          </w:tcPr>
          <w:p w:rsidR="005E1DC1" w:rsidRPr="00244717" w:rsidRDefault="005E1DC1" w:rsidP="005E1DC1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Розміщення бюджетної організації зі збереженням цільового використання майна відповідно до п. 29 Порядку, що затверджений Постановою КМУ        від 03.06.2020 № 483</w:t>
            </w:r>
          </w:p>
        </w:tc>
      </w:tr>
    </w:tbl>
    <w:p w:rsidR="00FA4BD3" w:rsidRPr="00B13C88" w:rsidRDefault="00FA4BD3" w:rsidP="007D6A0D">
      <w:pPr>
        <w:widowControl/>
        <w:tabs>
          <w:tab w:val="left" w:pos="851"/>
        </w:tabs>
        <w:autoSpaceDE/>
        <w:adjustRightInd/>
        <w:spacing w:befor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B4EEC" w:rsidRPr="00B13C88" w:rsidRDefault="003D3F7D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B13C88">
        <w:rPr>
          <w:rFonts w:ascii="Times New Roman" w:hAnsi="Times New Roman" w:cs="Times New Roman"/>
          <w:sz w:val="28"/>
          <w:szCs w:val="28"/>
        </w:rPr>
        <w:t>.</w:t>
      </w:r>
      <w:r w:rsidR="00DB4EEC" w:rsidRPr="00B13C88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:rsidR="005B462B" w:rsidRPr="00B13C88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B4EEC" w:rsidRPr="00B13C88" w:rsidRDefault="003D3F7D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B13C88">
        <w:rPr>
          <w:rFonts w:ascii="Times New Roman" w:hAnsi="Times New Roman" w:cs="Times New Roman"/>
          <w:sz w:val="28"/>
          <w:szCs w:val="28"/>
        </w:rPr>
        <w:t>.</w:t>
      </w:r>
      <w:r w:rsidR="00DB4EEC" w:rsidRPr="00B13C88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FD2942" w:rsidRPr="00B13C88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B13C88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B13C88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 w:rsidRPr="00B13C88">
        <w:rPr>
          <w:rFonts w:ascii="Times New Roman" w:hAnsi="Times New Roman" w:cs="Times New Roman"/>
          <w:sz w:val="28"/>
          <w:szCs w:val="28"/>
        </w:rPr>
        <w:t>Ігоря РОБОЧОГО</w:t>
      </w:r>
      <w:r w:rsidR="00A466DB" w:rsidRPr="00B13C88">
        <w:rPr>
          <w:rFonts w:ascii="Times New Roman" w:hAnsi="Times New Roman" w:cs="Times New Roman"/>
          <w:sz w:val="28"/>
          <w:szCs w:val="28"/>
        </w:rPr>
        <w:t>.</w:t>
      </w:r>
    </w:p>
    <w:p w:rsidR="00DB4EEC" w:rsidRPr="00B13C88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00F1" w:rsidRPr="00B13C88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2134D1" w:rsidRPr="00B13C88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B13C88">
        <w:rPr>
          <w:rFonts w:ascii="Times New Roman" w:hAnsi="Times New Roman" w:cs="Times New Roman"/>
          <w:sz w:val="28"/>
          <w:szCs w:val="28"/>
        </w:rPr>
        <w:tab/>
      </w:r>
      <w:r w:rsidRPr="00B13C88">
        <w:rPr>
          <w:rFonts w:ascii="Times New Roman" w:hAnsi="Times New Roman" w:cs="Times New Roman"/>
          <w:sz w:val="28"/>
          <w:szCs w:val="28"/>
        </w:rPr>
        <w:tab/>
      </w:r>
      <w:r w:rsidR="00486693" w:rsidRPr="00B13C88">
        <w:rPr>
          <w:rFonts w:ascii="Times New Roman" w:hAnsi="Times New Roman" w:cs="Times New Roman"/>
          <w:b/>
          <w:sz w:val="28"/>
          <w:szCs w:val="28"/>
        </w:rPr>
        <w:tab/>
      </w:r>
      <w:r w:rsidRPr="00B13C88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sectPr w:rsidR="002134D1" w:rsidRPr="00B13C88" w:rsidSect="007B3CD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F7D" w:rsidRDefault="00411F7D" w:rsidP="00264E1D">
      <w:pPr>
        <w:spacing w:before="0"/>
      </w:pPr>
      <w:r>
        <w:separator/>
      </w:r>
    </w:p>
  </w:endnote>
  <w:endnote w:type="continuationSeparator" w:id="1">
    <w:p w:rsidR="00411F7D" w:rsidRDefault="00411F7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F7D" w:rsidRDefault="00411F7D" w:rsidP="00264E1D">
      <w:pPr>
        <w:spacing w:before="0"/>
      </w:pPr>
      <w:r>
        <w:separator/>
      </w:r>
    </w:p>
  </w:footnote>
  <w:footnote w:type="continuationSeparator" w:id="1">
    <w:p w:rsidR="00411F7D" w:rsidRDefault="00411F7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D0A"/>
    <w:multiLevelType w:val="multilevel"/>
    <w:tmpl w:val="6D9A36A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FB647F"/>
    <w:multiLevelType w:val="hybridMultilevel"/>
    <w:tmpl w:val="97DC4B3C"/>
    <w:lvl w:ilvl="0" w:tplc="88C0A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9136A"/>
    <w:multiLevelType w:val="multilevel"/>
    <w:tmpl w:val="EF8209E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21"/>
  </w:num>
  <w:num w:numId="8">
    <w:abstractNumId w:val="13"/>
  </w:num>
  <w:num w:numId="9">
    <w:abstractNumId w:val="18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15"/>
  </w:num>
  <w:num w:numId="14">
    <w:abstractNumId w:val="9"/>
  </w:num>
  <w:num w:numId="15">
    <w:abstractNumId w:val="7"/>
  </w:num>
  <w:num w:numId="16">
    <w:abstractNumId w:val="4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16"/>
  </w:num>
  <w:num w:numId="23">
    <w:abstractNumId w:val="1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157B"/>
    <w:rsid w:val="00015C0C"/>
    <w:rsid w:val="00033736"/>
    <w:rsid w:val="00033B27"/>
    <w:rsid w:val="00033EEC"/>
    <w:rsid w:val="00035899"/>
    <w:rsid w:val="00043A9C"/>
    <w:rsid w:val="00045B40"/>
    <w:rsid w:val="00054210"/>
    <w:rsid w:val="00056ED6"/>
    <w:rsid w:val="0007077A"/>
    <w:rsid w:val="0008715B"/>
    <w:rsid w:val="00087AA1"/>
    <w:rsid w:val="00097D90"/>
    <w:rsid w:val="000A0FE9"/>
    <w:rsid w:val="000A2A10"/>
    <w:rsid w:val="000B413C"/>
    <w:rsid w:val="000C4D62"/>
    <w:rsid w:val="000D01FD"/>
    <w:rsid w:val="000E0CBE"/>
    <w:rsid w:val="000E745B"/>
    <w:rsid w:val="000E750C"/>
    <w:rsid w:val="000E7E72"/>
    <w:rsid w:val="000F514C"/>
    <w:rsid w:val="000F66CD"/>
    <w:rsid w:val="000F7576"/>
    <w:rsid w:val="00102B47"/>
    <w:rsid w:val="00121783"/>
    <w:rsid w:val="00123072"/>
    <w:rsid w:val="001327E3"/>
    <w:rsid w:val="00142118"/>
    <w:rsid w:val="001426D8"/>
    <w:rsid w:val="00151A94"/>
    <w:rsid w:val="0015203E"/>
    <w:rsid w:val="00164C90"/>
    <w:rsid w:val="0016519E"/>
    <w:rsid w:val="00166CAD"/>
    <w:rsid w:val="00167148"/>
    <w:rsid w:val="0017599C"/>
    <w:rsid w:val="00177EB7"/>
    <w:rsid w:val="001877BE"/>
    <w:rsid w:val="00187AB3"/>
    <w:rsid w:val="00191F55"/>
    <w:rsid w:val="00197539"/>
    <w:rsid w:val="001A5E03"/>
    <w:rsid w:val="001A6F6B"/>
    <w:rsid w:val="001C1695"/>
    <w:rsid w:val="001C4279"/>
    <w:rsid w:val="001C6B3E"/>
    <w:rsid w:val="001D2C78"/>
    <w:rsid w:val="001D4338"/>
    <w:rsid w:val="001E00E4"/>
    <w:rsid w:val="001E5094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4717"/>
    <w:rsid w:val="0024506C"/>
    <w:rsid w:val="00253315"/>
    <w:rsid w:val="00263D5D"/>
    <w:rsid w:val="00264E1D"/>
    <w:rsid w:val="00273B8E"/>
    <w:rsid w:val="00275BC1"/>
    <w:rsid w:val="0029713E"/>
    <w:rsid w:val="002A7AE2"/>
    <w:rsid w:val="002B322D"/>
    <w:rsid w:val="002B7CA7"/>
    <w:rsid w:val="002C24DE"/>
    <w:rsid w:val="002C6465"/>
    <w:rsid w:val="002C72EE"/>
    <w:rsid w:val="002D31AA"/>
    <w:rsid w:val="002D4961"/>
    <w:rsid w:val="002E70E0"/>
    <w:rsid w:val="003038A6"/>
    <w:rsid w:val="00306A34"/>
    <w:rsid w:val="00315A21"/>
    <w:rsid w:val="00316851"/>
    <w:rsid w:val="00332273"/>
    <w:rsid w:val="00336F1E"/>
    <w:rsid w:val="00351E16"/>
    <w:rsid w:val="00374224"/>
    <w:rsid w:val="00385BE4"/>
    <w:rsid w:val="003929A5"/>
    <w:rsid w:val="003962E4"/>
    <w:rsid w:val="003A0D76"/>
    <w:rsid w:val="003B3611"/>
    <w:rsid w:val="003B4873"/>
    <w:rsid w:val="003C7CCC"/>
    <w:rsid w:val="003D3F7D"/>
    <w:rsid w:val="003D4A1F"/>
    <w:rsid w:val="003E21D8"/>
    <w:rsid w:val="003E65F4"/>
    <w:rsid w:val="003F6866"/>
    <w:rsid w:val="00403182"/>
    <w:rsid w:val="00411F7D"/>
    <w:rsid w:val="00417CA7"/>
    <w:rsid w:val="00431B39"/>
    <w:rsid w:val="0044748C"/>
    <w:rsid w:val="00447B0A"/>
    <w:rsid w:val="004563B5"/>
    <w:rsid w:val="0046164C"/>
    <w:rsid w:val="004647B9"/>
    <w:rsid w:val="00465AFB"/>
    <w:rsid w:val="00486693"/>
    <w:rsid w:val="004917AF"/>
    <w:rsid w:val="004929A6"/>
    <w:rsid w:val="004A251B"/>
    <w:rsid w:val="004A4DF9"/>
    <w:rsid w:val="004A5430"/>
    <w:rsid w:val="004A5D14"/>
    <w:rsid w:val="004A7581"/>
    <w:rsid w:val="004B2710"/>
    <w:rsid w:val="004B3553"/>
    <w:rsid w:val="004D249D"/>
    <w:rsid w:val="004D4575"/>
    <w:rsid w:val="004E7764"/>
    <w:rsid w:val="004E7C30"/>
    <w:rsid w:val="004F0037"/>
    <w:rsid w:val="004F3B4A"/>
    <w:rsid w:val="00516BBE"/>
    <w:rsid w:val="0052164F"/>
    <w:rsid w:val="00525114"/>
    <w:rsid w:val="00534EC1"/>
    <w:rsid w:val="00535DD4"/>
    <w:rsid w:val="00545340"/>
    <w:rsid w:val="00560E6E"/>
    <w:rsid w:val="00573137"/>
    <w:rsid w:val="00575568"/>
    <w:rsid w:val="005A4B23"/>
    <w:rsid w:val="005A6FC9"/>
    <w:rsid w:val="005B462B"/>
    <w:rsid w:val="005C1481"/>
    <w:rsid w:val="005C3A5A"/>
    <w:rsid w:val="005C5886"/>
    <w:rsid w:val="005D21B8"/>
    <w:rsid w:val="005D58FB"/>
    <w:rsid w:val="005D69F3"/>
    <w:rsid w:val="005E1DC1"/>
    <w:rsid w:val="00622F81"/>
    <w:rsid w:val="00634DFD"/>
    <w:rsid w:val="0064300D"/>
    <w:rsid w:val="00656C1B"/>
    <w:rsid w:val="0066233E"/>
    <w:rsid w:val="00663BD7"/>
    <w:rsid w:val="00667B8A"/>
    <w:rsid w:val="00670740"/>
    <w:rsid w:val="00671965"/>
    <w:rsid w:val="0067518B"/>
    <w:rsid w:val="0068180B"/>
    <w:rsid w:val="006828B8"/>
    <w:rsid w:val="00690B07"/>
    <w:rsid w:val="006A1C16"/>
    <w:rsid w:val="006A4FB0"/>
    <w:rsid w:val="006C00F1"/>
    <w:rsid w:val="006C1236"/>
    <w:rsid w:val="006C170D"/>
    <w:rsid w:val="006D1204"/>
    <w:rsid w:val="006E157E"/>
    <w:rsid w:val="006E1794"/>
    <w:rsid w:val="006E293D"/>
    <w:rsid w:val="006E5ED3"/>
    <w:rsid w:val="006F0C9A"/>
    <w:rsid w:val="006F70C6"/>
    <w:rsid w:val="00702531"/>
    <w:rsid w:val="00705723"/>
    <w:rsid w:val="00714E32"/>
    <w:rsid w:val="00716647"/>
    <w:rsid w:val="00721F67"/>
    <w:rsid w:val="0073246C"/>
    <w:rsid w:val="0073405C"/>
    <w:rsid w:val="00735647"/>
    <w:rsid w:val="0074153F"/>
    <w:rsid w:val="00742BF6"/>
    <w:rsid w:val="007479DA"/>
    <w:rsid w:val="0075228B"/>
    <w:rsid w:val="00762630"/>
    <w:rsid w:val="007670E4"/>
    <w:rsid w:val="00781B23"/>
    <w:rsid w:val="00782264"/>
    <w:rsid w:val="00787DBB"/>
    <w:rsid w:val="007902FF"/>
    <w:rsid w:val="007A458F"/>
    <w:rsid w:val="007A65D0"/>
    <w:rsid w:val="007B0659"/>
    <w:rsid w:val="007B23B8"/>
    <w:rsid w:val="007B3CDE"/>
    <w:rsid w:val="007B6E51"/>
    <w:rsid w:val="007D3753"/>
    <w:rsid w:val="007D6A0D"/>
    <w:rsid w:val="007E0E02"/>
    <w:rsid w:val="007E48B6"/>
    <w:rsid w:val="0080565C"/>
    <w:rsid w:val="00805E7D"/>
    <w:rsid w:val="00825975"/>
    <w:rsid w:val="0085245C"/>
    <w:rsid w:val="00854101"/>
    <w:rsid w:val="00860926"/>
    <w:rsid w:val="00870C06"/>
    <w:rsid w:val="008872A4"/>
    <w:rsid w:val="008917CB"/>
    <w:rsid w:val="008A3D64"/>
    <w:rsid w:val="008A440A"/>
    <w:rsid w:val="008B3463"/>
    <w:rsid w:val="008B614F"/>
    <w:rsid w:val="008B66F0"/>
    <w:rsid w:val="008D0AFC"/>
    <w:rsid w:val="008D2B48"/>
    <w:rsid w:val="008E76B5"/>
    <w:rsid w:val="008F60D9"/>
    <w:rsid w:val="00901FE3"/>
    <w:rsid w:val="009024FF"/>
    <w:rsid w:val="0090252C"/>
    <w:rsid w:val="009029E4"/>
    <w:rsid w:val="009158DB"/>
    <w:rsid w:val="00920099"/>
    <w:rsid w:val="00920B36"/>
    <w:rsid w:val="009226A3"/>
    <w:rsid w:val="009238B6"/>
    <w:rsid w:val="009258B7"/>
    <w:rsid w:val="00937038"/>
    <w:rsid w:val="009451C6"/>
    <w:rsid w:val="00952D1B"/>
    <w:rsid w:val="009534C8"/>
    <w:rsid w:val="00996C4C"/>
    <w:rsid w:val="009970E4"/>
    <w:rsid w:val="009A556B"/>
    <w:rsid w:val="009A6B2B"/>
    <w:rsid w:val="009B52F7"/>
    <w:rsid w:val="009B7607"/>
    <w:rsid w:val="009D7B57"/>
    <w:rsid w:val="009E53D1"/>
    <w:rsid w:val="009F1AB8"/>
    <w:rsid w:val="009F2801"/>
    <w:rsid w:val="009F42CA"/>
    <w:rsid w:val="009F5A01"/>
    <w:rsid w:val="009F5CF4"/>
    <w:rsid w:val="00A07AFE"/>
    <w:rsid w:val="00A1162A"/>
    <w:rsid w:val="00A16BD7"/>
    <w:rsid w:val="00A17DE2"/>
    <w:rsid w:val="00A31B1D"/>
    <w:rsid w:val="00A32C1A"/>
    <w:rsid w:val="00A34E26"/>
    <w:rsid w:val="00A35128"/>
    <w:rsid w:val="00A466DB"/>
    <w:rsid w:val="00A52DED"/>
    <w:rsid w:val="00A55A19"/>
    <w:rsid w:val="00A56E1D"/>
    <w:rsid w:val="00A66099"/>
    <w:rsid w:val="00A71BA3"/>
    <w:rsid w:val="00A75359"/>
    <w:rsid w:val="00A8128E"/>
    <w:rsid w:val="00A84D0E"/>
    <w:rsid w:val="00A92093"/>
    <w:rsid w:val="00A95BB0"/>
    <w:rsid w:val="00AA13E2"/>
    <w:rsid w:val="00AA39A1"/>
    <w:rsid w:val="00AC3302"/>
    <w:rsid w:val="00AC680D"/>
    <w:rsid w:val="00AC709D"/>
    <w:rsid w:val="00AC7A4C"/>
    <w:rsid w:val="00AF09E9"/>
    <w:rsid w:val="00AF3A4E"/>
    <w:rsid w:val="00B10500"/>
    <w:rsid w:val="00B123D0"/>
    <w:rsid w:val="00B13C88"/>
    <w:rsid w:val="00B205F5"/>
    <w:rsid w:val="00B228D1"/>
    <w:rsid w:val="00B26C85"/>
    <w:rsid w:val="00B27EAD"/>
    <w:rsid w:val="00B302D5"/>
    <w:rsid w:val="00B55BF9"/>
    <w:rsid w:val="00B607B8"/>
    <w:rsid w:val="00B629FD"/>
    <w:rsid w:val="00B6641D"/>
    <w:rsid w:val="00B71179"/>
    <w:rsid w:val="00B94C66"/>
    <w:rsid w:val="00BA56B2"/>
    <w:rsid w:val="00BC52EC"/>
    <w:rsid w:val="00BD1D35"/>
    <w:rsid w:val="00BD43AC"/>
    <w:rsid w:val="00BF42CE"/>
    <w:rsid w:val="00BF6569"/>
    <w:rsid w:val="00C0638D"/>
    <w:rsid w:val="00C11F73"/>
    <w:rsid w:val="00C13B80"/>
    <w:rsid w:val="00C24122"/>
    <w:rsid w:val="00C269B8"/>
    <w:rsid w:val="00C272B5"/>
    <w:rsid w:val="00C36334"/>
    <w:rsid w:val="00C37C94"/>
    <w:rsid w:val="00C507D6"/>
    <w:rsid w:val="00C51F28"/>
    <w:rsid w:val="00C53587"/>
    <w:rsid w:val="00C5464B"/>
    <w:rsid w:val="00C621D6"/>
    <w:rsid w:val="00C719EB"/>
    <w:rsid w:val="00C85298"/>
    <w:rsid w:val="00C8623D"/>
    <w:rsid w:val="00CA2D33"/>
    <w:rsid w:val="00CA7835"/>
    <w:rsid w:val="00CC03D0"/>
    <w:rsid w:val="00CD2104"/>
    <w:rsid w:val="00CD6145"/>
    <w:rsid w:val="00CE6885"/>
    <w:rsid w:val="00CE784C"/>
    <w:rsid w:val="00D050FE"/>
    <w:rsid w:val="00D146A0"/>
    <w:rsid w:val="00D45E05"/>
    <w:rsid w:val="00D54381"/>
    <w:rsid w:val="00D572C4"/>
    <w:rsid w:val="00D70C81"/>
    <w:rsid w:val="00D778FB"/>
    <w:rsid w:val="00D836AA"/>
    <w:rsid w:val="00D91290"/>
    <w:rsid w:val="00D97B7E"/>
    <w:rsid w:val="00DA082F"/>
    <w:rsid w:val="00DA0FD0"/>
    <w:rsid w:val="00DA5634"/>
    <w:rsid w:val="00DA5D6E"/>
    <w:rsid w:val="00DB3FB9"/>
    <w:rsid w:val="00DB4EEC"/>
    <w:rsid w:val="00DC0FBA"/>
    <w:rsid w:val="00DC2375"/>
    <w:rsid w:val="00DD24C2"/>
    <w:rsid w:val="00DD7EED"/>
    <w:rsid w:val="00DF2890"/>
    <w:rsid w:val="00E01035"/>
    <w:rsid w:val="00E01BD3"/>
    <w:rsid w:val="00E04086"/>
    <w:rsid w:val="00E06BED"/>
    <w:rsid w:val="00E1482D"/>
    <w:rsid w:val="00E21D8D"/>
    <w:rsid w:val="00E27228"/>
    <w:rsid w:val="00E31272"/>
    <w:rsid w:val="00E31943"/>
    <w:rsid w:val="00E320B7"/>
    <w:rsid w:val="00E36A5B"/>
    <w:rsid w:val="00E41F9F"/>
    <w:rsid w:val="00E65730"/>
    <w:rsid w:val="00E73C38"/>
    <w:rsid w:val="00E819C0"/>
    <w:rsid w:val="00E81B10"/>
    <w:rsid w:val="00E84048"/>
    <w:rsid w:val="00E8551D"/>
    <w:rsid w:val="00E86F31"/>
    <w:rsid w:val="00EA4D0D"/>
    <w:rsid w:val="00EC19D0"/>
    <w:rsid w:val="00ED00E6"/>
    <w:rsid w:val="00ED1C5A"/>
    <w:rsid w:val="00ED304E"/>
    <w:rsid w:val="00ED77AF"/>
    <w:rsid w:val="00EE0375"/>
    <w:rsid w:val="00EE7590"/>
    <w:rsid w:val="00EF6BD1"/>
    <w:rsid w:val="00F017FE"/>
    <w:rsid w:val="00F16405"/>
    <w:rsid w:val="00F2723D"/>
    <w:rsid w:val="00F32E07"/>
    <w:rsid w:val="00F41647"/>
    <w:rsid w:val="00F41FBA"/>
    <w:rsid w:val="00F53513"/>
    <w:rsid w:val="00F57BCE"/>
    <w:rsid w:val="00F65507"/>
    <w:rsid w:val="00F6568C"/>
    <w:rsid w:val="00F675BC"/>
    <w:rsid w:val="00F67BC4"/>
    <w:rsid w:val="00F7120F"/>
    <w:rsid w:val="00F8559B"/>
    <w:rsid w:val="00F90842"/>
    <w:rsid w:val="00F914D2"/>
    <w:rsid w:val="00F92D42"/>
    <w:rsid w:val="00F95C51"/>
    <w:rsid w:val="00FA4BD3"/>
    <w:rsid w:val="00FA6ADD"/>
    <w:rsid w:val="00FA7871"/>
    <w:rsid w:val="00FA7B2F"/>
    <w:rsid w:val="00FB6959"/>
    <w:rsid w:val="00FC1524"/>
    <w:rsid w:val="00FC54A5"/>
    <w:rsid w:val="00FD148B"/>
    <w:rsid w:val="00FD2942"/>
    <w:rsid w:val="00FD5878"/>
    <w:rsid w:val="00FE1480"/>
    <w:rsid w:val="00FF1C9D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F3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244717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44717"/>
    <w:rPr>
      <w:rFonts w:ascii="Arial" w:eastAsia="Times New Roman" w:hAnsi="Arial" w:cs="Arial"/>
      <w:sz w:val="16"/>
      <w:szCs w:val="16"/>
      <w:lang w:val="uk-UA"/>
    </w:rPr>
  </w:style>
  <w:style w:type="paragraph" w:styleId="af1">
    <w:name w:val="footer"/>
    <w:basedOn w:val="a"/>
    <w:link w:val="af2"/>
    <w:uiPriority w:val="99"/>
    <w:semiHidden/>
    <w:unhideWhenUsed/>
    <w:rsid w:val="00244717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44717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2022-02-10T14:15:00Z</cp:lastPrinted>
  <dcterms:created xsi:type="dcterms:W3CDTF">2022-02-11T11:50:00Z</dcterms:created>
  <dcterms:modified xsi:type="dcterms:W3CDTF">2022-02-11T11:50:00Z</dcterms:modified>
</cp:coreProperties>
</file>