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8" w:rsidRPr="008A7CBF" w:rsidRDefault="00397528" w:rsidP="00397528">
      <w:pPr>
        <w:pStyle w:val="3"/>
        <w:rPr>
          <w:szCs w:val="28"/>
          <w:lang w:val="uk-UA"/>
        </w:rPr>
      </w:pPr>
      <w:r w:rsidRPr="008A7CBF">
        <w:rPr>
          <w:szCs w:val="28"/>
          <w:lang w:val="ru-RU"/>
        </w:rPr>
        <w:t>СИРОТИНСЬКА СЕЛИЩНА РАДА</w:t>
      </w:r>
    </w:p>
    <w:p w:rsidR="00397528" w:rsidRPr="008A7CBF" w:rsidRDefault="00397528" w:rsidP="00397528">
      <w:pPr>
        <w:jc w:val="center"/>
        <w:rPr>
          <w:b/>
          <w:sz w:val="28"/>
          <w:szCs w:val="28"/>
        </w:rPr>
      </w:pPr>
      <w:r w:rsidRPr="008A7CBF">
        <w:rPr>
          <w:b/>
          <w:sz w:val="28"/>
          <w:szCs w:val="28"/>
        </w:rPr>
        <w:t>М.СЄВЄРОДОНЕЦЬКА ЛУГАНСЬКОЇ ОБЛАСТІ</w:t>
      </w:r>
    </w:p>
    <w:p w:rsidR="00397528" w:rsidRPr="008A7CBF" w:rsidRDefault="00707F93" w:rsidP="00397528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bookmarkStart w:id="0" w:name="_GoBack"/>
      <w:bookmarkEnd w:id="0"/>
      <w:r>
        <w:rPr>
          <w:b/>
          <w:sz w:val="28"/>
          <w:szCs w:val="28"/>
        </w:rPr>
        <w:t>ІС</w:t>
      </w:r>
      <w:r w:rsidR="00397528">
        <w:rPr>
          <w:b/>
          <w:sz w:val="28"/>
          <w:szCs w:val="28"/>
        </w:rPr>
        <w:t>ТНАДЦЯТА</w:t>
      </w:r>
      <w:r w:rsidR="00397528" w:rsidRPr="008A7CBF">
        <w:rPr>
          <w:b/>
          <w:sz w:val="28"/>
          <w:szCs w:val="28"/>
        </w:rPr>
        <w:t xml:space="preserve"> (чергова) СЕСІЯ</w:t>
      </w:r>
    </w:p>
    <w:p w:rsidR="00397528" w:rsidRPr="008A7CBF" w:rsidRDefault="00397528" w:rsidP="00397528">
      <w:pPr>
        <w:keepNext/>
        <w:jc w:val="center"/>
        <w:outlineLvl w:val="5"/>
        <w:rPr>
          <w:b/>
          <w:sz w:val="28"/>
          <w:szCs w:val="28"/>
        </w:rPr>
      </w:pPr>
      <w:r w:rsidRPr="008A7CBF">
        <w:rPr>
          <w:b/>
          <w:sz w:val="28"/>
          <w:szCs w:val="28"/>
        </w:rPr>
        <w:t>СЬОМЕ СКЛИКАННЯ</w:t>
      </w:r>
    </w:p>
    <w:p w:rsidR="00397528" w:rsidRPr="008A7CBF" w:rsidRDefault="008401ED" w:rsidP="00397528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24.03</w:t>
      </w:r>
      <w:r w:rsidR="00397528">
        <w:rPr>
          <w:b/>
          <w:sz w:val="28"/>
          <w:szCs w:val="28"/>
        </w:rPr>
        <w:t>.2017</w:t>
      </w:r>
      <w:r w:rsidR="00397528" w:rsidRPr="008A7CBF">
        <w:rPr>
          <w:b/>
          <w:sz w:val="28"/>
          <w:szCs w:val="28"/>
        </w:rPr>
        <w:t>р.                                                                        смт. Сиротине</w:t>
      </w:r>
    </w:p>
    <w:p w:rsidR="00397528" w:rsidRPr="008A7CBF" w:rsidRDefault="00397528" w:rsidP="00397528">
      <w:pPr>
        <w:jc w:val="center"/>
        <w:rPr>
          <w:b/>
          <w:sz w:val="28"/>
          <w:szCs w:val="28"/>
        </w:rPr>
      </w:pPr>
      <w:r w:rsidRPr="008A7CBF">
        <w:rPr>
          <w:b/>
          <w:sz w:val="28"/>
          <w:szCs w:val="28"/>
        </w:rPr>
        <w:t xml:space="preserve">Р І Ш Е Н </w:t>
      </w:r>
      <w:proofErr w:type="spellStart"/>
      <w:r w:rsidRPr="008A7CBF">
        <w:rPr>
          <w:b/>
          <w:sz w:val="28"/>
          <w:szCs w:val="28"/>
        </w:rPr>
        <w:t>Н</w:t>
      </w:r>
      <w:proofErr w:type="spellEnd"/>
      <w:r w:rsidRPr="008A7CBF">
        <w:rPr>
          <w:b/>
          <w:sz w:val="28"/>
          <w:szCs w:val="28"/>
        </w:rPr>
        <w:t xml:space="preserve"> Я  №  </w:t>
      </w:r>
      <w:r w:rsidR="00434579">
        <w:rPr>
          <w:b/>
          <w:sz w:val="28"/>
          <w:szCs w:val="28"/>
        </w:rPr>
        <w:t>3</w:t>
      </w:r>
    </w:p>
    <w:p w:rsidR="00C626B0" w:rsidRDefault="00C626B0" w:rsidP="00C626B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</w:rPr>
      </w:pPr>
    </w:p>
    <w:p w:rsidR="00C626B0" w:rsidRDefault="00C626B0" w:rsidP="00C626B0">
      <w:pPr>
        <w:widowControl w:val="0"/>
        <w:autoSpaceDE w:val="0"/>
        <w:autoSpaceDN w:val="0"/>
        <w:adjustRightInd w:val="0"/>
        <w:ind w:right="5669"/>
        <w:jc w:val="both"/>
        <w:rPr>
          <w:rFonts w:ascii="MS Sans Serif" w:hAnsi="MS Sans Serif" w:cs="MS Sans Serif"/>
          <w:sz w:val="20"/>
          <w:szCs w:val="20"/>
        </w:rPr>
      </w:pPr>
      <w:r>
        <w:rPr>
          <w:color w:val="000000"/>
        </w:rPr>
        <w:t xml:space="preserve"> «Про встановлення </w:t>
      </w:r>
      <w:r w:rsidR="008401ED">
        <w:rPr>
          <w:color w:val="000000"/>
          <w:lang w:val="ru-RU"/>
        </w:rPr>
        <w:t xml:space="preserve">ставок земельного </w:t>
      </w:r>
      <w:r>
        <w:rPr>
          <w:color w:val="000000"/>
        </w:rPr>
        <w:t xml:space="preserve">податку на території населених пунктів </w:t>
      </w:r>
      <w:proofErr w:type="spellStart"/>
      <w:r w:rsidR="008401ED">
        <w:rPr>
          <w:color w:val="000000"/>
          <w:lang w:val="ru-RU"/>
        </w:rPr>
        <w:t>Сиротинсько</w:t>
      </w:r>
      <w:proofErr w:type="spellEnd"/>
      <w:r w:rsidR="008401ED">
        <w:rPr>
          <w:color w:val="000000"/>
        </w:rPr>
        <w:t>ї</w:t>
      </w:r>
      <w:r w:rsidR="00857DF5">
        <w:rPr>
          <w:color w:val="000000"/>
        </w:rPr>
        <w:t xml:space="preserve"> селищ</w:t>
      </w:r>
      <w:proofErr w:type="spellStart"/>
      <w:r w:rsidR="008401ED">
        <w:rPr>
          <w:color w:val="000000"/>
          <w:lang w:val="ru-RU"/>
        </w:rPr>
        <w:t>ної</w:t>
      </w:r>
      <w:proofErr w:type="spellEnd"/>
      <w:r>
        <w:rPr>
          <w:color w:val="000000"/>
        </w:rPr>
        <w:t xml:space="preserve"> ради»</w:t>
      </w:r>
    </w:p>
    <w:p w:rsidR="00C626B0" w:rsidRDefault="00C626B0" w:rsidP="00C626B0">
      <w:pPr>
        <w:ind w:left="-540" w:right="5035"/>
        <w:rPr>
          <w:sz w:val="22"/>
          <w:szCs w:val="22"/>
        </w:rPr>
      </w:pPr>
    </w:p>
    <w:p w:rsidR="00C626B0" w:rsidRPr="0051673B" w:rsidRDefault="00D2521F" w:rsidP="00C626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6B0" w:rsidRPr="0051673B">
        <w:rPr>
          <w:sz w:val="28"/>
          <w:szCs w:val="28"/>
        </w:rPr>
        <w:t>Відповідно до пункту 24 частини 1 статті 26 Закону України «Про місцеве самоврядування в Україні», статей 7, 8, 10, 12, 14, 269-289</w:t>
      </w:r>
      <w:r w:rsidR="00C626B0" w:rsidRPr="0051673B">
        <w:rPr>
          <w:color w:val="0000FF"/>
          <w:sz w:val="28"/>
          <w:szCs w:val="28"/>
        </w:rPr>
        <w:t xml:space="preserve"> </w:t>
      </w:r>
      <w:r w:rsidR="00C626B0" w:rsidRPr="0051673B">
        <w:rPr>
          <w:sz w:val="28"/>
          <w:szCs w:val="28"/>
        </w:rPr>
        <w:t>Податкового кодексу України, Закону України «Про внесення змін до Податкового кодексу України щодо покращення інвестиційного клімату в Україні», з метою забезпечення економічного врегулювання земельних відносин</w:t>
      </w:r>
      <w:r w:rsidR="00FC1EBC">
        <w:rPr>
          <w:sz w:val="28"/>
          <w:szCs w:val="28"/>
        </w:rPr>
        <w:t>;</w:t>
      </w:r>
      <w:r w:rsidR="008401ED" w:rsidRPr="0051673B">
        <w:rPr>
          <w:sz w:val="28"/>
          <w:szCs w:val="28"/>
        </w:rPr>
        <w:t xml:space="preserve"> враховуючи рекомендації комісії з питань архітектури, будівництва, земельних відносин, охорони навколишнього середовища і розвитку селищ, Сиротинська селищна </w:t>
      </w:r>
      <w:r w:rsidR="00C626B0" w:rsidRPr="0051673B">
        <w:rPr>
          <w:sz w:val="28"/>
          <w:szCs w:val="28"/>
        </w:rPr>
        <w:t xml:space="preserve">рада </w:t>
      </w:r>
    </w:p>
    <w:p w:rsidR="008401ED" w:rsidRPr="0051673B" w:rsidRDefault="008401ED" w:rsidP="00C62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6B0" w:rsidRPr="0051673B" w:rsidRDefault="00C626B0" w:rsidP="008401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673B">
        <w:rPr>
          <w:b/>
          <w:bCs/>
          <w:sz w:val="28"/>
          <w:szCs w:val="28"/>
        </w:rPr>
        <w:t>ВИРІШИЛА:</w:t>
      </w:r>
    </w:p>
    <w:p w:rsidR="00C626B0" w:rsidRPr="0051673B" w:rsidRDefault="00C626B0" w:rsidP="00C626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37D1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з 01.01.2017 року на території населених пунктів Сиротинської селищної ради податок на майно в частині плати за землю та затвердити розміри ставок земельного податку згідно Додатку до цього рішення. (</w:t>
      </w:r>
      <w:r w:rsidR="00B7025B">
        <w:rPr>
          <w:sz w:val="28"/>
          <w:szCs w:val="28"/>
        </w:rPr>
        <w:t>Додаток 1 д</w:t>
      </w:r>
      <w:r>
        <w:rPr>
          <w:sz w:val="28"/>
          <w:szCs w:val="28"/>
        </w:rPr>
        <w:t>одається).</w:t>
      </w:r>
    </w:p>
    <w:p w:rsidR="00FC1EBC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Рішення 58-ої сесії Сиротинської селищної ради від 05.06.2015 року № 10 «Про встановлення ставок земельного податку на території населених пунктів Сиротинської селищної ради» вважати таким, що втратило чинність.</w:t>
      </w:r>
    </w:p>
    <w:p w:rsidR="0020206F" w:rsidRDefault="0020206F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Рішення 7-ої сесії Сиротинської селищної ради від 29.04.2016 року № 2 «Про внесення змін до рішення 58-ої сесії Сиротинської селищної ради від 05.06.2015 року № 10 «Про встановлення ставок земельного податку на території населених пунктів Сиротинської селищної ради»» вважати таким, що втратило чинність</w:t>
      </w:r>
    </w:p>
    <w:p w:rsidR="00FC1EBC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Дане рішення підлягає оприлюдненню.</w:t>
      </w:r>
    </w:p>
    <w:p w:rsidR="00FC1EBC" w:rsidRDefault="00FC1EBC" w:rsidP="00B7025B">
      <w:pPr>
        <w:pStyle w:val="a5"/>
        <w:numPr>
          <w:ilvl w:val="0"/>
          <w:numId w:val="4"/>
        </w:numPr>
        <w:spacing w:after="120"/>
        <w:ind w:right="-58"/>
        <w:jc w:val="both"/>
        <w:rPr>
          <w:sz w:val="28"/>
          <w:szCs w:val="28"/>
        </w:rPr>
      </w:pPr>
      <w:r w:rsidRPr="0051673B">
        <w:rPr>
          <w:sz w:val="28"/>
          <w:szCs w:val="28"/>
        </w:rPr>
        <w:t>Контроль за виконанням рішення доручити комісії з питань архітектури, будівництва, земельних відносин, охорони навколишнього середовища та розвитку селищ</w:t>
      </w:r>
      <w:r>
        <w:rPr>
          <w:sz w:val="28"/>
          <w:szCs w:val="28"/>
        </w:rPr>
        <w:t>.</w:t>
      </w:r>
    </w:p>
    <w:p w:rsidR="0051673B" w:rsidRDefault="0051673B" w:rsidP="0051673B">
      <w:pPr>
        <w:pStyle w:val="a5"/>
        <w:ind w:right="-58" w:firstLine="0"/>
        <w:jc w:val="both"/>
        <w:rPr>
          <w:sz w:val="28"/>
          <w:szCs w:val="28"/>
        </w:rPr>
      </w:pPr>
    </w:p>
    <w:p w:rsidR="0051673B" w:rsidRDefault="0051673B" w:rsidP="0051673B">
      <w:pPr>
        <w:pStyle w:val="a5"/>
        <w:ind w:right="-58" w:firstLine="0"/>
        <w:jc w:val="both"/>
        <w:rPr>
          <w:sz w:val="28"/>
          <w:szCs w:val="28"/>
        </w:rPr>
      </w:pPr>
    </w:p>
    <w:p w:rsidR="00C626B0" w:rsidRPr="0051673B" w:rsidRDefault="0051673B" w:rsidP="0051673B">
      <w:pPr>
        <w:pStyle w:val="a5"/>
        <w:ind w:right="-58" w:firstLine="0"/>
        <w:jc w:val="both"/>
        <w:rPr>
          <w:sz w:val="28"/>
          <w:szCs w:val="28"/>
        </w:rPr>
      </w:pPr>
      <w:r w:rsidRPr="0051673B">
        <w:rPr>
          <w:sz w:val="28"/>
          <w:szCs w:val="28"/>
        </w:rPr>
        <w:t>Селищний голова                                                      Попов В.Г.</w:t>
      </w:r>
    </w:p>
    <w:p w:rsidR="00C626B0" w:rsidRPr="0051673B" w:rsidRDefault="00C626B0" w:rsidP="00C626B0">
      <w:pPr>
        <w:pStyle w:val="a5"/>
        <w:ind w:right="-58" w:firstLine="540"/>
        <w:jc w:val="both"/>
        <w:rPr>
          <w:sz w:val="28"/>
          <w:szCs w:val="28"/>
        </w:rPr>
      </w:pPr>
    </w:p>
    <w:p w:rsidR="00C626B0" w:rsidRPr="0051673B" w:rsidRDefault="00C626B0" w:rsidP="00C626B0">
      <w:pPr>
        <w:pStyle w:val="a5"/>
        <w:ind w:right="-58" w:firstLine="540"/>
        <w:jc w:val="both"/>
        <w:rPr>
          <w:sz w:val="28"/>
          <w:szCs w:val="28"/>
        </w:rPr>
      </w:pP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C626B0" w:rsidRP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2E2E2E"/>
          <w:lang w:val="uk-UA"/>
        </w:rPr>
      </w:pPr>
      <w:r>
        <w:rPr>
          <w:lang w:val="uk-UA"/>
        </w:rPr>
        <w:lastRenderedPageBreak/>
        <w:t xml:space="preserve">   </w:t>
      </w:r>
      <w:r>
        <w:rPr>
          <w:rStyle w:val="a3"/>
          <w:b w:val="0"/>
          <w:color w:val="2E2E2E"/>
          <w:lang w:val="uk-UA"/>
        </w:rPr>
        <w:t xml:space="preserve">Додаток  </w:t>
      </w:r>
      <w:r>
        <w:rPr>
          <w:color w:val="2E2E2E"/>
          <w:lang w:val="uk-UA"/>
        </w:rPr>
        <w:t>до рішення</w:t>
      </w:r>
      <w:r>
        <w:rPr>
          <w:rStyle w:val="apple-converted-space"/>
          <w:color w:val="2E2E2E"/>
          <w:lang w:val="uk-UA"/>
        </w:rPr>
        <w:t> </w:t>
      </w:r>
      <w:r>
        <w:rPr>
          <w:color w:val="2E2E2E"/>
          <w:lang w:val="uk-UA"/>
        </w:rPr>
        <w:br/>
      </w:r>
      <w:r w:rsidR="0051673B">
        <w:rPr>
          <w:color w:val="2E2E2E"/>
          <w:lang w:val="uk-UA"/>
        </w:rPr>
        <w:t>селищної</w:t>
      </w:r>
      <w:r>
        <w:rPr>
          <w:color w:val="2E2E2E"/>
          <w:lang w:val="uk-UA"/>
        </w:rPr>
        <w:t xml:space="preserve"> ради</w:t>
      </w:r>
      <w:r>
        <w:rPr>
          <w:rStyle w:val="apple-converted-space"/>
          <w:color w:val="2E2E2E"/>
          <w:lang w:val="uk-UA"/>
        </w:rPr>
        <w:t> </w:t>
      </w:r>
      <w:r>
        <w:rPr>
          <w:color w:val="2E2E2E"/>
          <w:lang w:val="uk-UA"/>
        </w:rPr>
        <w:br/>
      </w:r>
      <w:r>
        <w:rPr>
          <w:rStyle w:val="a3"/>
          <w:b w:val="0"/>
          <w:color w:val="2E2E2E"/>
          <w:lang w:val="uk-UA"/>
        </w:rPr>
        <w:t xml:space="preserve">№ </w:t>
      </w:r>
      <w:r w:rsidR="002370CA">
        <w:rPr>
          <w:rStyle w:val="a3"/>
          <w:b w:val="0"/>
          <w:color w:val="2E2E2E"/>
          <w:lang w:val="uk-UA"/>
        </w:rPr>
        <w:t>3</w:t>
      </w:r>
      <w:r>
        <w:rPr>
          <w:rStyle w:val="a3"/>
          <w:b w:val="0"/>
          <w:color w:val="2E2E2E"/>
          <w:lang w:val="uk-UA"/>
        </w:rPr>
        <w:t xml:space="preserve">  від  </w:t>
      </w:r>
      <w:r w:rsidR="0051673B">
        <w:rPr>
          <w:rStyle w:val="a3"/>
          <w:b w:val="0"/>
          <w:color w:val="2E2E2E"/>
          <w:lang w:val="uk-UA"/>
        </w:rPr>
        <w:t>24.03.</w:t>
      </w:r>
      <w:r>
        <w:rPr>
          <w:rStyle w:val="a3"/>
          <w:b w:val="0"/>
          <w:color w:val="2E2E2E"/>
          <w:lang w:val="uk-UA"/>
        </w:rPr>
        <w:t xml:space="preserve">2017р.  </w:t>
      </w:r>
    </w:p>
    <w:p w:rsidR="00C626B0" w:rsidRDefault="00C626B0" w:rsidP="00C626B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lang w:val="uk-UA"/>
        </w:rPr>
      </w:pPr>
    </w:p>
    <w:p w:rsidR="00C626B0" w:rsidRPr="002451C3" w:rsidRDefault="00C626B0" w:rsidP="00C626B0">
      <w:pPr>
        <w:jc w:val="center"/>
        <w:outlineLvl w:val="0"/>
        <w:rPr>
          <w:b/>
          <w:sz w:val="28"/>
          <w:szCs w:val="28"/>
        </w:rPr>
      </w:pPr>
      <w:r w:rsidRPr="002451C3">
        <w:rPr>
          <w:b/>
          <w:sz w:val="28"/>
          <w:szCs w:val="28"/>
        </w:rPr>
        <w:t>ПЕРЕЛІК</w:t>
      </w:r>
    </w:p>
    <w:p w:rsidR="00C626B0" w:rsidRPr="002451C3" w:rsidRDefault="00C626B0" w:rsidP="00C626B0">
      <w:pPr>
        <w:jc w:val="center"/>
        <w:rPr>
          <w:b/>
          <w:sz w:val="28"/>
          <w:szCs w:val="28"/>
        </w:rPr>
      </w:pPr>
      <w:r w:rsidRPr="002451C3">
        <w:rPr>
          <w:b/>
          <w:sz w:val="28"/>
          <w:szCs w:val="28"/>
        </w:rPr>
        <w:t xml:space="preserve">категорій платників та розмір ставок земельного податку   </w:t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671"/>
        <w:gridCol w:w="2880"/>
      </w:tblGrid>
      <w:tr w:rsidR="00C626B0" w:rsidRPr="002451C3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</w:rPr>
              <w:t>№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  <w:bCs/>
              </w:rPr>
              <w:t>Категорії  платників земельного податку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</w:rPr>
              <w:t>Розмір ставки земельного податку,</w:t>
            </w:r>
          </w:p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</w:rPr>
              <w:t>% від нормативної грошової оцінки землі (НГО)</w:t>
            </w:r>
          </w:p>
        </w:tc>
      </w:tr>
      <w:tr w:rsidR="00C626B0" w:rsidRPr="002451C3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  <w:rPr>
                <w:b/>
              </w:rPr>
            </w:pPr>
            <w:r w:rsidRPr="002451C3">
              <w:rPr>
                <w:b/>
              </w:rPr>
              <w:t>3</w:t>
            </w:r>
          </w:p>
        </w:tc>
      </w:tr>
      <w:tr w:rsidR="00C626B0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Default="00C626B0">
            <w:pPr>
              <w:jc w:val="center"/>
            </w:pPr>
            <w: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CF6A36" w:rsidRDefault="00C626B0" w:rsidP="00CF6A36">
            <w:p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>органи державної влади та органи місцевого самоврядування, які повністю утримуються за рахунок державного або місцевого бюджетів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Default="00C626B0">
            <w:pPr>
              <w:jc w:val="center"/>
            </w:pPr>
            <w:r>
              <w:t>1,0</w:t>
            </w:r>
          </w:p>
        </w:tc>
      </w:tr>
      <w:tr w:rsidR="00C626B0" w:rsidRPr="002451C3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2451C3" w:rsidRDefault="00C626B0">
            <w:pPr>
              <w:jc w:val="center"/>
            </w:pPr>
            <w:r w:rsidRPr="002451C3"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CF6A36" w:rsidRDefault="00C626B0" w:rsidP="00CF6A36">
            <w:p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 xml:space="preserve">власники земельних ділянок (юридичні та фізичні особи), які мають належним чином оформлене право власності на земельну ділянку, за винятком платників, зазначених у            пп. </w:t>
            </w:r>
            <w:r w:rsidR="007A023F" w:rsidRPr="00CF6A36">
              <w:rPr>
                <w:sz w:val="26"/>
                <w:szCs w:val="26"/>
              </w:rPr>
              <w:t>3-4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B0" w:rsidRPr="002451C3" w:rsidRDefault="00C626B0">
            <w:pPr>
              <w:jc w:val="center"/>
            </w:pPr>
          </w:p>
          <w:p w:rsidR="00C626B0" w:rsidRPr="002451C3" w:rsidRDefault="00C626B0">
            <w:pPr>
              <w:jc w:val="center"/>
            </w:pPr>
            <w:r w:rsidRPr="002451C3">
              <w:t>2,0</w:t>
            </w:r>
          </w:p>
        </w:tc>
      </w:tr>
      <w:tr w:rsidR="00C626B0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Default="00C626B0">
            <w:pPr>
              <w:jc w:val="center"/>
            </w:pPr>
            <w: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Pr="00CF6A36" w:rsidRDefault="00C626B0" w:rsidP="00CF6A36">
            <w:p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>власники та користувачі земель сільськогосподарського призначення (юридичні та фізичні особи): для рілля, сіножаття та пасовищ, для багаторічних насаджень, для індивідуального садівництва,  для колективного садівництва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B0" w:rsidRDefault="00C626B0">
            <w:pPr>
              <w:jc w:val="center"/>
              <w:rPr>
                <w:highlight w:val="yellow"/>
              </w:rPr>
            </w:pPr>
            <w:r>
              <w:t>0,3</w:t>
            </w:r>
          </w:p>
        </w:tc>
      </w:tr>
      <w:tr w:rsidR="00C626B0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B0" w:rsidRDefault="00C626B0">
            <w:pPr>
              <w:jc w:val="center"/>
            </w:pPr>
            <w: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Pr="00CF6A36" w:rsidRDefault="00C626B0" w:rsidP="00CF6A36">
            <w:p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 xml:space="preserve">власники та користувачі земельних ділянок, зайнятих  житловим фондом, у т.ч. </w:t>
            </w:r>
            <w:r w:rsidR="002451C3" w:rsidRPr="00CF6A36">
              <w:rPr>
                <w:sz w:val="26"/>
                <w:szCs w:val="26"/>
              </w:rPr>
              <w:t>:</w:t>
            </w:r>
          </w:p>
          <w:p w:rsidR="0051673B" w:rsidRPr="00CF6A36" w:rsidRDefault="00C626B0" w:rsidP="00CF6A36">
            <w:pPr>
              <w:pStyle w:val="a8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 xml:space="preserve">для будівництва та обслуговування житлового будинку, господарських будівель </w:t>
            </w:r>
            <w:r w:rsidR="002451C3" w:rsidRPr="00CF6A36">
              <w:rPr>
                <w:sz w:val="26"/>
                <w:szCs w:val="26"/>
              </w:rPr>
              <w:t>та споруд (присадибна ділянка);</w:t>
            </w:r>
          </w:p>
          <w:p w:rsidR="00C626B0" w:rsidRPr="00CF6A36" w:rsidRDefault="00F12A16" w:rsidP="00CF6A36">
            <w:pPr>
              <w:pStyle w:val="a8"/>
              <w:numPr>
                <w:ilvl w:val="0"/>
                <w:numId w:val="5"/>
              </w:numPr>
              <w:jc w:val="both"/>
              <w:rPr>
                <w:sz w:val="26"/>
                <w:szCs w:val="26"/>
                <w:highlight w:val="yellow"/>
              </w:rPr>
            </w:pPr>
            <w:r w:rsidRPr="00CF6A36">
              <w:rPr>
                <w:sz w:val="26"/>
                <w:szCs w:val="26"/>
              </w:rPr>
              <w:t xml:space="preserve">для </w:t>
            </w:r>
            <w:r w:rsidR="0082492C" w:rsidRPr="00CF6A36">
              <w:rPr>
                <w:sz w:val="26"/>
                <w:szCs w:val="26"/>
              </w:rPr>
              <w:t>і</w:t>
            </w:r>
            <w:r w:rsidR="00C626B0" w:rsidRPr="00CF6A36">
              <w:rPr>
                <w:sz w:val="26"/>
                <w:szCs w:val="26"/>
              </w:rPr>
              <w:t xml:space="preserve">ндивідуального дачного будівництва, </w:t>
            </w:r>
            <w:r w:rsidR="0051673B" w:rsidRPr="00CF6A36">
              <w:rPr>
                <w:sz w:val="26"/>
                <w:szCs w:val="26"/>
              </w:rPr>
              <w:t>г</w:t>
            </w:r>
            <w:r w:rsidR="00C626B0" w:rsidRPr="00CF6A36">
              <w:rPr>
                <w:sz w:val="26"/>
                <w:szCs w:val="26"/>
              </w:rPr>
              <w:t>аражно-будівельни</w:t>
            </w:r>
            <w:r w:rsidR="0082492C" w:rsidRPr="00CF6A36">
              <w:rPr>
                <w:sz w:val="26"/>
                <w:szCs w:val="26"/>
              </w:rPr>
              <w:t>х</w:t>
            </w:r>
            <w:r w:rsidR="00C626B0" w:rsidRPr="00CF6A36">
              <w:rPr>
                <w:sz w:val="26"/>
                <w:szCs w:val="26"/>
              </w:rPr>
              <w:t xml:space="preserve"> та дачно-будівельни</w:t>
            </w:r>
            <w:r w:rsidR="0082492C" w:rsidRPr="00CF6A36">
              <w:rPr>
                <w:sz w:val="26"/>
                <w:szCs w:val="26"/>
              </w:rPr>
              <w:t>х</w:t>
            </w:r>
            <w:r w:rsidR="00C626B0" w:rsidRPr="00CF6A36">
              <w:rPr>
                <w:sz w:val="26"/>
                <w:szCs w:val="26"/>
              </w:rPr>
              <w:t xml:space="preserve"> товариств.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Default="0051673B" w:rsidP="0051673B">
            <w:pPr>
              <w:jc w:val="center"/>
            </w:pPr>
          </w:p>
          <w:p w:rsidR="00C626B0" w:rsidRDefault="00C626B0" w:rsidP="0051673B">
            <w:pPr>
              <w:jc w:val="center"/>
            </w:pPr>
            <w:r>
              <w:t>0,</w:t>
            </w:r>
            <w:r w:rsidR="0051673B">
              <w:t>15</w:t>
            </w:r>
          </w:p>
          <w:p w:rsidR="0051673B" w:rsidRDefault="0051673B" w:rsidP="0051673B">
            <w:pPr>
              <w:jc w:val="center"/>
            </w:pPr>
          </w:p>
          <w:p w:rsidR="0051673B" w:rsidRDefault="0051673B" w:rsidP="0051673B">
            <w:pPr>
              <w:jc w:val="center"/>
            </w:pPr>
          </w:p>
          <w:p w:rsidR="007A023F" w:rsidRDefault="007A023F" w:rsidP="0051673B">
            <w:pPr>
              <w:jc w:val="center"/>
            </w:pPr>
          </w:p>
          <w:p w:rsidR="0051673B" w:rsidRDefault="0051673B" w:rsidP="0051673B">
            <w:pPr>
              <w:jc w:val="center"/>
            </w:pPr>
            <w:r>
              <w:t>0,2</w:t>
            </w:r>
          </w:p>
        </w:tc>
      </w:tr>
      <w:tr w:rsidR="0051673B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Default="00D2521F">
            <w:pPr>
              <w:jc w:val="center"/>
            </w:pPr>
            <w: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Pr="00CF6A36" w:rsidRDefault="003855D6" w:rsidP="00CF6A36">
            <w:p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>з</w:t>
            </w:r>
            <w:r w:rsidR="0051673B" w:rsidRPr="00CF6A36">
              <w:rPr>
                <w:sz w:val="26"/>
                <w:szCs w:val="26"/>
              </w:rPr>
              <w:t>емлекористувачі (юридичні та фізичні особи), які використовують земельні ділянки без належним чином оформлених документів на право користування земельною ділянкою, за винятком платників, зазначених у п. 3-4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Default="0051673B">
            <w:pPr>
              <w:jc w:val="center"/>
            </w:pPr>
            <w:r>
              <w:t>3,0</w:t>
            </w:r>
          </w:p>
        </w:tc>
      </w:tr>
      <w:tr w:rsidR="0051673B" w:rsidTr="00C62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Default="00D2521F">
            <w:pPr>
              <w:jc w:val="center"/>
            </w:pPr>
            <w:r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Pr="00CF6A36" w:rsidRDefault="0051673B" w:rsidP="00CF6A36">
            <w:pPr>
              <w:jc w:val="both"/>
              <w:rPr>
                <w:sz w:val="26"/>
                <w:szCs w:val="26"/>
              </w:rPr>
            </w:pPr>
            <w:r w:rsidRPr="00CF6A36">
              <w:rPr>
                <w:sz w:val="26"/>
                <w:szCs w:val="26"/>
              </w:rPr>
              <w:t>землекористувачі, які мають земельні ділянки на праві постійного користування, але не можуть мати їх на такому праві відповідно до статті 92 Земельного кодексу України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3B" w:rsidRDefault="0051673B">
            <w:pPr>
              <w:jc w:val="center"/>
            </w:pPr>
            <w:r>
              <w:t>3,0</w:t>
            </w:r>
          </w:p>
        </w:tc>
      </w:tr>
    </w:tbl>
    <w:p w:rsidR="00F7074D" w:rsidRDefault="00F7074D" w:rsidP="00AF48F9">
      <w:pPr>
        <w:tabs>
          <w:tab w:val="left" w:pos="7512"/>
        </w:tabs>
      </w:pPr>
    </w:p>
    <w:p w:rsidR="00857DF5" w:rsidRDefault="00857DF5" w:rsidP="00AF48F9">
      <w:pPr>
        <w:tabs>
          <w:tab w:val="left" w:pos="7512"/>
        </w:tabs>
      </w:pPr>
    </w:p>
    <w:p w:rsidR="00857DF5" w:rsidRPr="00857DF5" w:rsidRDefault="00857DF5" w:rsidP="00AF48F9">
      <w:pPr>
        <w:tabs>
          <w:tab w:val="left" w:pos="7512"/>
        </w:tabs>
        <w:rPr>
          <w:sz w:val="28"/>
          <w:szCs w:val="28"/>
        </w:rPr>
      </w:pPr>
      <w:r w:rsidRPr="00857DF5">
        <w:rPr>
          <w:sz w:val="28"/>
          <w:szCs w:val="28"/>
        </w:rPr>
        <w:t>Секретар ради                                                             Н.В.</w:t>
      </w:r>
      <w:proofErr w:type="spellStart"/>
      <w:r w:rsidRPr="00857DF5">
        <w:rPr>
          <w:sz w:val="28"/>
          <w:szCs w:val="28"/>
        </w:rPr>
        <w:t>Костиря</w:t>
      </w:r>
      <w:proofErr w:type="spellEnd"/>
    </w:p>
    <w:sectPr w:rsidR="00857DF5" w:rsidRPr="00857DF5" w:rsidSect="0051673B">
      <w:pgSz w:w="11906" w:h="16838"/>
      <w:pgMar w:top="851" w:right="42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76"/>
    <w:multiLevelType w:val="hybridMultilevel"/>
    <w:tmpl w:val="C686A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B7A"/>
    <w:multiLevelType w:val="hybridMultilevel"/>
    <w:tmpl w:val="E71A5B28"/>
    <w:lvl w:ilvl="0" w:tplc="61C8C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0899"/>
    <w:multiLevelType w:val="multilevel"/>
    <w:tmpl w:val="0D028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5E17"/>
    <w:multiLevelType w:val="hybridMultilevel"/>
    <w:tmpl w:val="BBA8C8A4"/>
    <w:lvl w:ilvl="0" w:tplc="D346E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57C83"/>
    <w:multiLevelType w:val="hybridMultilevel"/>
    <w:tmpl w:val="3592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13"/>
    <w:rsid w:val="0020206F"/>
    <w:rsid w:val="002370CA"/>
    <w:rsid w:val="002451C3"/>
    <w:rsid w:val="00270A62"/>
    <w:rsid w:val="002A733A"/>
    <w:rsid w:val="003855D6"/>
    <w:rsid w:val="00397528"/>
    <w:rsid w:val="003E56D9"/>
    <w:rsid w:val="00434579"/>
    <w:rsid w:val="0051673B"/>
    <w:rsid w:val="00525143"/>
    <w:rsid w:val="005C3C13"/>
    <w:rsid w:val="006D37D1"/>
    <w:rsid w:val="007073B8"/>
    <w:rsid w:val="00707F93"/>
    <w:rsid w:val="007468E5"/>
    <w:rsid w:val="007A023F"/>
    <w:rsid w:val="007A7681"/>
    <w:rsid w:val="0082492C"/>
    <w:rsid w:val="008401ED"/>
    <w:rsid w:val="00857DF5"/>
    <w:rsid w:val="008E558F"/>
    <w:rsid w:val="00A5613F"/>
    <w:rsid w:val="00AF48F9"/>
    <w:rsid w:val="00B7025B"/>
    <w:rsid w:val="00C40961"/>
    <w:rsid w:val="00C626B0"/>
    <w:rsid w:val="00CA3BBF"/>
    <w:rsid w:val="00CF6A36"/>
    <w:rsid w:val="00D2521F"/>
    <w:rsid w:val="00D37395"/>
    <w:rsid w:val="00F12A16"/>
    <w:rsid w:val="00F7074D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97528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6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626B0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semiHidden/>
    <w:unhideWhenUsed/>
    <w:rsid w:val="00C626B0"/>
    <w:pPr>
      <w:ind w:firstLine="4962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626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rsid w:val="00C626B0"/>
    <w:rPr>
      <w:rFonts w:ascii="Times New Roman" w:hAnsi="Times New Roman" w:cs="Times New Roman" w:hint="default"/>
    </w:rPr>
  </w:style>
  <w:style w:type="table" w:styleId="a7">
    <w:name w:val="Table Grid"/>
    <w:basedOn w:val="a1"/>
    <w:rsid w:val="00C6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0A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75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97528"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6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626B0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semiHidden/>
    <w:unhideWhenUsed/>
    <w:rsid w:val="00C626B0"/>
    <w:pPr>
      <w:ind w:firstLine="4962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626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pple-converted-space">
    <w:name w:val="apple-converted-space"/>
    <w:rsid w:val="00C626B0"/>
    <w:rPr>
      <w:rFonts w:ascii="Times New Roman" w:hAnsi="Times New Roman" w:cs="Times New Roman" w:hint="default"/>
    </w:rPr>
  </w:style>
  <w:style w:type="table" w:styleId="a7">
    <w:name w:val="Table Grid"/>
    <w:basedOn w:val="a1"/>
    <w:rsid w:val="00C6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0A6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75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2017-03-27T07:07:00Z</cp:lastPrinted>
  <dcterms:created xsi:type="dcterms:W3CDTF">2017-03-02T06:34:00Z</dcterms:created>
  <dcterms:modified xsi:type="dcterms:W3CDTF">2017-03-27T08:02:00Z</dcterms:modified>
</cp:coreProperties>
</file>