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5878" w:rsidRPr="000C1678" w:rsidRDefault="000A5878" w:rsidP="000A5878">
      <w:pPr>
        <w:pStyle w:val="FR1"/>
        <w:ind w:left="0"/>
      </w:pPr>
      <w:r w:rsidRPr="000C1678">
        <w:t>СЄВЄРОДОНЕЦЬКА МІСЬКА РАДА</w:t>
      </w:r>
    </w:p>
    <w:p w:rsidR="000A5878" w:rsidRPr="000C1678" w:rsidRDefault="000A5878" w:rsidP="000A5878">
      <w:pPr>
        <w:rPr>
          <w:sz w:val="36"/>
          <w:szCs w:val="36"/>
        </w:rPr>
      </w:pPr>
      <w:r w:rsidRPr="000C1678">
        <w:rPr>
          <w:b/>
          <w:sz w:val="36"/>
        </w:rPr>
        <w:t xml:space="preserve">Комунальне </w:t>
      </w:r>
      <w:proofErr w:type="gramStart"/>
      <w:r w:rsidRPr="000C1678">
        <w:rPr>
          <w:b/>
          <w:sz w:val="36"/>
        </w:rPr>
        <w:t>п</w:t>
      </w:r>
      <w:proofErr w:type="gramEnd"/>
      <w:r w:rsidRPr="000C1678">
        <w:rPr>
          <w:b/>
          <w:sz w:val="36"/>
        </w:rPr>
        <w:t xml:space="preserve">ідприємство </w:t>
      </w:r>
      <w:r w:rsidRPr="000C1678">
        <w:rPr>
          <w:sz w:val="36"/>
          <w:szCs w:val="36"/>
        </w:rPr>
        <w:t>«</w:t>
      </w:r>
      <w:r w:rsidRPr="000C1678">
        <w:rPr>
          <w:b/>
          <w:sz w:val="36"/>
        </w:rPr>
        <w:t>Сєвєродонецьккомунсервис</w:t>
      </w:r>
      <w:r w:rsidRPr="000C1678">
        <w:rPr>
          <w:sz w:val="36"/>
          <w:szCs w:val="36"/>
        </w:rPr>
        <w:t>»</w:t>
      </w:r>
    </w:p>
    <w:p w:rsidR="000A5878" w:rsidRPr="000C1678" w:rsidRDefault="000A5878" w:rsidP="000A5878">
      <w:pPr>
        <w:pStyle w:val="FR1"/>
        <w:ind w:left="0"/>
        <w:rPr>
          <w:lang w:val="ru-RU"/>
        </w:rPr>
      </w:pPr>
    </w:p>
    <w:p w:rsidR="000A5878" w:rsidRPr="000C1678" w:rsidRDefault="000A5878" w:rsidP="000A5878">
      <w:pPr>
        <w:pStyle w:val="FR1"/>
        <w:ind w:left="0"/>
        <w:rPr>
          <w:lang w:val="ru-RU"/>
        </w:rPr>
      </w:pPr>
    </w:p>
    <w:p w:rsidR="000A5878" w:rsidRPr="000C1678" w:rsidRDefault="000A5878" w:rsidP="000A5878">
      <w:pPr>
        <w:pStyle w:val="FR1"/>
        <w:ind w:left="0"/>
        <w:rPr>
          <w:lang w:val="ru-RU"/>
        </w:rPr>
      </w:pPr>
    </w:p>
    <w:p w:rsidR="000A5878" w:rsidRPr="000C1678" w:rsidRDefault="000A5878" w:rsidP="000A5878">
      <w:pPr>
        <w:pStyle w:val="FR1"/>
        <w:ind w:left="0"/>
        <w:rPr>
          <w:lang w:val="ru-RU"/>
        </w:rPr>
      </w:pPr>
    </w:p>
    <w:p w:rsidR="000A5878" w:rsidRPr="000C1678" w:rsidRDefault="000A5878" w:rsidP="000A5878">
      <w:pPr>
        <w:pStyle w:val="FR1"/>
        <w:ind w:left="0"/>
        <w:rPr>
          <w:lang w:val="ru-RU"/>
        </w:rPr>
      </w:pPr>
    </w:p>
    <w:p w:rsidR="000A5878" w:rsidRPr="000C1678" w:rsidRDefault="000A5878" w:rsidP="000A5878">
      <w:pPr>
        <w:pStyle w:val="FR1"/>
        <w:ind w:left="0"/>
        <w:rPr>
          <w:lang w:val="ru-RU"/>
        </w:rPr>
      </w:pPr>
    </w:p>
    <w:p w:rsidR="000A5878" w:rsidRDefault="000A5878" w:rsidP="000A5878">
      <w:pPr>
        <w:pStyle w:val="FR1"/>
        <w:ind w:left="0"/>
        <w:rPr>
          <w:spacing w:val="28"/>
          <w:lang w:val="ru-RU"/>
        </w:rPr>
      </w:pPr>
    </w:p>
    <w:p w:rsidR="000A5878" w:rsidRDefault="000A5878" w:rsidP="000A5878">
      <w:pPr>
        <w:pStyle w:val="FR1"/>
        <w:ind w:left="0"/>
        <w:rPr>
          <w:spacing w:val="28"/>
          <w:lang w:val="ru-RU"/>
        </w:rPr>
      </w:pPr>
    </w:p>
    <w:p w:rsidR="000A5878" w:rsidRPr="000C1678" w:rsidRDefault="000A5878" w:rsidP="000A5878">
      <w:pPr>
        <w:pStyle w:val="FR1"/>
        <w:ind w:left="0"/>
        <w:rPr>
          <w:sz w:val="48"/>
          <w:szCs w:val="48"/>
        </w:rPr>
      </w:pPr>
      <w:r w:rsidRPr="000C1678">
        <w:rPr>
          <w:sz w:val="48"/>
          <w:szCs w:val="48"/>
        </w:rPr>
        <w:t>Презентація проекту</w:t>
      </w:r>
    </w:p>
    <w:p w:rsidR="000A5878" w:rsidRPr="000C1678" w:rsidRDefault="000A5878" w:rsidP="000A5878">
      <w:pPr>
        <w:pStyle w:val="FR1"/>
        <w:ind w:left="0"/>
        <w:rPr>
          <w:i/>
        </w:rPr>
      </w:pPr>
      <w:r w:rsidRPr="000C1678">
        <w:rPr>
          <w:i/>
        </w:rPr>
        <w:t>«Капітальний ремонт мосту через</w:t>
      </w:r>
    </w:p>
    <w:p w:rsidR="000A5878" w:rsidRPr="000C1678" w:rsidRDefault="000A5878" w:rsidP="000A5878">
      <w:pPr>
        <w:pStyle w:val="FR1"/>
        <w:ind w:left="0"/>
        <w:rPr>
          <w:i/>
        </w:rPr>
      </w:pPr>
      <w:r w:rsidRPr="000C1678">
        <w:rPr>
          <w:i/>
        </w:rPr>
        <w:t>р. Сіверський Донець напрямок руху</w:t>
      </w:r>
    </w:p>
    <w:p w:rsidR="000A5878" w:rsidRPr="000C1678" w:rsidRDefault="000A5878" w:rsidP="000A5878">
      <w:pPr>
        <w:pStyle w:val="FR1"/>
        <w:ind w:left="0"/>
        <w:rPr>
          <w:i/>
        </w:rPr>
      </w:pPr>
      <w:r w:rsidRPr="000C1678">
        <w:rPr>
          <w:i/>
        </w:rPr>
        <w:t>залізничний вокзал м. Лисичанськ»</w:t>
      </w:r>
    </w:p>
    <w:p w:rsidR="000A5878" w:rsidRPr="000C1678" w:rsidRDefault="000A5878" w:rsidP="000A5878">
      <w:pPr>
        <w:pStyle w:val="FR1"/>
        <w:ind w:left="0"/>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rPr>
      </w:pPr>
    </w:p>
    <w:p w:rsidR="000A5878" w:rsidRDefault="000A5878" w:rsidP="000A5878">
      <w:pPr>
        <w:pStyle w:val="FR1"/>
        <w:ind w:left="0"/>
        <w:rPr>
          <w:spacing w:val="28"/>
          <w:sz w:val="32"/>
          <w:szCs w:val="32"/>
        </w:rPr>
      </w:pPr>
    </w:p>
    <w:p w:rsidR="000A5878" w:rsidRPr="000C1678" w:rsidRDefault="000A5878" w:rsidP="000A5878">
      <w:pPr>
        <w:pStyle w:val="FR1"/>
        <w:ind w:left="0"/>
        <w:rPr>
          <w:sz w:val="32"/>
          <w:szCs w:val="32"/>
        </w:rPr>
      </w:pPr>
      <w:r w:rsidRPr="000C1678">
        <w:rPr>
          <w:sz w:val="32"/>
          <w:szCs w:val="32"/>
        </w:rPr>
        <w:t>м. Сєвєродонецьк</w:t>
      </w:r>
    </w:p>
    <w:p w:rsidR="000A5878" w:rsidRDefault="000A5878" w:rsidP="000A5878">
      <w:pPr>
        <w:pStyle w:val="FR1"/>
        <w:ind w:left="0"/>
        <w:rPr>
          <w:sz w:val="32"/>
          <w:szCs w:val="32"/>
        </w:rPr>
      </w:pPr>
      <w:r w:rsidRPr="000C1678">
        <w:rPr>
          <w:sz w:val="32"/>
          <w:szCs w:val="32"/>
        </w:rPr>
        <w:t>травень 2016 р.</w:t>
      </w:r>
    </w:p>
    <w:p w:rsidR="00C30539" w:rsidRPr="000C1678" w:rsidRDefault="00C30539" w:rsidP="000A5878">
      <w:pPr>
        <w:pStyle w:val="FR1"/>
        <w:ind w:left="0"/>
        <w:rPr>
          <w:sz w:val="32"/>
          <w:szCs w:val="32"/>
        </w:rPr>
      </w:pPr>
    </w:p>
    <w:p w:rsidR="000C1678" w:rsidRDefault="000C1678" w:rsidP="000C1678">
      <w:pPr>
        <w:pStyle w:val="FR1"/>
        <w:numPr>
          <w:ilvl w:val="0"/>
          <w:numId w:val="1"/>
        </w:numPr>
        <w:rPr>
          <w:sz w:val="32"/>
          <w:szCs w:val="32"/>
        </w:rPr>
      </w:pPr>
      <w:r w:rsidRPr="000C1678">
        <w:rPr>
          <w:sz w:val="32"/>
          <w:szCs w:val="32"/>
        </w:rPr>
        <w:lastRenderedPageBreak/>
        <w:t>Загальні положення.</w:t>
      </w:r>
    </w:p>
    <w:p w:rsidR="000C1678" w:rsidRDefault="000C1678" w:rsidP="00BD2311">
      <w:pPr>
        <w:pStyle w:val="FR1"/>
        <w:ind w:firstLine="280"/>
        <w:jc w:val="both"/>
        <w:rPr>
          <w:b w:val="0"/>
          <w:sz w:val="28"/>
          <w:szCs w:val="28"/>
        </w:rPr>
      </w:pPr>
      <w:r w:rsidRPr="000C1678">
        <w:rPr>
          <w:b w:val="0"/>
          <w:sz w:val="28"/>
          <w:szCs w:val="28"/>
        </w:rPr>
        <w:t xml:space="preserve">У червні – липні 2014 року </w:t>
      </w:r>
      <w:r w:rsidR="00BD2311">
        <w:rPr>
          <w:b w:val="0"/>
          <w:sz w:val="28"/>
          <w:szCs w:val="28"/>
        </w:rPr>
        <w:t>під час бойових дій пов’язаних з визволенням м. Сєвєродонецьк від проросійських бойовиків було пошкоджено наступні технічні споруди:</w:t>
      </w:r>
    </w:p>
    <w:p w:rsidR="00BD2311" w:rsidRDefault="00BD2311" w:rsidP="00BD2311">
      <w:pPr>
        <w:pStyle w:val="FR1"/>
        <w:numPr>
          <w:ilvl w:val="0"/>
          <w:numId w:val="3"/>
        </w:numPr>
        <w:jc w:val="both"/>
        <w:rPr>
          <w:b w:val="0"/>
          <w:sz w:val="28"/>
          <w:szCs w:val="28"/>
        </w:rPr>
      </w:pPr>
      <w:r>
        <w:rPr>
          <w:b w:val="0"/>
          <w:sz w:val="28"/>
          <w:szCs w:val="28"/>
        </w:rPr>
        <w:t>міст через р. Борова, який з’єднує, м. Сєвєродонецьк та м. Рубіжне, та є єдиною транспортною артерією між Луганською та Харківською областю;</w:t>
      </w:r>
    </w:p>
    <w:p w:rsidR="00BD2311" w:rsidRDefault="00BD2311" w:rsidP="00BD2311">
      <w:pPr>
        <w:pStyle w:val="FR1"/>
        <w:numPr>
          <w:ilvl w:val="0"/>
          <w:numId w:val="3"/>
        </w:numPr>
        <w:jc w:val="both"/>
        <w:rPr>
          <w:b w:val="0"/>
          <w:sz w:val="28"/>
          <w:szCs w:val="28"/>
        </w:rPr>
      </w:pPr>
      <w:r>
        <w:rPr>
          <w:b w:val="0"/>
          <w:sz w:val="28"/>
          <w:szCs w:val="28"/>
        </w:rPr>
        <w:t>міст через р. Сіверський Донець</w:t>
      </w:r>
      <w:r w:rsidR="00C5314B">
        <w:rPr>
          <w:b w:val="0"/>
          <w:sz w:val="28"/>
          <w:szCs w:val="28"/>
          <w:lang w:val="ru-RU"/>
        </w:rPr>
        <w:t xml:space="preserve"> </w:t>
      </w:r>
      <w:r w:rsidR="00C5314B" w:rsidRPr="00C5314B">
        <w:rPr>
          <w:b w:val="0"/>
          <w:sz w:val="28"/>
          <w:szCs w:val="28"/>
        </w:rPr>
        <w:t xml:space="preserve">напрямок руху залізничного вокзалу м. Лисичанськ, </w:t>
      </w:r>
      <w:r w:rsidR="00C5314B">
        <w:rPr>
          <w:b w:val="0"/>
          <w:sz w:val="28"/>
          <w:szCs w:val="28"/>
        </w:rPr>
        <w:t>який є єдиною транспортною артерією з’єднуючи Луганську та Донецьку області.</w:t>
      </w:r>
    </w:p>
    <w:p w:rsidR="00C5314B" w:rsidRDefault="00C5314B" w:rsidP="00BD2311">
      <w:pPr>
        <w:pStyle w:val="FR1"/>
        <w:numPr>
          <w:ilvl w:val="0"/>
          <w:numId w:val="3"/>
        </w:numPr>
        <w:jc w:val="both"/>
        <w:rPr>
          <w:b w:val="0"/>
          <w:sz w:val="28"/>
          <w:szCs w:val="28"/>
        </w:rPr>
      </w:pPr>
      <w:r>
        <w:rPr>
          <w:b w:val="0"/>
          <w:sz w:val="28"/>
          <w:szCs w:val="28"/>
        </w:rPr>
        <w:t>шляхопровід який розташований на автомобільній дорозі Республіканського значення Р-66.</w:t>
      </w:r>
    </w:p>
    <w:p w:rsidR="00E5362F" w:rsidRDefault="00E5362F" w:rsidP="00E5362F">
      <w:pPr>
        <w:pStyle w:val="FR1"/>
        <w:jc w:val="both"/>
        <w:rPr>
          <w:b w:val="0"/>
          <w:sz w:val="28"/>
          <w:szCs w:val="28"/>
        </w:rPr>
      </w:pPr>
    </w:p>
    <w:p w:rsidR="00E5362F" w:rsidRDefault="00E5362F" w:rsidP="00E5362F">
      <w:pPr>
        <w:pStyle w:val="FR1"/>
        <w:jc w:val="both"/>
        <w:rPr>
          <w:b w:val="0"/>
          <w:sz w:val="28"/>
          <w:szCs w:val="28"/>
        </w:rPr>
      </w:pPr>
    </w:p>
    <w:p w:rsidR="00C5314B" w:rsidRDefault="00C5314B" w:rsidP="00C5314B">
      <w:pPr>
        <w:pStyle w:val="FR1"/>
        <w:ind w:left="440"/>
        <w:jc w:val="both"/>
        <w:rPr>
          <w:b w:val="0"/>
          <w:sz w:val="28"/>
          <w:szCs w:val="28"/>
        </w:rPr>
      </w:pPr>
      <w:r>
        <w:rPr>
          <w:b w:val="0"/>
          <w:noProof/>
          <w:sz w:val="28"/>
          <w:szCs w:val="28"/>
          <w:lang w:val="ru-RU"/>
        </w:rPr>
        <w:drawing>
          <wp:inline distT="0" distB="0" distL="0" distR="0">
            <wp:extent cx="2633472" cy="1975104"/>
            <wp:effectExtent l="19050" t="0" r="0" b="0"/>
            <wp:docPr id="2" name="Рисунок 2" descr="C:\Documents and Settings\Priemnaya\Рабочий стол\мост через р. Боровая\Мосты 2014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iemnaya\Рабочий стол\мост через р. Боровая\Мосты 2014 002.jpg"/>
                    <pic:cNvPicPr>
                      <a:picLocks noChangeAspect="1" noChangeArrowheads="1"/>
                    </pic:cNvPicPr>
                  </pic:nvPicPr>
                  <pic:blipFill>
                    <a:blip r:embed="rId8"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sidR="00E5362F">
        <w:rPr>
          <w:b w:val="0"/>
          <w:sz w:val="28"/>
          <w:szCs w:val="28"/>
        </w:rPr>
        <w:t xml:space="preserve">     </w:t>
      </w:r>
      <w:r w:rsidR="00807887">
        <w:rPr>
          <w:b w:val="0"/>
          <w:sz w:val="28"/>
          <w:szCs w:val="28"/>
        </w:rPr>
        <w:t xml:space="preserve">       </w:t>
      </w:r>
      <w:r w:rsidR="00E5362F">
        <w:rPr>
          <w:b w:val="0"/>
          <w:sz w:val="28"/>
          <w:szCs w:val="28"/>
        </w:rPr>
        <w:t xml:space="preserve"> </w:t>
      </w:r>
      <w:r>
        <w:rPr>
          <w:b w:val="0"/>
          <w:noProof/>
          <w:sz w:val="28"/>
          <w:szCs w:val="28"/>
          <w:lang w:val="ru-RU"/>
        </w:rPr>
        <w:drawing>
          <wp:inline distT="0" distB="0" distL="0" distR="0">
            <wp:extent cx="1975104" cy="2633472"/>
            <wp:effectExtent l="19050" t="0" r="6096" b="0"/>
            <wp:docPr id="1" name="Рисунок 1" descr="C:\Documents and Settings\Priemnaya\Рабочий стол\мост через р. Боровая\Мосты 20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iemnaya\Рабочий стол\мост через р. Боровая\Мосты 2014 001.jpg"/>
                    <pic:cNvPicPr>
                      <a:picLocks noChangeAspect="1" noChangeArrowheads="1"/>
                    </pic:cNvPicPr>
                  </pic:nvPicPr>
                  <pic:blipFill>
                    <a:blip r:embed="rId9" cstate="print"/>
                    <a:srcRect/>
                    <a:stretch>
                      <a:fillRect/>
                    </a:stretch>
                  </pic:blipFill>
                  <pic:spPr bwMode="auto">
                    <a:xfrm>
                      <a:off x="0" y="0"/>
                      <a:ext cx="1975104" cy="2633472"/>
                    </a:xfrm>
                    <a:prstGeom prst="rect">
                      <a:avLst/>
                    </a:prstGeom>
                    <a:noFill/>
                    <a:ln w="9525">
                      <a:noFill/>
                      <a:miter lim="800000"/>
                      <a:headEnd/>
                      <a:tailEnd/>
                    </a:ln>
                  </pic:spPr>
                </pic:pic>
              </a:graphicData>
            </a:graphic>
          </wp:inline>
        </w:drawing>
      </w:r>
    </w:p>
    <w:p w:rsidR="00E5362F" w:rsidRDefault="00E5362F" w:rsidP="00C5314B">
      <w:pPr>
        <w:pStyle w:val="FR1"/>
        <w:ind w:left="440"/>
        <w:jc w:val="both"/>
        <w:rPr>
          <w:b w:val="0"/>
          <w:sz w:val="28"/>
          <w:szCs w:val="28"/>
        </w:rPr>
      </w:pPr>
    </w:p>
    <w:p w:rsidR="00E5362F" w:rsidRDefault="00E5362F" w:rsidP="00C5314B">
      <w:pPr>
        <w:pStyle w:val="FR1"/>
        <w:ind w:left="440"/>
        <w:jc w:val="both"/>
        <w:rPr>
          <w:b w:val="0"/>
          <w:sz w:val="28"/>
          <w:szCs w:val="28"/>
        </w:rPr>
      </w:pPr>
    </w:p>
    <w:p w:rsidR="00E5362F" w:rsidRPr="00C5314B" w:rsidRDefault="00E5362F" w:rsidP="00C5314B">
      <w:pPr>
        <w:pStyle w:val="FR1"/>
        <w:ind w:left="440"/>
        <w:jc w:val="both"/>
        <w:rPr>
          <w:b w:val="0"/>
          <w:sz w:val="28"/>
          <w:szCs w:val="28"/>
        </w:rPr>
      </w:pPr>
    </w:p>
    <w:p w:rsidR="00E5362F" w:rsidRDefault="00E5362F" w:rsidP="000C1678">
      <w:pPr>
        <w:pStyle w:val="FR1"/>
        <w:ind w:left="851"/>
        <w:jc w:val="both"/>
        <w:rPr>
          <w:b w:val="0"/>
          <w:sz w:val="28"/>
          <w:szCs w:val="28"/>
        </w:rPr>
      </w:pPr>
      <w:r>
        <w:rPr>
          <w:b w:val="0"/>
          <w:noProof/>
          <w:sz w:val="28"/>
          <w:szCs w:val="28"/>
          <w:lang w:val="ru-RU"/>
        </w:rPr>
        <w:drawing>
          <wp:inline distT="0" distB="0" distL="0" distR="0">
            <wp:extent cx="2633472" cy="1975104"/>
            <wp:effectExtent l="19050" t="0" r="0" b="0"/>
            <wp:docPr id="5" name="Рисунок 5" descr="C:\Documents and Settings\Priemnaya\Рабочий стол\путепровод\Путепровод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riemnaya\Рабочий стол\путепровод\Путепровод 009.jpg"/>
                    <pic:cNvPicPr>
                      <a:picLocks noChangeAspect="1" noChangeArrowheads="1"/>
                    </pic:cNvPicPr>
                  </pic:nvPicPr>
                  <pic:blipFill>
                    <a:blip r:embed="rId10"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sidR="00807887">
        <w:rPr>
          <w:b w:val="0"/>
          <w:sz w:val="28"/>
          <w:szCs w:val="28"/>
        </w:rPr>
        <w:t xml:space="preserve">     </w:t>
      </w:r>
      <w:r>
        <w:rPr>
          <w:b w:val="0"/>
          <w:sz w:val="28"/>
          <w:szCs w:val="28"/>
        </w:rPr>
        <w:t xml:space="preserve"> </w:t>
      </w:r>
      <w:r>
        <w:rPr>
          <w:b w:val="0"/>
          <w:noProof/>
          <w:sz w:val="28"/>
          <w:szCs w:val="28"/>
          <w:lang w:val="ru-RU"/>
        </w:rPr>
        <w:drawing>
          <wp:inline distT="0" distB="0" distL="0" distR="0">
            <wp:extent cx="2633472" cy="1975104"/>
            <wp:effectExtent l="19050" t="0" r="0" b="0"/>
            <wp:docPr id="4" name="Рисунок 4" descr="C:\Documents and Settings\Priemnaya\Рабочий стол\путепровод\Путепровод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riemnaya\Рабочий стол\путепровод\Путепровод 003.jpg"/>
                    <pic:cNvPicPr>
                      <a:picLocks noChangeAspect="1" noChangeArrowheads="1"/>
                    </pic:cNvPicPr>
                  </pic:nvPicPr>
                  <pic:blipFill>
                    <a:blip r:embed="rId11"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noProof/>
          <w:sz w:val="28"/>
          <w:szCs w:val="28"/>
          <w:lang w:val="ru-RU"/>
        </w:rPr>
        <w:lastRenderedPageBreak/>
        <w:drawing>
          <wp:inline distT="0" distB="0" distL="0" distR="0">
            <wp:extent cx="2633472" cy="1975104"/>
            <wp:effectExtent l="19050" t="0" r="0" b="0"/>
            <wp:docPr id="3" name="Рисунок 3" descr="C:\Documents and Settings\Priemnaya\Рабочий стол\путепровод\DSCN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iemnaya\Рабочий стол\путепровод\DSCN1776.jpg"/>
                    <pic:cNvPicPr>
                      <a:picLocks noChangeAspect="1" noChangeArrowheads="1"/>
                    </pic:cNvPicPr>
                  </pic:nvPicPr>
                  <pic:blipFill>
                    <a:blip r:embed="rId12"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sidR="00807887">
        <w:rPr>
          <w:b w:val="0"/>
          <w:sz w:val="28"/>
          <w:szCs w:val="28"/>
        </w:rPr>
        <w:t xml:space="preserve">  </w:t>
      </w:r>
      <w:r>
        <w:rPr>
          <w:b w:val="0"/>
          <w:noProof/>
          <w:sz w:val="28"/>
          <w:szCs w:val="28"/>
          <w:lang w:val="ru-RU"/>
        </w:rPr>
        <w:drawing>
          <wp:inline distT="0" distB="0" distL="0" distR="0">
            <wp:extent cx="2633472" cy="1975104"/>
            <wp:effectExtent l="19050" t="0" r="0" b="0"/>
            <wp:docPr id="9" name="Рисунок 9" descr="C:\Documents and Settings\Priemnaya\Рабочий стол\СД\Мосты 2014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riemnaya\Рабочий стол\СД\Мосты 2014 033.jpg"/>
                    <pic:cNvPicPr>
                      <a:picLocks noChangeAspect="1" noChangeArrowheads="1"/>
                    </pic:cNvPicPr>
                  </pic:nvPicPr>
                  <pic:blipFill>
                    <a:blip r:embed="rId13"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E5362F" w:rsidRDefault="00E5362F" w:rsidP="000C1678">
      <w:pPr>
        <w:pStyle w:val="FR1"/>
        <w:ind w:left="851"/>
        <w:jc w:val="both"/>
        <w:rPr>
          <w:b w:val="0"/>
          <w:sz w:val="28"/>
          <w:szCs w:val="28"/>
        </w:rPr>
      </w:pPr>
    </w:p>
    <w:p w:rsidR="00E5362F" w:rsidRDefault="00E5362F" w:rsidP="000C1678">
      <w:pPr>
        <w:pStyle w:val="FR1"/>
        <w:ind w:left="851"/>
        <w:jc w:val="both"/>
        <w:rPr>
          <w:b w:val="0"/>
          <w:sz w:val="28"/>
          <w:szCs w:val="28"/>
        </w:rPr>
      </w:pPr>
      <w:r>
        <w:rPr>
          <w:b w:val="0"/>
          <w:noProof/>
          <w:sz w:val="28"/>
          <w:szCs w:val="28"/>
          <w:lang w:val="ru-RU"/>
        </w:rPr>
        <w:drawing>
          <wp:inline distT="0" distB="0" distL="0" distR="0">
            <wp:extent cx="2633472" cy="1975104"/>
            <wp:effectExtent l="19050" t="0" r="0" b="0"/>
            <wp:docPr id="8" name="Рисунок 8" descr="C:\Documents and Settings\Priemnaya\Рабочий стол\СД\Мосты 2014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riemnaya\Рабочий стол\СД\Мосты 2014 027.jpg"/>
                    <pic:cNvPicPr>
                      <a:picLocks noChangeAspect="1" noChangeArrowheads="1"/>
                    </pic:cNvPicPr>
                  </pic:nvPicPr>
                  <pic:blipFill>
                    <a:blip r:embed="rId14"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sidR="00807887">
        <w:rPr>
          <w:b w:val="0"/>
          <w:sz w:val="28"/>
          <w:szCs w:val="28"/>
        </w:rPr>
        <w:t xml:space="preserve">  </w:t>
      </w:r>
      <w:r>
        <w:rPr>
          <w:b w:val="0"/>
          <w:sz w:val="28"/>
          <w:szCs w:val="28"/>
        </w:rPr>
        <w:t xml:space="preserve">  </w:t>
      </w:r>
      <w:r>
        <w:rPr>
          <w:b w:val="0"/>
          <w:noProof/>
          <w:sz w:val="28"/>
          <w:szCs w:val="28"/>
          <w:lang w:val="ru-RU"/>
        </w:rPr>
        <w:drawing>
          <wp:inline distT="0" distB="0" distL="0" distR="0">
            <wp:extent cx="2633472" cy="1975104"/>
            <wp:effectExtent l="19050" t="0" r="0" b="0"/>
            <wp:docPr id="7" name="Рисунок 7" descr="C:\Documents and Settings\Priemnaya\Рабочий стол\СД\Мосты 2014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riemnaya\Рабочий стол\СД\Мосты 2014 026.jpg"/>
                    <pic:cNvPicPr>
                      <a:picLocks noChangeAspect="1" noChangeArrowheads="1"/>
                    </pic:cNvPicPr>
                  </pic:nvPicPr>
                  <pic:blipFill>
                    <a:blip r:embed="rId15"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E5362F" w:rsidRDefault="00E5362F" w:rsidP="000C1678">
      <w:pPr>
        <w:pStyle w:val="FR1"/>
        <w:ind w:left="851"/>
        <w:jc w:val="both"/>
        <w:rPr>
          <w:b w:val="0"/>
          <w:sz w:val="28"/>
          <w:szCs w:val="28"/>
        </w:rPr>
      </w:pPr>
    </w:p>
    <w:p w:rsidR="00BD2311" w:rsidRDefault="00E5362F" w:rsidP="000C1678">
      <w:pPr>
        <w:pStyle w:val="FR1"/>
        <w:ind w:left="851"/>
        <w:jc w:val="both"/>
        <w:rPr>
          <w:b w:val="0"/>
          <w:sz w:val="28"/>
          <w:szCs w:val="28"/>
        </w:rPr>
      </w:pPr>
      <w:r>
        <w:rPr>
          <w:b w:val="0"/>
          <w:noProof/>
          <w:sz w:val="28"/>
          <w:szCs w:val="28"/>
          <w:lang w:val="ru-RU"/>
        </w:rPr>
        <w:drawing>
          <wp:inline distT="0" distB="0" distL="0" distR="0">
            <wp:extent cx="2633472" cy="1975104"/>
            <wp:effectExtent l="19050" t="0" r="0" b="0"/>
            <wp:docPr id="6" name="Рисунок 6" descr="C:\Documents and Settings\Priemnaya\Рабочий стол\СД\Мосты 2014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riemnaya\Рабочий стол\СД\Мосты 2014 024.jpg"/>
                    <pic:cNvPicPr>
                      <a:picLocks noChangeAspect="1" noChangeArrowheads="1"/>
                    </pic:cNvPicPr>
                  </pic:nvPicPr>
                  <pic:blipFill>
                    <a:blip r:embed="rId16"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E5362F" w:rsidRDefault="00E5362F" w:rsidP="00E5362F">
      <w:pPr>
        <w:pStyle w:val="FR1"/>
        <w:ind w:firstLine="628"/>
        <w:jc w:val="both"/>
        <w:rPr>
          <w:b w:val="0"/>
          <w:sz w:val="28"/>
          <w:szCs w:val="28"/>
        </w:rPr>
      </w:pPr>
      <w:r>
        <w:rPr>
          <w:b w:val="0"/>
          <w:sz w:val="28"/>
          <w:szCs w:val="28"/>
        </w:rPr>
        <w:t>Вищевказані споруди є власністю Сєвєродонецької міської ради, та знаходяться на балансі комунального підприємства «Сєвєродонецьккомунсервис».</w:t>
      </w:r>
    </w:p>
    <w:p w:rsidR="003B7C59" w:rsidRDefault="0027048B" w:rsidP="00E5362F">
      <w:pPr>
        <w:pStyle w:val="FR1"/>
        <w:ind w:firstLine="628"/>
        <w:jc w:val="both"/>
        <w:rPr>
          <w:b w:val="0"/>
          <w:sz w:val="28"/>
          <w:szCs w:val="28"/>
        </w:rPr>
      </w:pPr>
      <w:r>
        <w:rPr>
          <w:b w:val="0"/>
          <w:sz w:val="28"/>
          <w:szCs w:val="28"/>
        </w:rPr>
        <w:t>Таким чином було зруйновано сполучення між м</w:t>
      </w:r>
      <w:r w:rsidR="00807887">
        <w:rPr>
          <w:b w:val="0"/>
          <w:sz w:val="28"/>
          <w:szCs w:val="28"/>
        </w:rPr>
        <w:t>істами</w:t>
      </w:r>
      <w:r>
        <w:rPr>
          <w:b w:val="0"/>
          <w:sz w:val="28"/>
          <w:szCs w:val="28"/>
        </w:rPr>
        <w:t xml:space="preserve"> Лисичанськ </w:t>
      </w:r>
      <w:r w:rsidR="00807887">
        <w:rPr>
          <w:b w:val="0"/>
          <w:sz w:val="28"/>
          <w:szCs w:val="28"/>
        </w:rPr>
        <w:t>-</w:t>
      </w:r>
      <w:r>
        <w:rPr>
          <w:b w:val="0"/>
          <w:sz w:val="28"/>
          <w:szCs w:val="28"/>
        </w:rPr>
        <w:t xml:space="preserve">. </w:t>
      </w:r>
      <w:r w:rsidR="00807887">
        <w:rPr>
          <w:b w:val="0"/>
          <w:sz w:val="28"/>
          <w:szCs w:val="28"/>
        </w:rPr>
        <w:t>Сєвєродонецьк та містами Рубіжне - Сєвєродонецьк</w:t>
      </w:r>
      <w:r>
        <w:rPr>
          <w:b w:val="0"/>
          <w:sz w:val="28"/>
          <w:szCs w:val="28"/>
        </w:rPr>
        <w:t xml:space="preserve"> і як наслідок фактично виведено зі складу </w:t>
      </w:r>
      <w:r w:rsidR="007C0C1B">
        <w:rPr>
          <w:b w:val="0"/>
          <w:sz w:val="28"/>
          <w:szCs w:val="28"/>
        </w:rPr>
        <w:t xml:space="preserve">логістичну складову залізничного сполучення мешканців м. Сєвєродонецьк  з усією територією України. </w:t>
      </w:r>
      <w:r w:rsidR="00807887">
        <w:rPr>
          <w:b w:val="0"/>
          <w:sz w:val="28"/>
          <w:szCs w:val="28"/>
        </w:rPr>
        <w:t>м</w:t>
      </w:r>
      <w:r w:rsidR="007C0C1B">
        <w:rPr>
          <w:b w:val="0"/>
          <w:sz w:val="28"/>
          <w:szCs w:val="28"/>
        </w:rPr>
        <w:t>. Сєвєродонецьк не має свого залізничного пасажирського сполучення. Міст через р. Борова (зруйнован</w:t>
      </w:r>
      <w:r w:rsidR="005455D9">
        <w:rPr>
          <w:b w:val="0"/>
          <w:sz w:val="28"/>
          <w:szCs w:val="28"/>
        </w:rPr>
        <w:t>у</w:t>
      </w:r>
      <w:r w:rsidR="007C0C1B">
        <w:rPr>
          <w:b w:val="0"/>
          <w:sz w:val="28"/>
          <w:szCs w:val="28"/>
        </w:rPr>
        <w:t xml:space="preserve"> частин</w:t>
      </w:r>
      <w:r w:rsidR="005455D9">
        <w:rPr>
          <w:b w:val="0"/>
          <w:sz w:val="28"/>
          <w:szCs w:val="28"/>
        </w:rPr>
        <w:t>у</w:t>
      </w:r>
      <w:r w:rsidR="007C0C1B">
        <w:rPr>
          <w:b w:val="0"/>
          <w:sz w:val="28"/>
          <w:szCs w:val="28"/>
        </w:rPr>
        <w:t xml:space="preserve">) було відновлено за рахунок коштів </w:t>
      </w:r>
      <w:r w:rsidR="003B7C59">
        <w:rPr>
          <w:b w:val="0"/>
          <w:sz w:val="28"/>
          <w:szCs w:val="28"/>
        </w:rPr>
        <w:t>місцевого бюджету.</w:t>
      </w:r>
    </w:p>
    <w:p w:rsidR="00E5362F" w:rsidRDefault="003B7C59" w:rsidP="00E5362F">
      <w:pPr>
        <w:pStyle w:val="FR1"/>
        <w:ind w:firstLine="628"/>
        <w:jc w:val="both"/>
        <w:rPr>
          <w:b w:val="0"/>
          <w:sz w:val="28"/>
          <w:szCs w:val="28"/>
        </w:rPr>
      </w:pPr>
      <w:r>
        <w:rPr>
          <w:b w:val="0"/>
          <w:sz w:val="28"/>
          <w:szCs w:val="28"/>
        </w:rPr>
        <w:t>Капітальний ремонт шляхопроводу буде здійснений завдяки фінансування програми ПРООН у 2016 році.</w:t>
      </w:r>
      <w:r w:rsidR="007C0C1B">
        <w:rPr>
          <w:b w:val="0"/>
          <w:sz w:val="28"/>
          <w:szCs w:val="28"/>
        </w:rPr>
        <w:t xml:space="preserve">  </w:t>
      </w:r>
    </w:p>
    <w:p w:rsidR="003B7C59" w:rsidRDefault="003B7C59" w:rsidP="003B7C59">
      <w:pPr>
        <w:pStyle w:val="FR1"/>
        <w:numPr>
          <w:ilvl w:val="0"/>
          <w:numId w:val="1"/>
        </w:numPr>
        <w:rPr>
          <w:sz w:val="32"/>
          <w:szCs w:val="32"/>
        </w:rPr>
      </w:pPr>
      <w:r>
        <w:rPr>
          <w:sz w:val="32"/>
          <w:szCs w:val="32"/>
        </w:rPr>
        <w:lastRenderedPageBreak/>
        <w:t>Співпраця з Європейським Союзом.</w:t>
      </w:r>
    </w:p>
    <w:p w:rsidR="003B7C59" w:rsidRDefault="003B7C59" w:rsidP="00BB41CD">
      <w:pPr>
        <w:pStyle w:val="FR1"/>
        <w:ind w:firstLine="280"/>
        <w:jc w:val="both"/>
        <w:rPr>
          <w:b w:val="0"/>
          <w:sz w:val="28"/>
          <w:szCs w:val="28"/>
        </w:rPr>
      </w:pPr>
      <w:r w:rsidRPr="003B7C59">
        <w:rPr>
          <w:b w:val="0"/>
          <w:sz w:val="28"/>
          <w:szCs w:val="28"/>
        </w:rPr>
        <w:t>У 2015 році був підпис</w:t>
      </w:r>
      <w:r w:rsidR="00BB41CD">
        <w:rPr>
          <w:b w:val="0"/>
          <w:sz w:val="28"/>
          <w:szCs w:val="28"/>
        </w:rPr>
        <w:t xml:space="preserve">ан меморандум про співпрацю між </w:t>
      </w:r>
      <w:r w:rsidRPr="003B7C59">
        <w:rPr>
          <w:b w:val="0"/>
          <w:sz w:val="28"/>
          <w:szCs w:val="28"/>
        </w:rPr>
        <w:t>Сєвєродоне</w:t>
      </w:r>
      <w:r>
        <w:rPr>
          <w:b w:val="0"/>
          <w:sz w:val="28"/>
          <w:szCs w:val="28"/>
        </w:rPr>
        <w:t xml:space="preserve">цькою міською радою та Європейським Союзом </w:t>
      </w:r>
      <w:r w:rsidR="005455D9">
        <w:rPr>
          <w:b w:val="0"/>
          <w:sz w:val="28"/>
          <w:szCs w:val="28"/>
        </w:rPr>
        <w:t>на</w:t>
      </w:r>
      <w:r w:rsidR="000B2F79">
        <w:rPr>
          <w:b w:val="0"/>
          <w:sz w:val="28"/>
          <w:szCs w:val="28"/>
        </w:rPr>
        <w:t xml:space="preserve"> одержання грантових коштів за рахунок платників податків громадян Європейського Союзу по програмі відновлення інфраструктури  Луганської та Донецької областей після визволення територій від терористів та бойовиків.</w:t>
      </w:r>
    </w:p>
    <w:p w:rsidR="000B2F79" w:rsidRDefault="000B2F79" w:rsidP="00BB41CD">
      <w:pPr>
        <w:pStyle w:val="FR1"/>
        <w:ind w:firstLine="280"/>
        <w:jc w:val="both"/>
        <w:rPr>
          <w:b w:val="0"/>
          <w:sz w:val="28"/>
          <w:szCs w:val="28"/>
          <w:u w:val="single"/>
        </w:rPr>
      </w:pPr>
      <w:r>
        <w:rPr>
          <w:b w:val="0"/>
          <w:sz w:val="28"/>
          <w:szCs w:val="28"/>
        </w:rPr>
        <w:t>Таким чином був підписаний контракт згідно якого Європейський Союз профінансує кошти на капітальний ремонт</w:t>
      </w:r>
      <w:r w:rsidR="008742E2">
        <w:rPr>
          <w:b w:val="0"/>
          <w:sz w:val="28"/>
          <w:szCs w:val="28"/>
        </w:rPr>
        <w:t xml:space="preserve"> мосту у розмірі </w:t>
      </w:r>
      <w:r w:rsidR="008742E2" w:rsidRPr="008742E2">
        <w:rPr>
          <w:b w:val="0"/>
          <w:sz w:val="28"/>
          <w:szCs w:val="28"/>
          <w:u w:val="single"/>
        </w:rPr>
        <w:t>1 430 048 €</w:t>
      </w:r>
      <w:r w:rsidR="008742E2">
        <w:rPr>
          <w:b w:val="0"/>
          <w:sz w:val="28"/>
          <w:szCs w:val="28"/>
        </w:rPr>
        <w:t xml:space="preserve">, а 10 %  фінансування за рахунок коштів бюджету Сєвєродонецької місткої ради </w:t>
      </w:r>
      <w:r w:rsidR="008742E2" w:rsidRPr="008742E2">
        <w:rPr>
          <w:b w:val="0"/>
          <w:sz w:val="28"/>
          <w:szCs w:val="28"/>
          <w:u w:val="single"/>
        </w:rPr>
        <w:t>99 906 €</w:t>
      </w:r>
      <w:r w:rsidR="008742E2">
        <w:rPr>
          <w:b w:val="0"/>
          <w:sz w:val="28"/>
          <w:szCs w:val="28"/>
          <w:u w:val="single"/>
        </w:rPr>
        <w:t xml:space="preserve">. </w:t>
      </w:r>
    </w:p>
    <w:p w:rsidR="008742E2" w:rsidRDefault="008742E2" w:rsidP="008742E2">
      <w:pPr>
        <w:pStyle w:val="FR1"/>
        <w:numPr>
          <w:ilvl w:val="0"/>
          <w:numId w:val="1"/>
        </w:numPr>
        <w:rPr>
          <w:sz w:val="32"/>
          <w:szCs w:val="32"/>
        </w:rPr>
      </w:pPr>
      <w:r>
        <w:rPr>
          <w:sz w:val="32"/>
          <w:szCs w:val="32"/>
        </w:rPr>
        <w:t>Виконання проекту</w:t>
      </w:r>
    </w:p>
    <w:p w:rsidR="008742E2" w:rsidRDefault="008742E2" w:rsidP="00BB41CD">
      <w:pPr>
        <w:pStyle w:val="FR1"/>
        <w:ind w:firstLine="280"/>
        <w:jc w:val="both"/>
        <w:rPr>
          <w:b w:val="0"/>
          <w:sz w:val="28"/>
          <w:szCs w:val="28"/>
        </w:rPr>
      </w:pPr>
      <w:r w:rsidRPr="008742E2">
        <w:rPr>
          <w:b w:val="0"/>
          <w:sz w:val="28"/>
          <w:szCs w:val="28"/>
        </w:rPr>
        <w:t xml:space="preserve">На 23.05.2016 р. за рахунок виділених </w:t>
      </w:r>
      <w:r w:rsidR="00BB41CD">
        <w:rPr>
          <w:b w:val="0"/>
          <w:sz w:val="28"/>
          <w:szCs w:val="28"/>
        </w:rPr>
        <w:t>коштів були проведені наступні, необхідні заходи, а саме:</w:t>
      </w:r>
    </w:p>
    <w:p w:rsidR="00BB41CD" w:rsidRDefault="00BB41CD" w:rsidP="00BB41CD">
      <w:pPr>
        <w:pStyle w:val="FR1"/>
        <w:numPr>
          <w:ilvl w:val="0"/>
          <w:numId w:val="3"/>
        </w:numPr>
        <w:jc w:val="both"/>
        <w:rPr>
          <w:b w:val="0"/>
          <w:sz w:val="28"/>
          <w:szCs w:val="28"/>
        </w:rPr>
      </w:pPr>
      <w:r>
        <w:rPr>
          <w:b w:val="0"/>
          <w:sz w:val="28"/>
          <w:szCs w:val="28"/>
        </w:rPr>
        <w:t>спеціалізованим підприємством проведено технічне обстеження споруди;</w:t>
      </w:r>
    </w:p>
    <w:p w:rsidR="00BB41CD" w:rsidRDefault="00BB41CD" w:rsidP="00BB41CD">
      <w:pPr>
        <w:pStyle w:val="FR1"/>
        <w:numPr>
          <w:ilvl w:val="0"/>
          <w:numId w:val="3"/>
        </w:numPr>
        <w:jc w:val="both"/>
        <w:rPr>
          <w:b w:val="0"/>
          <w:sz w:val="28"/>
          <w:szCs w:val="28"/>
        </w:rPr>
      </w:pPr>
      <w:r>
        <w:rPr>
          <w:b w:val="0"/>
          <w:sz w:val="28"/>
          <w:szCs w:val="28"/>
        </w:rPr>
        <w:t>розроблено проект на капітальний ремонт мосту через р. Сіверський Донець;</w:t>
      </w:r>
    </w:p>
    <w:p w:rsidR="00BB41CD" w:rsidRDefault="00BB41CD" w:rsidP="00BB41CD">
      <w:pPr>
        <w:pStyle w:val="FR1"/>
        <w:numPr>
          <w:ilvl w:val="0"/>
          <w:numId w:val="3"/>
        </w:numPr>
        <w:jc w:val="both"/>
        <w:rPr>
          <w:b w:val="0"/>
          <w:sz w:val="28"/>
          <w:szCs w:val="28"/>
        </w:rPr>
      </w:pPr>
      <w:r>
        <w:rPr>
          <w:b w:val="0"/>
          <w:sz w:val="28"/>
          <w:szCs w:val="28"/>
        </w:rPr>
        <w:t>проведена експертиза проекту;</w:t>
      </w:r>
    </w:p>
    <w:p w:rsidR="00BB41CD" w:rsidRDefault="00BB41CD" w:rsidP="00BB41CD">
      <w:pPr>
        <w:pStyle w:val="FR1"/>
        <w:numPr>
          <w:ilvl w:val="0"/>
          <w:numId w:val="3"/>
        </w:numPr>
        <w:jc w:val="both"/>
        <w:rPr>
          <w:b w:val="0"/>
          <w:sz w:val="28"/>
          <w:szCs w:val="28"/>
        </w:rPr>
      </w:pPr>
      <w:r>
        <w:rPr>
          <w:b w:val="0"/>
          <w:sz w:val="28"/>
          <w:szCs w:val="28"/>
        </w:rPr>
        <w:t>оголошено процедуру закупівлі згідно Законодавства ЄС;</w:t>
      </w:r>
    </w:p>
    <w:p w:rsidR="00BB41CD" w:rsidRDefault="00BB41CD" w:rsidP="00BB41CD">
      <w:pPr>
        <w:pStyle w:val="FR1"/>
        <w:numPr>
          <w:ilvl w:val="0"/>
          <w:numId w:val="3"/>
        </w:numPr>
        <w:jc w:val="both"/>
        <w:rPr>
          <w:b w:val="0"/>
          <w:sz w:val="28"/>
          <w:szCs w:val="28"/>
        </w:rPr>
      </w:pPr>
      <w:r>
        <w:rPr>
          <w:b w:val="0"/>
          <w:sz w:val="28"/>
          <w:szCs w:val="28"/>
        </w:rPr>
        <w:t>визначено переможцем підприємство ТОВ «Інжинірингова фірма Монолітспецбуд»;</w:t>
      </w:r>
    </w:p>
    <w:p w:rsidR="00BB41CD" w:rsidRDefault="00BB41CD" w:rsidP="00BB41CD">
      <w:pPr>
        <w:pStyle w:val="FR1"/>
        <w:numPr>
          <w:ilvl w:val="0"/>
          <w:numId w:val="3"/>
        </w:numPr>
        <w:jc w:val="both"/>
        <w:rPr>
          <w:b w:val="0"/>
          <w:sz w:val="28"/>
          <w:szCs w:val="28"/>
        </w:rPr>
      </w:pPr>
      <w:r>
        <w:rPr>
          <w:b w:val="0"/>
          <w:sz w:val="28"/>
          <w:szCs w:val="28"/>
        </w:rPr>
        <w:t>у грудні 2015 р. підписан договір на виконання робіт між Сєвєродонецькою міською радою та ТОВ  «Інжинірингова фірма Монолітспецбуд».</w:t>
      </w:r>
    </w:p>
    <w:p w:rsidR="00BB41CD" w:rsidRDefault="00BB41CD" w:rsidP="00BB41CD">
      <w:pPr>
        <w:pStyle w:val="FR1"/>
        <w:ind w:left="440"/>
        <w:jc w:val="both"/>
        <w:rPr>
          <w:b w:val="0"/>
          <w:sz w:val="28"/>
          <w:szCs w:val="28"/>
        </w:rPr>
      </w:pPr>
    </w:p>
    <w:p w:rsidR="00BB41CD" w:rsidRDefault="00F631D0" w:rsidP="00BB41CD">
      <w:pPr>
        <w:pStyle w:val="FR1"/>
        <w:numPr>
          <w:ilvl w:val="0"/>
          <w:numId w:val="1"/>
        </w:numPr>
        <w:rPr>
          <w:sz w:val="32"/>
          <w:szCs w:val="32"/>
        </w:rPr>
      </w:pPr>
      <w:r>
        <w:rPr>
          <w:sz w:val="32"/>
          <w:szCs w:val="32"/>
        </w:rPr>
        <w:t>Звіт про виконання робіт по капітальному ремонту мосту через р. Сіверський Донець на 23.05.2016 р.</w:t>
      </w:r>
    </w:p>
    <w:p w:rsidR="00F631D0" w:rsidRDefault="00F631D0" w:rsidP="00F631D0">
      <w:pPr>
        <w:pStyle w:val="FR1"/>
        <w:ind w:left="360"/>
        <w:jc w:val="both"/>
        <w:rPr>
          <w:b w:val="0"/>
          <w:sz w:val="28"/>
          <w:szCs w:val="28"/>
        </w:rPr>
      </w:pPr>
      <w:r>
        <w:rPr>
          <w:b w:val="0"/>
          <w:sz w:val="28"/>
          <w:szCs w:val="28"/>
        </w:rPr>
        <w:t>На травень 2016 року були виконані наступні будівельно – монтажні роботи:</w:t>
      </w:r>
    </w:p>
    <w:p w:rsidR="00F631D0" w:rsidRDefault="002F2B1F" w:rsidP="00F631D0">
      <w:pPr>
        <w:pStyle w:val="FR1"/>
        <w:numPr>
          <w:ilvl w:val="0"/>
          <w:numId w:val="3"/>
        </w:numPr>
        <w:jc w:val="both"/>
        <w:rPr>
          <w:b w:val="0"/>
          <w:sz w:val="28"/>
          <w:szCs w:val="28"/>
        </w:rPr>
      </w:pPr>
      <w:r>
        <w:rPr>
          <w:b w:val="0"/>
          <w:sz w:val="28"/>
          <w:szCs w:val="28"/>
        </w:rPr>
        <w:t>р</w:t>
      </w:r>
      <w:r w:rsidR="00F631D0">
        <w:rPr>
          <w:b w:val="0"/>
          <w:sz w:val="28"/>
          <w:szCs w:val="28"/>
        </w:rPr>
        <w:t>озібрані бетонні плити в місцях демонтажу консольних блоків;</w:t>
      </w:r>
    </w:p>
    <w:p w:rsidR="00F631D0" w:rsidRDefault="002F2B1F" w:rsidP="00F631D0">
      <w:pPr>
        <w:pStyle w:val="FR1"/>
        <w:numPr>
          <w:ilvl w:val="0"/>
          <w:numId w:val="3"/>
        </w:numPr>
        <w:jc w:val="both"/>
        <w:rPr>
          <w:b w:val="0"/>
          <w:sz w:val="28"/>
          <w:szCs w:val="28"/>
        </w:rPr>
      </w:pPr>
      <w:r>
        <w:rPr>
          <w:b w:val="0"/>
          <w:sz w:val="28"/>
          <w:szCs w:val="28"/>
        </w:rPr>
        <w:t>д</w:t>
      </w:r>
      <w:r w:rsidR="00F631D0">
        <w:rPr>
          <w:b w:val="0"/>
          <w:sz w:val="28"/>
          <w:szCs w:val="28"/>
        </w:rPr>
        <w:t>емонтовані залізобетонні плити тротуарів;</w:t>
      </w:r>
    </w:p>
    <w:p w:rsidR="00F631D0" w:rsidRDefault="002F2B1F" w:rsidP="00F631D0">
      <w:pPr>
        <w:pStyle w:val="FR1"/>
        <w:numPr>
          <w:ilvl w:val="0"/>
          <w:numId w:val="3"/>
        </w:numPr>
        <w:jc w:val="both"/>
        <w:rPr>
          <w:b w:val="0"/>
          <w:sz w:val="28"/>
          <w:szCs w:val="28"/>
        </w:rPr>
      </w:pPr>
      <w:r>
        <w:rPr>
          <w:b w:val="0"/>
          <w:sz w:val="28"/>
          <w:szCs w:val="28"/>
        </w:rPr>
        <w:t>д</w:t>
      </w:r>
      <w:r w:rsidR="00F631D0">
        <w:rPr>
          <w:b w:val="0"/>
          <w:sz w:val="28"/>
          <w:szCs w:val="28"/>
        </w:rPr>
        <w:t>емонтовані конструкції деформаційних швів у прольоті 3-4;</w:t>
      </w:r>
    </w:p>
    <w:p w:rsidR="00F631D0" w:rsidRDefault="002F2B1F" w:rsidP="00F631D0">
      <w:pPr>
        <w:pStyle w:val="FR1"/>
        <w:numPr>
          <w:ilvl w:val="0"/>
          <w:numId w:val="3"/>
        </w:numPr>
        <w:jc w:val="both"/>
        <w:rPr>
          <w:b w:val="0"/>
          <w:sz w:val="28"/>
          <w:szCs w:val="28"/>
        </w:rPr>
      </w:pPr>
      <w:r>
        <w:rPr>
          <w:b w:val="0"/>
          <w:sz w:val="28"/>
          <w:szCs w:val="28"/>
        </w:rPr>
        <w:t>д</w:t>
      </w:r>
      <w:r w:rsidR="00F631D0">
        <w:rPr>
          <w:b w:val="0"/>
          <w:sz w:val="28"/>
          <w:szCs w:val="28"/>
        </w:rPr>
        <w:t>емонтовані опори освітлення мосту;</w:t>
      </w:r>
    </w:p>
    <w:p w:rsidR="00F631D0" w:rsidRDefault="002F2B1F" w:rsidP="00F631D0">
      <w:pPr>
        <w:pStyle w:val="FR1"/>
        <w:numPr>
          <w:ilvl w:val="0"/>
          <w:numId w:val="3"/>
        </w:numPr>
        <w:jc w:val="both"/>
        <w:rPr>
          <w:b w:val="0"/>
          <w:sz w:val="28"/>
          <w:szCs w:val="28"/>
        </w:rPr>
      </w:pPr>
      <w:r>
        <w:rPr>
          <w:b w:val="0"/>
          <w:sz w:val="28"/>
          <w:szCs w:val="28"/>
        </w:rPr>
        <w:t>д</w:t>
      </w:r>
      <w:r w:rsidR="00F631D0">
        <w:rPr>
          <w:b w:val="0"/>
          <w:sz w:val="28"/>
          <w:szCs w:val="28"/>
        </w:rPr>
        <w:t>емонтовані залишки ходових містків та майданчиків для обслуговування опір;</w:t>
      </w:r>
    </w:p>
    <w:p w:rsidR="00F631D0" w:rsidRDefault="002F2B1F" w:rsidP="00F631D0">
      <w:pPr>
        <w:pStyle w:val="FR1"/>
        <w:numPr>
          <w:ilvl w:val="0"/>
          <w:numId w:val="3"/>
        </w:numPr>
        <w:jc w:val="both"/>
        <w:rPr>
          <w:b w:val="0"/>
          <w:sz w:val="28"/>
          <w:szCs w:val="28"/>
        </w:rPr>
      </w:pPr>
      <w:r>
        <w:rPr>
          <w:b w:val="0"/>
          <w:sz w:val="28"/>
          <w:szCs w:val="28"/>
        </w:rPr>
        <w:t>ч</w:t>
      </w:r>
      <w:r w:rsidR="00F631D0">
        <w:rPr>
          <w:b w:val="0"/>
          <w:sz w:val="28"/>
          <w:szCs w:val="28"/>
        </w:rPr>
        <w:t>астково відновлено вертикальні та горизонтальні в’язі прогонових будов;</w:t>
      </w:r>
    </w:p>
    <w:p w:rsidR="00F631D0" w:rsidRDefault="002F2B1F" w:rsidP="00F631D0">
      <w:pPr>
        <w:pStyle w:val="FR1"/>
        <w:numPr>
          <w:ilvl w:val="0"/>
          <w:numId w:val="3"/>
        </w:numPr>
        <w:jc w:val="both"/>
        <w:rPr>
          <w:b w:val="0"/>
          <w:sz w:val="28"/>
          <w:szCs w:val="28"/>
        </w:rPr>
      </w:pPr>
      <w:r>
        <w:rPr>
          <w:b w:val="0"/>
          <w:sz w:val="28"/>
          <w:szCs w:val="28"/>
        </w:rPr>
        <w:t>ч</w:t>
      </w:r>
      <w:r w:rsidR="00F631D0">
        <w:rPr>
          <w:b w:val="0"/>
          <w:sz w:val="28"/>
          <w:szCs w:val="28"/>
        </w:rPr>
        <w:t>астково відновлено ходові містки та майданчики для обслуговування рухомих та нерухомих опір;</w:t>
      </w:r>
    </w:p>
    <w:p w:rsidR="00E37069" w:rsidRDefault="002F2B1F" w:rsidP="00F631D0">
      <w:pPr>
        <w:pStyle w:val="FR1"/>
        <w:numPr>
          <w:ilvl w:val="0"/>
          <w:numId w:val="3"/>
        </w:numPr>
        <w:jc w:val="both"/>
        <w:rPr>
          <w:b w:val="0"/>
          <w:sz w:val="28"/>
          <w:szCs w:val="28"/>
        </w:rPr>
      </w:pPr>
      <w:r>
        <w:rPr>
          <w:b w:val="0"/>
          <w:sz w:val="28"/>
          <w:szCs w:val="28"/>
        </w:rPr>
        <w:t>п</w:t>
      </w:r>
      <w:r w:rsidR="00E37069">
        <w:rPr>
          <w:b w:val="0"/>
          <w:sz w:val="28"/>
          <w:szCs w:val="28"/>
        </w:rPr>
        <w:t>о тимчасовій схемі будівництва забезпечено електроенергією;</w:t>
      </w:r>
    </w:p>
    <w:p w:rsidR="00F631D0" w:rsidRDefault="002F2B1F" w:rsidP="00F631D0">
      <w:pPr>
        <w:pStyle w:val="FR1"/>
        <w:numPr>
          <w:ilvl w:val="0"/>
          <w:numId w:val="3"/>
        </w:numPr>
        <w:jc w:val="both"/>
        <w:rPr>
          <w:b w:val="0"/>
          <w:sz w:val="28"/>
          <w:szCs w:val="28"/>
        </w:rPr>
      </w:pPr>
      <w:r>
        <w:rPr>
          <w:b w:val="0"/>
          <w:sz w:val="28"/>
          <w:szCs w:val="28"/>
        </w:rPr>
        <w:t>в</w:t>
      </w:r>
      <w:r w:rsidR="00E37069">
        <w:rPr>
          <w:b w:val="0"/>
          <w:sz w:val="28"/>
          <w:szCs w:val="28"/>
        </w:rPr>
        <w:t xml:space="preserve">иготовлені та знаходяться на зберіганні у підрядної організації металоконструкції консольного блоку та </w:t>
      </w:r>
      <w:r w:rsidR="00F631D0">
        <w:rPr>
          <w:b w:val="0"/>
          <w:sz w:val="28"/>
          <w:szCs w:val="28"/>
        </w:rPr>
        <w:t xml:space="preserve"> </w:t>
      </w:r>
      <w:r w:rsidR="00E37069">
        <w:rPr>
          <w:b w:val="0"/>
          <w:sz w:val="28"/>
          <w:szCs w:val="28"/>
        </w:rPr>
        <w:t>підвісного блоку загальною вагою близько 20 тонн.</w:t>
      </w:r>
    </w:p>
    <w:p w:rsidR="005455D9" w:rsidRPr="005455D9" w:rsidRDefault="005455D9" w:rsidP="005455D9">
      <w:pPr>
        <w:pStyle w:val="a5"/>
        <w:numPr>
          <w:ilvl w:val="0"/>
          <w:numId w:val="3"/>
        </w:numPr>
        <w:rPr>
          <w:rFonts w:ascii="Times New Roman" w:hAnsi="Times New Roman" w:cs="Times New Roman"/>
          <w:sz w:val="28"/>
          <w:szCs w:val="28"/>
          <w:lang w:val="uk-UA"/>
        </w:rPr>
      </w:pPr>
      <w:r w:rsidRPr="005455D9">
        <w:rPr>
          <w:rFonts w:ascii="Times New Roman" w:hAnsi="Times New Roman" w:cs="Times New Roman"/>
          <w:sz w:val="28"/>
          <w:szCs w:val="28"/>
          <w:lang w:val="uk-UA"/>
        </w:rPr>
        <w:lastRenderedPageBreak/>
        <w:t>Демонтовані консольні блоки сталевих прольотних балок біля опор №6 та №7;</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д</w:t>
      </w:r>
      <w:r w:rsidRPr="005455D9">
        <w:rPr>
          <w:rFonts w:ascii="Times New Roman" w:hAnsi="Times New Roman" w:cs="Times New Roman"/>
          <w:sz w:val="28"/>
          <w:szCs w:val="28"/>
          <w:lang w:val="uk-UA"/>
        </w:rPr>
        <w:t>емонтовано залізобетонні конструкції тротуарів;</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н</w:t>
      </w:r>
      <w:r w:rsidRPr="005455D9">
        <w:rPr>
          <w:rFonts w:ascii="Times New Roman" w:hAnsi="Times New Roman" w:cs="Times New Roman"/>
          <w:sz w:val="28"/>
          <w:szCs w:val="28"/>
          <w:lang w:val="uk-UA"/>
        </w:rPr>
        <w:t>а 60% розібране а/бетонне покриття проїжджої  частини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н</w:t>
      </w:r>
      <w:r w:rsidRPr="005455D9">
        <w:rPr>
          <w:rFonts w:ascii="Times New Roman" w:hAnsi="Times New Roman" w:cs="Times New Roman"/>
          <w:sz w:val="28"/>
          <w:szCs w:val="28"/>
          <w:lang w:val="uk-UA"/>
        </w:rPr>
        <w:t>а 30%демонтовано перильну огорожу мосту від опори №4 до опори №6;</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ідремонтовано рухомі опори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ідновлено перехідні містки та оглядові майданчики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становлені риштування для монтажу консольних блоків та влаштування плит П-1 та П-3 біля опор №6 та №7;</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лаштовано під'їзну дорогу та буд майданчики для збірки та монтажу сталевих конструкцій консольних блоків та підвісного прогону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иконуються роботи з улаштування конусів біля опор «0» та «10»;</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лаштовуються тимчасові конструкції для кріплення опалубки плити П-3;</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иконуються роботи по відновленню вертикальних та горизонтальних в’язів прогонових будов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иконуються роботи по ремонту бетонних поверхонь залізобетонних опор мосту;</w:t>
      </w:r>
    </w:p>
    <w:p w:rsidR="005455D9" w:rsidRPr="005455D9" w:rsidRDefault="005455D9" w:rsidP="005455D9">
      <w:pPr>
        <w:pStyle w:val="a5"/>
        <w:numPr>
          <w:ilvl w:val="0"/>
          <w:numId w:val="3"/>
        </w:numPr>
        <w:rPr>
          <w:rFonts w:ascii="Times New Roman" w:hAnsi="Times New Roman" w:cs="Times New Roman"/>
          <w:sz w:val="28"/>
          <w:szCs w:val="28"/>
          <w:lang w:val="uk-UA"/>
        </w:rPr>
      </w:pPr>
      <w:r>
        <w:rPr>
          <w:rFonts w:ascii="Times New Roman" w:hAnsi="Times New Roman" w:cs="Times New Roman"/>
          <w:sz w:val="28"/>
          <w:szCs w:val="28"/>
          <w:lang w:val="uk-UA"/>
        </w:rPr>
        <w:t>в</w:t>
      </w:r>
      <w:r w:rsidRPr="005455D9">
        <w:rPr>
          <w:rFonts w:ascii="Times New Roman" w:hAnsi="Times New Roman" w:cs="Times New Roman"/>
          <w:sz w:val="28"/>
          <w:szCs w:val="28"/>
          <w:lang w:val="uk-UA"/>
        </w:rPr>
        <w:t>иконуються роботи по армуванню тротуарів та встановленню закладних деталей на них;</w:t>
      </w:r>
    </w:p>
    <w:p w:rsidR="00E37069" w:rsidRDefault="00E37069" w:rsidP="00E37069">
      <w:pPr>
        <w:pStyle w:val="FR1"/>
        <w:ind w:firstLine="360"/>
        <w:jc w:val="both"/>
        <w:rPr>
          <w:b w:val="0"/>
          <w:sz w:val="28"/>
          <w:szCs w:val="28"/>
        </w:rPr>
      </w:pPr>
      <w:r>
        <w:rPr>
          <w:b w:val="0"/>
          <w:sz w:val="28"/>
          <w:szCs w:val="28"/>
        </w:rPr>
        <w:t>До виконання робіт з капітального ремонту мосту залучені наступні організації:</w:t>
      </w:r>
    </w:p>
    <w:p w:rsidR="00E37069" w:rsidRDefault="00E37069" w:rsidP="00E37069">
      <w:pPr>
        <w:pStyle w:val="FR1"/>
        <w:ind w:left="440"/>
        <w:jc w:val="both"/>
        <w:rPr>
          <w:i/>
          <w:sz w:val="28"/>
          <w:szCs w:val="28"/>
        </w:rPr>
      </w:pPr>
      <w:r w:rsidRPr="00E37069">
        <w:rPr>
          <w:i/>
          <w:sz w:val="28"/>
          <w:szCs w:val="28"/>
        </w:rPr>
        <w:t>Генеральний підрядник:</w:t>
      </w:r>
    </w:p>
    <w:p w:rsidR="00807887" w:rsidRDefault="00807887" w:rsidP="00807887">
      <w:pPr>
        <w:pStyle w:val="FR1"/>
        <w:numPr>
          <w:ilvl w:val="0"/>
          <w:numId w:val="3"/>
        </w:numPr>
        <w:jc w:val="both"/>
        <w:rPr>
          <w:b w:val="0"/>
          <w:sz w:val="28"/>
          <w:szCs w:val="28"/>
        </w:rPr>
      </w:pPr>
      <w:r>
        <w:rPr>
          <w:b w:val="0"/>
          <w:sz w:val="28"/>
          <w:szCs w:val="28"/>
        </w:rPr>
        <w:t>ТОВ «Інжинірингова фірма «Монолітспецбуд»</w:t>
      </w:r>
    </w:p>
    <w:p w:rsidR="00807887" w:rsidRPr="00807887" w:rsidRDefault="00807887" w:rsidP="00807887">
      <w:pPr>
        <w:pStyle w:val="FR1"/>
        <w:ind w:left="440"/>
        <w:jc w:val="both"/>
        <w:rPr>
          <w:b w:val="0"/>
          <w:sz w:val="28"/>
          <w:szCs w:val="28"/>
        </w:rPr>
      </w:pPr>
    </w:p>
    <w:p w:rsidR="00E37069" w:rsidRDefault="00E37069" w:rsidP="00E37069">
      <w:pPr>
        <w:pStyle w:val="FR1"/>
        <w:ind w:left="440"/>
        <w:jc w:val="both"/>
        <w:rPr>
          <w:i/>
          <w:sz w:val="28"/>
          <w:szCs w:val="28"/>
        </w:rPr>
      </w:pPr>
      <w:r w:rsidRPr="00E37069">
        <w:rPr>
          <w:i/>
          <w:sz w:val="28"/>
          <w:szCs w:val="28"/>
        </w:rPr>
        <w:t>Субпідрядні організації:</w:t>
      </w:r>
    </w:p>
    <w:p w:rsidR="00807887" w:rsidRDefault="00807887" w:rsidP="00807887">
      <w:pPr>
        <w:pStyle w:val="FR1"/>
        <w:numPr>
          <w:ilvl w:val="0"/>
          <w:numId w:val="3"/>
        </w:numPr>
        <w:jc w:val="both"/>
        <w:rPr>
          <w:b w:val="0"/>
          <w:sz w:val="28"/>
          <w:szCs w:val="28"/>
        </w:rPr>
      </w:pPr>
      <w:r>
        <w:rPr>
          <w:b w:val="0"/>
          <w:sz w:val="28"/>
          <w:szCs w:val="28"/>
        </w:rPr>
        <w:t>ТОВ « Будівельно-монтажна фірма «Технологія» - загально-будівельні роботи.</w:t>
      </w:r>
    </w:p>
    <w:p w:rsidR="00E37069" w:rsidRDefault="00E37069" w:rsidP="00E37069">
      <w:pPr>
        <w:pStyle w:val="FR1"/>
        <w:numPr>
          <w:ilvl w:val="0"/>
          <w:numId w:val="3"/>
        </w:numPr>
        <w:jc w:val="both"/>
        <w:rPr>
          <w:b w:val="0"/>
          <w:sz w:val="28"/>
          <w:szCs w:val="28"/>
        </w:rPr>
      </w:pPr>
      <w:r>
        <w:rPr>
          <w:b w:val="0"/>
          <w:sz w:val="28"/>
          <w:szCs w:val="28"/>
        </w:rPr>
        <w:t>ТОВ «Сєвєродонецьке управління «Екскавація» - земельні роботи;</w:t>
      </w:r>
    </w:p>
    <w:p w:rsidR="00E37069" w:rsidRDefault="00E37069" w:rsidP="00E37069">
      <w:pPr>
        <w:pStyle w:val="FR1"/>
        <w:numPr>
          <w:ilvl w:val="0"/>
          <w:numId w:val="3"/>
        </w:numPr>
        <w:jc w:val="both"/>
        <w:rPr>
          <w:b w:val="0"/>
          <w:sz w:val="28"/>
          <w:szCs w:val="28"/>
        </w:rPr>
      </w:pPr>
      <w:r>
        <w:rPr>
          <w:b w:val="0"/>
          <w:sz w:val="28"/>
          <w:szCs w:val="28"/>
        </w:rPr>
        <w:t>ТОВ «</w:t>
      </w:r>
      <w:proofErr w:type="spellStart"/>
      <w:r>
        <w:rPr>
          <w:b w:val="0"/>
          <w:sz w:val="28"/>
          <w:szCs w:val="28"/>
        </w:rPr>
        <w:t>Промхіммонтаж</w:t>
      </w:r>
      <w:proofErr w:type="spellEnd"/>
      <w:r>
        <w:rPr>
          <w:b w:val="0"/>
          <w:sz w:val="28"/>
          <w:szCs w:val="28"/>
        </w:rPr>
        <w:t>» - виготовлення та монтаж металевих конструкцій;</w:t>
      </w:r>
    </w:p>
    <w:p w:rsidR="00E37069" w:rsidRDefault="00E37069" w:rsidP="00E37069">
      <w:pPr>
        <w:pStyle w:val="FR1"/>
        <w:numPr>
          <w:ilvl w:val="0"/>
          <w:numId w:val="3"/>
        </w:numPr>
        <w:jc w:val="both"/>
        <w:rPr>
          <w:b w:val="0"/>
          <w:sz w:val="28"/>
          <w:szCs w:val="28"/>
        </w:rPr>
      </w:pPr>
      <w:r>
        <w:rPr>
          <w:b w:val="0"/>
          <w:sz w:val="28"/>
          <w:szCs w:val="28"/>
        </w:rPr>
        <w:t>ПП «</w:t>
      </w:r>
      <w:proofErr w:type="spellStart"/>
      <w:r>
        <w:rPr>
          <w:b w:val="0"/>
          <w:sz w:val="28"/>
          <w:szCs w:val="28"/>
        </w:rPr>
        <w:t>Сєвєродонецьк-енерго-сервіс</w:t>
      </w:r>
      <w:proofErr w:type="spellEnd"/>
      <w:r>
        <w:rPr>
          <w:b w:val="0"/>
          <w:sz w:val="28"/>
          <w:szCs w:val="28"/>
        </w:rPr>
        <w:t>» - електромонтажні роботи та відео спостереження;</w:t>
      </w:r>
    </w:p>
    <w:p w:rsidR="00E37069" w:rsidRDefault="00E37069" w:rsidP="00E37069">
      <w:pPr>
        <w:pStyle w:val="FR1"/>
        <w:numPr>
          <w:ilvl w:val="0"/>
          <w:numId w:val="3"/>
        </w:numPr>
        <w:jc w:val="both"/>
        <w:rPr>
          <w:b w:val="0"/>
          <w:sz w:val="28"/>
          <w:szCs w:val="28"/>
        </w:rPr>
      </w:pPr>
      <w:r>
        <w:rPr>
          <w:b w:val="0"/>
          <w:sz w:val="28"/>
          <w:szCs w:val="28"/>
        </w:rPr>
        <w:t>ПВП «</w:t>
      </w:r>
      <w:proofErr w:type="spellStart"/>
      <w:r>
        <w:rPr>
          <w:b w:val="0"/>
          <w:sz w:val="28"/>
          <w:szCs w:val="28"/>
        </w:rPr>
        <w:t>Союзенергоремонт</w:t>
      </w:r>
      <w:proofErr w:type="spellEnd"/>
      <w:r>
        <w:rPr>
          <w:b w:val="0"/>
          <w:sz w:val="28"/>
          <w:szCs w:val="28"/>
        </w:rPr>
        <w:t xml:space="preserve">» - </w:t>
      </w:r>
      <w:r w:rsidR="002F2B1F">
        <w:rPr>
          <w:b w:val="0"/>
          <w:sz w:val="28"/>
          <w:szCs w:val="28"/>
        </w:rPr>
        <w:t>захист та фарбування залізобетонних та металевих поверхонь;</w:t>
      </w:r>
    </w:p>
    <w:p w:rsidR="002F2B1F" w:rsidRDefault="002F2B1F" w:rsidP="00E37069">
      <w:pPr>
        <w:pStyle w:val="FR1"/>
        <w:numPr>
          <w:ilvl w:val="0"/>
          <w:numId w:val="3"/>
        </w:numPr>
        <w:jc w:val="both"/>
        <w:rPr>
          <w:b w:val="0"/>
          <w:sz w:val="28"/>
          <w:szCs w:val="28"/>
        </w:rPr>
      </w:pPr>
      <w:r>
        <w:rPr>
          <w:b w:val="0"/>
          <w:sz w:val="28"/>
          <w:szCs w:val="28"/>
        </w:rPr>
        <w:t>ТОВ «</w:t>
      </w:r>
      <w:proofErr w:type="spellStart"/>
      <w:r>
        <w:rPr>
          <w:b w:val="0"/>
          <w:sz w:val="28"/>
          <w:szCs w:val="28"/>
        </w:rPr>
        <w:t>Кремінське</w:t>
      </w:r>
      <w:proofErr w:type="spellEnd"/>
      <w:r>
        <w:rPr>
          <w:b w:val="0"/>
          <w:sz w:val="28"/>
          <w:szCs w:val="28"/>
        </w:rPr>
        <w:t xml:space="preserve"> управління «</w:t>
      </w:r>
      <w:proofErr w:type="spellStart"/>
      <w:r>
        <w:rPr>
          <w:b w:val="0"/>
          <w:sz w:val="28"/>
          <w:szCs w:val="28"/>
        </w:rPr>
        <w:t>Агродорстрой</w:t>
      </w:r>
      <w:proofErr w:type="spellEnd"/>
      <w:r>
        <w:rPr>
          <w:b w:val="0"/>
          <w:sz w:val="28"/>
          <w:szCs w:val="28"/>
        </w:rPr>
        <w:t xml:space="preserve">» - улаштування асфальтобетонного покриття проїзної частини мосту. </w:t>
      </w:r>
    </w:p>
    <w:p w:rsidR="005455D9" w:rsidRDefault="005455D9" w:rsidP="002F2B1F">
      <w:pPr>
        <w:pStyle w:val="FR1"/>
        <w:ind w:left="440"/>
        <w:jc w:val="both"/>
        <w:rPr>
          <w:b w:val="0"/>
          <w:sz w:val="28"/>
          <w:szCs w:val="28"/>
        </w:rPr>
      </w:pPr>
    </w:p>
    <w:p w:rsidR="002F2B1F" w:rsidRDefault="002F2B1F" w:rsidP="005455D9">
      <w:pPr>
        <w:pStyle w:val="FR1"/>
        <w:ind w:left="440" w:firstLine="268"/>
        <w:jc w:val="both"/>
        <w:rPr>
          <w:b w:val="0"/>
          <w:sz w:val="28"/>
          <w:szCs w:val="28"/>
        </w:rPr>
      </w:pPr>
      <w:r>
        <w:rPr>
          <w:b w:val="0"/>
          <w:sz w:val="28"/>
          <w:szCs w:val="28"/>
        </w:rPr>
        <w:t xml:space="preserve">На травень 2016 року було виконано робіт на загальну вартість </w:t>
      </w:r>
      <w:r w:rsidR="005455D9">
        <w:rPr>
          <w:b w:val="0"/>
          <w:sz w:val="28"/>
          <w:szCs w:val="28"/>
        </w:rPr>
        <w:t xml:space="preserve">                    </w:t>
      </w:r>
      <w:r w:rsidR="005455D9" w:rsidRPr="005455D9">
        <w:rPr>
          <w:sz w:val="28"/>
          <w:szCs w:val="28"/>
        </w:rPr>
        <w:t>5 542 575</w:t>
      </w:r>
      <w:r w:rsidRPr="005455D9">
        <w:rPr>
          <w:sz w:val="28"/>
          <w:szCs w:val="28"/>
        </w:rPr>
        <w:t xml:space="preserve"> </w:t>
      </w:r>
      <w:r>
        <w:rPr>
          <w:b w:val="0"/>
          <w:sz w:val="28"/>
          <w:szCs w:val="28"/>
        </w:rPr>
        <w:t>грн, (</w:t>
      </w:r>
      <w:r w:rsidR="005455D9">
        <w:rPr>
          <w:b w:val="0"/>
          <w:sz w:val="28"/>
          <w:szCs w:val="28"/>
        </w:rPr>
        <w:t>200 тис</w:t>
      </w:r>
      <w:r>
        <w:rPr>
          <w:b w:val="0"/>
          <w:sz w:val="28"/>
          <w:szCs w:val="28"/>
        </w:rPr>
        <w:t xml:space="preserve"> €)</w:t>
      </w:r>
    </w:p>
    <w:p w:rsidR="002F2B1F" w:rsidRDefault="002F2B1F" w:rsidP="002F2B1F">
      <w:pPr>
        <w:pStyle w:val="FR1"/>
        <w:ind w:left="440"/>
        <w:jc w:val="both"/>
        <w:rPr>
          <w:b w:val="0"/>
          <w:sz w:val="28"/>
          <w:szCs w:val="28"/>
        </w:rPr>
      </w:pPr>
    </w:p>
    <w:p w:rsidR="002F2B1F" w:rsidRDefault="002F2B1F" w:rsidP="002F2B1F">
      <w:pPr>
        <w:pStyle w:val="FR1"/>
        <w:ind w:left="440"/>
        <w:jc w:val="both"/>
        <w:rPr>
          <w:b w:val="0"/>
          <w:sz w:val="28"/>
          <w:szCs w:val="28"/>
        </w:rPr>
      </w:pPr>
      <w:r>
        <w:rPr>
          <w:b w:val="0"/>
          <w:noProof/>
          <w:sz w:val="28"/>
          <w:szCs w:val="28"/>
          <w:lang w:val="ru-RU"/>
        </w:rPr>
        <w:drawing>
          <wp:inline distT="0" distB="0" distL="0" distR="0">
            <wp:extent cx="2633472" cy="1975104"/>
            <wp:effectExtent l="19050" t="0" r="0" b="0"/>
            <wp:docPr id="17" name="Рисунок 17" descr="C:\Documents and Settings\Priemnaya\Рабочий стол\ремонт СД\ремонт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riemnaya\Рабочий стол\ремонт СД\ремонт 008.jpg"/>
                    <pic:cNvPicPr>
                      <a:picLocks noChangeAspect="1" noChangeArrowheads="1"/>
                    </pic:cNvPicPr>
                  </pic:nvPicPr>
                  <pic:blipFill>
                    <a:blip r:embed="rId17"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Pr>
          <w:b w:val="0"/>
          <w:noProof/>
          <w:sz w:val="28"/>
          <w:szCs w:val="28"/>
          <w:lang w:val="ru-RU"/>
        </w:rPr>
        <w:drawing>
          <wp:inline distT="0" distB="0" distL="0" distR="0">
            <wp:extent cx="2633472" cy="1975104"/>
            <wp:effectExtent l="19050" t="0" r="0" b="0"/>
            <wp:docPr id="16" name="Рисунок 16" descr="C:\Documents and Settings\Priemnaya\Рабочий стол\ремонт СД\ремонт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riemnaya\Рабочий стол\ремонт СД\ремонт 005.jpg"/>
                    <pic:cNvPicPr>
                      <a:picLocks noChangeAspect="1" noChangeArrowheads="1"/>
                    </pic:cNvPicPr>
                  </pic:nvPicPr>
                  <pic:blipFill>
                    <a:blip r:embed="rId18"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2F2B1F" w:rsidRDefault="002F2B1F" w:rsidP="002F2B1F">
      <w:pPr>
        <w:pStyle w:val="FR1"/>
        <w:ind w:left="440"/>
        <w:jc w:val="both"/>
        <w:rPr>
          <w:b w:val="0"/>
          <w:sz w:val="28"/>
          <w:szCs w:val="28"/>
        </w:rPr>
      </w:pPr>
    </w:p>
    <w:p w:rsidR="00807887" w:rsidRDefault="002F2B1F" w:rsidP="002F2B1F">
      <w:pPr>
        <w:pStyle w:val="FR1"/>
        <w:ind w:left="440"/>
        <w:jc w:val="both"/>
        <w:rPr>
          <w:b w:val="0"/>
          <w:sz w:val="28"/>
          <w:szCs w:val="28"/>
        </w:rPr>
      </w:pPr>
      <w:r>
        <w:rPr>
          <w:b w:val="0"/>
          <w:noProof/>
          <w:sz w:val="28"/>
          <w:szCs w:val="28"/>
          <w:lang w:val="ru-RU"/>
        </w:rPr>
        <w:drawing>
          <wp:inline distT="0" distB="0" distL="0" distR="0">
            <wp:extent cx="2633472" cy="1975104"/>
            <wp:effectExtent l="19050" t="0" r="0" b="0"/>
            <wp:docPr id="15" name="Рисунок 15" descr="C:\Documents and Settings\Priemnaya\Рабочий стол\ремонт СД\Мост ч-з р.Северский Донец март 2016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riemnaya\Рабочий стол\ремонт СД\Мост ч-з р.Северский Донец март 2016 019.jpg"/>
                    <pic:cNvPicPr>
                      <a:picLocks noChangeAspect="1" noChangeArrowheads="1"/>
                    </pic:cNvPicPr>
                  </pic:nvPicPr>
                  <pic:blipFill>
                    <a:blip r:embed="rId19"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sidR="00807887">
        <w:rPr>
          <w:b w:val="0"/>
          <w:sz w:val="28"/>
          <w:szCs w:val="28"/>
        </w:rPr>
        <w:t xml:space="preserve">           </w:t>
      </w:r>
      <w:r>
        <w:rPr>
          <w:b w:val="0"/>
          <w:noProof/>
          <w:sz w:val="28"/>
          <w:szCs w:val="28"/>
          <w:lang w:val="ru-RU"/>
        </w:rPr>
        <w:drawing>
          <wp:inline distT="0" distB="0" distL="0" distR="0">
            <wp:extent cx="2633472" cy="1975104"/>
            <wp:effectExtent l="19050" t="0" r="0" b="0"/>
            <wp:docPr id="14" name="Рисунок 14" descr="C:\Documents and Settings\Priemnaya\Рабочий стол\ремонт СД\Мост ч-з р.Северский Донец март 2016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riemnaya\Рабочий стол\ремонт СД\Мост ч-з р.Северский Донец март 2016 006.jpg"/>
                    <pic:cNvPicPr>
                      <a:picLocks noChangeAspect="1" noChangeArrowheads="1"/>
                    </pic:cNvPicPr>
                  </pic:nvPicPr>
                  <pic:blipFill>
                    <a:blip r:embed="rId20"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807887" w:rsidRDefault="00807887" w:rsidP="002F2B1F">
      <w:pPr>
        <w:pStyle w:val="FR1"/>
        <w:ind w:left="440"/>
        <w:jc w:val="both"/>
        <w:rPr>
          <w:b w:val="0"/>
          <w:sz w:val="28"/>
          <w:szCs w:val="28"/>
        </w:rPr>
      </w:pPr>
    </w:p>
    <w:p w:rsidR="00807887" w:rsidRDefault="00807887" w:rsidP="002F2B1F">
      <w:pPr>
        <w:pStyle w:val="FR1"/>
        <w:ind w:left="440"/>
        <w:jc w:val="both"/>
        <w:rPr>
          <w:b w:val="0"/>
          <w:sz w:val="28"/>
          <w:szCs w:val="28"/>
        </w:rPr>
      </w:pPr>
    </w:p>
    <w:p w:rsidR="002F2B1F" w:rsidRDefault="002F2B1F" w:rsidP="002F2B1F">
      <w:pPr>
        <w:pStyle w:val="FR1"/>
        <w:ind w:left="440"/>
        <w:jc w:val="both"/>
        <w:rPr>
          <w:b w:val="0"/>
          <w:sz w:val="28"/>
          <w:szCs w:val="28"/>
        </w:rPr>
      </w:pPr>
      <w:r>
        <w:rPr>
          <w:b w:val="0"/>
          <w:noProof/>
          <w:sz w:val="28"/>
          <w:szCs w:val="28"/>
          <w:lang w:val="ru-RU"/>
        </w:rPr>
        <w:drawing>
          <wp:inline distT="0" distB="0" distL="0" distR="0">
            <wp:extent cx="1975104" cy="2633472"/>
            <wp:effectExtent l="19050" t="0" r="6096" b="0"/>
            <wp:docPr id="13" name="Рисунок 13" descr="C:\Documents and Settings\Priemnaya\Рабочий стол\ремонт СД\март 2016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riemnaya\Рабочий стол\ремонт СД\март 2016 005.jpg"/>
                    <pic:cNvPicPr>
                      <a:picLocks noChangeAspect="1" noChangeArrowheads="1"/>
                    </pic:cNvPicPr>
                  </pic:nvPicPr>
                  <pic:blipFill>
                    <a:blip r:embed="rId21" cstate="print"/>
                    <a:srcRect/>
                    <a:stretch>
                      <a:fillRect/>
                    </a:stretch>
                  </pic:blipFill>
                  <pic:spPr bwMode="auto">
                    <a:xfrm>
                      <a:off x="0" y="0"/>
                      <a:ext cx="1975104" cy="2633472"/>
                    </a:xfrm>
                    <a:prstGeom prst="rect">
                      <a:avLst/>
                    </a:prstGeom>
                    <a:noFill/>
                    <a:ln w="9525">
                      <a:noFill/>
                      <a:miter lim="800000"/>
                      <a:headEnd/>
                      <a:tailEnd/>
                    </a:ln>
                  </pic:spPr>
                </pic:pic>
              </a:graphicData>
            </a:graphic>
          </wp:inline>
        </w:drawing>
      </w:r>
      <w:r>
        <w:rPr>
          <w:b w:val="0"/>
          <w:sz w:val="28"/>
          <w:szCs w:val="28"/>
        </w:rPr>
        <w:t xml:space="preserve">                      </w:t>
      </w:r>
      <w:r>
        <w:rPr>
          <w:b w:val="0"/>
          <w:noProof/>
          <w:sz w:val="28"/>
          <w:szCs w:val="28"/>
          <w:lang w:val="ru-RU"/>
        </w:rPr>
        <w:drawing>
          <wp:inline distT="0" distB="0" distL="0" distR="0">
            <wp:extent cx="2633472" cy="1975104"/>
            <wp:effectExtent l="19050" t="0" r="0" b="0"/>
            <wp:docPr id="12" name="Рисунок 12" descr="C:\Documents and Settings\Priemnaya\Рабочий стол\ремонт СД\март 201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riemnaya\Рабочий стол\ремонт СД\март 2016 001.jpg"/>
                    <pic:cNvPicPr>
                      <a:picLocks noChangeAspect="1" noChangeArrowheads="1"/>
                    </pic:cNvPicPr>
                  </pic:nvPicPr>
                  <pic:blipFill>
                    <a:blip r:embed="rId22"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2F2B1F" w:rsidRDefault="002F2B1F" w:rsidP="002F2B1F">
      <w:pPr>
        <w:pStyle w:val="FR1"/>
        <w:ind w:left="440"/>
        <w:jc w:val="both"/>
        <w:rPr>
          <w:b w:val="0"/>
          <w:sz w:val="28"/>
          <w:szCs w:val="28"/>
        </w:rPr>
      </w:pPr>
    </w:p>
    <w:p w:rsidR="002F2B1F" w:rsidRDefault="002F2B1F" w:rsidP="002F2B1F">
      <w:pPr>
        <w:pStyle w:val="FR1"/>
        <w:ind w:left="440"/>
        <w:jc w:val="both"/>
        <w:rPr>
          <w:b w:val="0"/>
          <w:sz w:val="28"/>
          <w:szCs w:val="28"/>
        </w:rPr>
      </w:pPr>
      <w:r>
        <w:rPr>
          <w:b w:val="0"/>
          <w:noProof/>
          <w:sz w:val="28"/>
          <w:szCs w:val="28"/>
          <w:lang w:val="ru-RU"/>
        </w:rPr>
        <w:lastRenderedPageBreak/>
        <w:drawing>
          <wp:inline distT="0" distB="0" distL="0" distR="0">
            <wp:extent cx="2041782" cy="2052000"/>
            <wp:effectExtent l="19050" t="0" r="0" b="0"/>
            <wp:docPr id="11" name="Рисунок 11" descr="C:\Documents and Settings\Priemnaya\Рабочий стол\ремонт СД\IMG_20160125_13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riemnaya\Рабочий стол\ремонт СД\IMG_20160125_134241.jpg"/>
                    <pic:cNvPicPr>
                      <a:picLocks noChangeAspect="1" noChangeArrowheads="1"/>
                    </pic:cNvPicPr>
                  </pic:nvPicPr>
                  <pic:blipFill>
                    <a:blip r:embed="rId23" cstate="print"/>
                    <a:srcRect/>
                    <a:stretch>
                      <a:fillRect/>
                    </a:stretch>
                  </pic:blipFill>
                  <pic:spPr bwMode="auto">
                    <a:xfrm>
                      <a:off x="0" y="0"/>
                      <a:ext cx="2041782" cy="2052000"/>
                    </a:xfrm>
                    <a:prstGeom prst="rect">
                      <a:avLst/>
                    </a:prstGeom>
                    <a:noFill/>
                    <a:ln w="9525">
                      <a:noFill/>
                      <a:miter lim="800000"/>
                      <a:headEnd/>
                      <a:tailEnd/>
                    </a:ln>
                  </pic:spPr>
                </pic:pic>
              </a:graphicData>
            </a:graphic>
          </wp:inline>
        </w:drawing>
      </w:r>
      <w:r>
        <w:rPr>
          <w:b w:val="0"/>
          <w:sz w:val="28"/>
          <w:szCs w:val="28"/>
        </w:rPr>
        <w:t xml:space="preserve">                     </w:t>
      </w:r>
      <w:r>
        <w:rPr>
          <w:b w:val="0"/>
          <w:noProof/>
          <w:sz w:val="28"/>
          <w:szCs w:val="28"/>
          <w:lang w:val="ru-RU"/>
        </w:rPr>
        <w:drawing>
          <wp:inline distT="0" distB="0" distL="0" distR="0">
            <wp:extent cx="2633472" cy="1975104"/>
            <wp:effectExtent l="19050" t="0" r="0" b="0"/>
            <wp:docPr id="10" name="Рисунок 10" descr="C:\Documents and Settings\Priemnaya\Рабочий стол\ремонт СД\DSCN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riemnaya\Рабочий стол\ремонт СД\DSCN2712.jpg"/>
                    <pic:cNvPicPr>
                      <a:picLocks noChangeAspect="1" noChangeArrowheads="1"/>
                    </pic:cNvPicPr>
                  </pic:nvPicPr>
                  <pic:blipFill>
                    <a:blip r:embed="rId24"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2F2B1F" w:rsidRDefault="002F2B1F" w:rsidP="0003712A">
      <w:pPr>
        <w:pStyle w:val="FR1"/>
        <w:jc w:val="both"/>
        <w:rPr>
          <w:b w:val="0"/>
          <w:sz w:val="28"/>
          <w:szCs w:val="28"/>
        </w:rPr>
      </w:pPr>
    </w:p>
    <w:p w:rsidR="0003712A" w:rsidRDefault="0003712A" w:rsidP="0003712A">
      <w:pPr>
        <w:pStyle w:val="FR1"/>
        <w:jc w:val="both"/>
        <w:rPr>
          <w:b w:val="0"/>
          <w:sz w:val="28"/>
          <w:szCs w:val="28"/>
        </w:rPr>
      </w:pPr>
      <w:r>
        <w:rPr>
          <w:b w:val="0"/>
          <w:sz w:val="28"/>
          <w:szCs w:val="28"/>
        </w:rPr>
        <w:tab/>
        <w:t>Також треба повідомити</w:t>
      </w:r>
      <w:r w:rsidR="009714C9">
        <w:rPr>
          <w:b w:val="0"/>
          <w:sz w:val="28"/>
          <w:szCs w:val="28"/>
        </w:rPr>
        <w:t>, що при проведенні робіт виникають додаткові проблеми, які неможливо було врахувати під час складання проекту на капітальний ремонт мосту через р. Сіверський Донець, наприклад:</w:t>
      </w:r>
    </w:p>
    <w:p w:rsidR="005455D9" w:rsidRPr="005455D9" w:rsidRDefault="005455D9" w:rsidP="005455D9">
      <w:pPr>
        <w:pStyle w:val="a5"/>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5455D9">
        <w:rPr>
          <w:rFonts w:ascii="Times New Roman" w:hAnsi="Times New Roman" w:cs="Times New Roman"/>
          <w:sz w:val="28"/>
          <w:szCs w:val="28"/>
          <w:lang w:val="uk-UA"/>
        </w:rPr>
        <w:t>більшення розмірів (довжини)консольн</w:t>
      </w:r>
      <w:r>
        <w:rPr>
          <w:rFonts w:ascii="Times New Roman" w:hAnsi="Times New Roman" w:cs="Times New Roman"/>
          <w:sz w:val="28"/>
          <w:szCs w:val="28"/>
          <w:lang w:val="uk-UA"/>
        </w:rPr>
        <w:t xml:space="preserve">ого блоку біля опори №7 на 4,8м </w:t>
      </w:r>
      <w:r w:rsidRPr="005455D9">
        <w:rPr>
          <w:rFonts w:ascii="Times New Roman" w:hAnsi="Times New Roman" w:cs="Times New Roman"/>
          <w:sz w:val="28"/>
          <w:szCs w:val="28"/>
          <w:lang w:val="uk-UA"/>
        </w:rPr>
        <w:t>що привело до збільшення ваги цього блоку,</w:t>
      </w:r>
      <w:r>
        <w:rPr>
          <w:rFonts w:ascii="Times New Roman" w:hAnsi="Times New Roman" w:cs="Times New Roman"/>
          <w:sz w:val="28"/>
          <w:szCs w:val="28"/>
          <w:lang w:val="uk-UA"/>
        </w:rPr>
        <w:t xml:space="preserve"> </w:t>
      </w:r>
      <w:r w:rsidRPr="005455D9">
        <w:rPr>
          <w:rFonts w:ascii="Times New Roman" w:hAnsi="Times New Roman" w:cs="Times New Roman"/>
          <w:sz w:val="28"/>
          <w:szCs w:val="28"/>
          <w:lang w:val="uk-UA"/>
        </w:rPr>
        <w:t>збільшення об'єму плити П-1 та кількості арматури. Після розбирання тротуарів та асфальтобетонного покриття проїжджої частини мосту з'явилися наскрізні «провали» в залізобетонній плиті мосту;</w:t>
      </w:r>
    </w:p>
    <w:p w:rsidR="005455D9" w:rsidRPr="005455D9" w:rsidRDefault="005455D9" w:rsidP="005455D9">
      <w:pPr>
        <w:pStyle w:val="a5"/>
        <w:numPr>
          <w:ilvl w:val="0"/>
          <w:numId w:val="3"/>
        </w:numPr>
        <w:jc w:val="both"/>
        <w:rPr>
          <w:rFonts w:ascii="Times New Roman" w:hAnsi="Times New Roman" w:cs="Times New Roman"/>
          <w:sz w:val="28"/>
          <w:szCs w:val="28"/>
        </w:rPr>
      </w:pPr>
      <w:r>
        <w:rPr>
          <w:rFonts w:ascii="Times New Roman" w:hAnsi="Times New Roman" w:cs="Times New Roman"/>
          <w:sz w:val="28"/>
          <w:szCs w:val="28"/>
          <w:lang w:val="uk-UA"/>
        </w:rPr>
        <w:t>т</w:t>
      </w:r>
      <w:r w:rsidRPr="005455D9">
        <w:rPr>
          <w:rFonts w:ascii="Times New Roman" w:hAnsi="Times New Roman" w:cs="Times New Roman"/>
          <w:sz w:val="28"/>
          <w:szCs w:val="28"/>
          <w:lang w:val="uk-UA"/>
        </w:rPr>
        <w:t>овщина асфальтового покриття мосту становить 250-320мм ,замість 70мм по проекту та ін.;</w:t>
      </w:r>
    </w:p>
    <w:p w:rsidR="00550F01" w:rsidRPr="005455D9" w:rsidRDefault="00550F01" w:rsidP="005455D9">
      <w:pPr>
        <w:ind w:left="80" w:firstLine="280"/>
        <w:jc w:val="both"/>
        <w:rPr>
          <w:sz w:val="28"/>
          <w:szCs w:val="28"/>
        </w:rPr>
      </w:pPr>
      <w:r w:rsidRPr="005455D9">
        <w:rPr>
          <w:sz w:val="28"/>
          <w:szCs w:val="28"/>
          <w:lang w:val="uk-UA"/>
        </w:rPr>
        <w:t>Наявні проблеми що виникли</w:t>
      </w:r>
      <w:r w:rsidRPr="005455D9">
        <w:rPr>
          <w:sz w:val="28"/>
          <w:szCs w:val="28"/>
        </w:rPr>
        <w:t>, вирішуються завдяки співпраці з науковими інститутами, Сєвєродонецькою міською радою, як замовником, ТОВ «Інжинірингова фірма «Монолітспецбуд», як виконавець робіт, але це все. Звичайно відображається на темпах виконання робі</w:t>
      </w:r>
      <w:proofErr w:type="gramStart"/>
      <w:r w:rsidRPr="005455D9">
        <w:rPr>
          <w:sz w:val="28"/>
          <w:szCs w:val="28"/>
        </w:rPr>
        <w:t>т</w:t>
      </w:r>
      <w:proofErr w:type="gramEnd"/>
      <w:r w:rsidRPr="005455D9">
        <w:rPr>
          <w:sz w:val="28"/>
          <w:szCs w:val="28"/>
        </w:rPr>
        <w:t>.</w:t>
      </w:r>
    </w:p>
    <w:p w:rsidR="00550F01" w:rsidRDefault="00550F01" w:rsidP="00550F01">
      <w:pPr>
        <w:pStyle w:val="FR1"/>
        <w:ind w:firstLine="628"/>
        <w:jc w:val="both"/>
        <w:rPr>
          <w:b w:val="0"/>
          <w:sz w:val="28"/>
          <w:szCs w:val="28"/>
        </w:rPr>
      </w:pPr>
    </w:p>
    <w:p w:rsidR="005455D9" w:rsidRDefault="005455D9" w:rsidP="00550F01">
      <w:pPr>
        <w:pStyle w:val="FR1"/>
        <w:ind w:firstLine="628"/>
        <w:jc w:val="both"/>
        <w:rPr>
          <w:b w:val="0"/>
          <w:sz w:val="28"/>
          <w:szCs w:val="28"/>
        </w:rPr>
      </w:pPr>
    </w:p>
    <w:p w:rsidR="00550F01" w:rsidRDefault="00550F01" w:rsidP="00550F01">
      <w:pPr>
        <w:pStyle w:val="FR1"/>
        <w:numPr>
          <w:ilvl w:val="0"/>
          <w:numId w:val="1"/>
        </w:numPr>
        <w:rPr>
          <w:sz w:val="32"/>
          <w:szCs w:val="32"/>
        </w:rPr>
      </w:pPr>
      <w:r w:rsidRPr="00550F01">
        <w:rPr>
          <w:sz w:val="32"/>
          <w:szCs w:val="32"/>
        </w:rPr>
        <w:t>Сталість проекту</w:t>
      </w:r>
    </w:p>
    <w:p w:rsidR="00550F01" w:rsidRDefault="00BC67C0" w:rsidP="00BC67C0">
      <w:pPr>
        <w:pStyle w:val="FR1"/>
        <w:numPr>
          <w:ilvl w:val="1"/>
          <w:numId w:val="1"/>
        </w:numPr>
        <w:jc w:val="left"/>
        <w:rPr>
          <w:b w:val="0"/>
          <w:sz w:val="28"/>
          <w:szCs w:val="28"/>
        </w:rPr>
      </w:pPr>
      <w:r>
        <w:rPr>
          <w:b w:val="0"/>
          <w:sz w:val="28"/>
          <w:szCs w:val="28"/>
        </w:rPr>
        <w:t>На травень2016 року відсутні проблеми з фінансуванням як з боку партнерів ЄС, так і з боку Сєвєродонецької міської ради.</w:t>
      </w:r>
    </w:p>
    <w:p w:rsidR="00BC67C0" w:rsidRDefault="00BC67C0" w:rsidP="00BC67C0">
      <w:pPr>
        <w:pStyle w:val="FR1"/>
        <w:numPr>
          <w:ilvl w:val="1"/>
          <w:numId w:val="1"/>
        </w:numPr>
        <w:jc w:val="left"/>
        <w:rPr>
          <w:b w:val="0"/>
          <w:sz w:val="28"/>
          <w:szCs w:val="28"/>
        </w:rPr>
      </w:pPr>
      <w:r>
        <w:rPr>
          <w:b w:val="0"/>
          <w:sz w:val="28"/>
          <w:szCs w:val="28"/>
        </w:rPr>
        <w:t>При реалізації проекту , власник мосту, Сєвєродонецька міська рада, тобто громадяни міста, отримають капітально відремонтований, сучасний міст, та можливість скористатися значним здоланням відстані між містами Сєвєродонецьк та Лисичанськ. Та Луганської та Донецької області, що вплине на логістичний стан здійснення товарів та послуг між містами та областями.</w:t>
      </w:r>
    </w:p>
    <w:p w:rsidR="00BC67C0" w:rsidRDefault="00BC67C0" w:rsidP="00BC67C0">
      <w:pPr>
        <w:pStyle w:val="FR1"/>
        <w:ind w:left="360"/>
        <w:jc w:val="left"/>
        <w:rPr>
          <w:b w:val="0"/>
          <w:sz w:val="28"/>
          <w:szCs w:val="28"/>
        </w:rPr>
      </w:pPr>
      <w:r>
        <w:rPr>
          <w:b w:val="0"/>
          <w:sz w:val="28"/>
          <w:szCs w:val="28"/>
        </w:rPr>
        <w:t>Комунальне підприємство «Сєвєродонецьккомунсервис» отримає на баланс нову технічну споруду і як наслідок зменшаться кошти з бюджету на утримання мосту.</w:t>
      </w:r>
    </w:p>
    <w:p w:rsidR="00BC67C0" w:rsidRDefault="00350656" w:rsidP="00BC67C0">
      <w:pPr>
        <w:pStyle w:val="FR1"/>
        <w:numPr>
          <w:ilvl w:val="1"/>
          <w:numId w:val="1"/>
        </w:numPr>
        <w:jc w:val="left"/>
        <w:rPr>
          <w:b w:val="0"/>
          <w:sz w:val="28"/>
          <w:szCs w:val="28"/>
        </w:rPr>
      </w:pPr>
      <w:r>
        <w:rPr>
          <w:b w:val="0"/>
          <w:sz w:val="28"/>
          <w:szCs w:val="28"/>
        </w:rPr>
        <w:t xml:space="preserve">Право власності на відремонтовану споруду належить Сєвєродонецькій </w:t>
      </w:r>
      <w:r>
        <w:rPr>
          <w:b w:val="0"/>
          <w:sz w:val="28"/>
          <w:szCs w:val="28"/>
        </w:rPr>
        <w:lastRenderedPageBreak/>
        <w:t>міській раді, а фактично громадянам міста Сєвєродонецьк.</w:t>
      </w:r>
    </w:p>
    <w:p w:rsidR="00350656" w:rsidRDefault="00350656" w:rsidP="00BC67C0">
      <w:pPr>
        <w:pStyle w:val="FR1"/>
        <w:numPr>
          <w:ilvl w:val="1"/>
          <w:numId w:val="1"/>
        </w:numPr>
        <w:jc w:val="left"/>
        <w:rPr>
          <w:b w:val="0"/>
          <w:sz w:val="28"/>
          <w:szCs w:val="28"/>
        </w:rPr>
      </w:pPr>
      <w:r>
        <w:rPr>
          <w:b w:val="0"/>
          <w:sz w:val="28"/>
          <w:szCs w:val="28"/>
        </w:rPr>
        <w:t>Оцінка впливу результатів проекту на зовнішнє середовище не вивчалося,  але можемо припустити, що відновлення зливової системи відводу води, використання новітніх систем освітлення мосту може вплинути на зовнішнє середовище позитивно, завдяки економії та меншого використання електричної енергії.</w:t>
      </w:r>
    </w:p>
    <w:p w:rsidR="00350656" w:rsidRDefault="00350656" w:rsidP="00350656">
      <w:pPr>
        <w:pStyle w:val="FR1"/>
        <w:ind w:left="1080"/>
        <w:jc w:val="left"/>
        <w:rPr>
          <w:b w:val="0"/>
          <w:sz w:val="28"/>
          <w:szCs w:val="28"/>
        </w:rPr>
      </w:pPr>
    </w:p>
    <w:p w:rsidR="00350656" w:rsidRDefault="00350656" w:rsidP="00350656">
      <w:pPr>
        <w:pStyle w:val="FR1"/>
        <w:numPr>
          <w:ilvl w:val="0"/>
          <w:numId w:val="1"/>
        </w:numPr>
        <w:rPr>
          <w:sz w:val="32"/>
          <w:szCs w:val="32"/>
        </w:rPr>
      </w:pPr>
      <w:r w:rsidRPr="00350656">
        <w:rPr>
          <w:sz w:val="32"/>
          <w:szCs w:val="32"/>
        </w:rPr>
        <w:t>Заключна частина</w:t>
      </w:r>
    </w:p>
    <w:p w:rsidR="00350656" w:rsidRDefault="00350656" w:rsidP="002853BD">
      <w:pPr>
        <w:pStyle w:val="FR1"/>
        <w:ind w:firstLine="280"/>
        <w:jc w:val="both"/>
        <w:rPr>
          <w:b w:val="0"/>
          <w:sz w:val="28"/>
          <w:szCs w:val="28"/>
        </w:rPr>
      </w:pPr>
      <w:r>
        <w:rPr>
          <w:b w:val="0"/>
          <w:sz w:val="28"/>
          <w:szCs w:val="28"/>
        </w:rPr>
        <w:t xml:space="preserve">Таким чином враховуючи вищевказане, плідну співпрацю між </w:t>
      </w:r>
      <w:r w:rsidR="005455D9">
        <w:rPr>
          <w:b w:val="0"/>
          <w:sz w:val="28"/>
          <w:szCs w:val="28"/>
        </w:rPr>
        <w:t xml:space="preserve">донорами </w:t>
      </w:r>
      <w:r w:rsidR="002853BD" w:rsidRPr="002853BD">
        <w:rPr>
          <w:b w:val="0"/>
          <w:sz w:val="28"/>
          <w:szCs w:val="28"/>
        </w:rPr>
        <w:t>ЄС та Сєвєродонецькою міською радою</w:t>
      </w:r>
      <w:r w:rsidR="002853BD">
        <w:rPr>
          <w:b w:val="0"/>
          <w:sz w:val="28"/>
          <w:szCs w:val="28"/>
        </w:rPr>
        <w:t xml:space="preserve"> можна стверджувати, що у 2016 році буде реалізовано проект по капітальному ремонту технічної споруди.</w:t>
      </w:r>
    </w:p>
    <w:p w:rsidR="00BF579B" w:rsidRPr="00807887" w:rsidRDefault="00807887" w:rsidP="002853BD">
      <w:pPr>
        <w:pStyle w:val="FR1"/>
        <w:ind w:firstLine="280"/>
        <w:jc w:val="both"/>
        <w:rPr>
          <w:b w:val="0"/>
          <w:sz w:val="28"/>
          <w:szCs w:val="28"/>
        </w:rPr>
      </w:pPr>
      <w:r>
        <w:rPr>
          <w:b w:val="0"/>
          <w:sz w:val="28"/>
          <w:szCs w:val="28"/>
        </w:rPr>
        <w:t>Строк закінчення проекту 18 вересня 2016 року.</w:t>
      </w:r>
    </w:p>
    <w:p w:rsidR="00BF579B" w:rsidRDefault="00BF579B" w:rsidP="002853BD">
      <w:pPr>
        <w:pStyle w:val="FR1"/>
        <w:ind w:firstLine="280"/>
        <w:jc w:val="both"/>
        <w:rPr>
          <w:b w:val="0"/>
          <w:sz w:val="28"/>
          <w:szCs w:val="28"/>
        </w:rPr>
      </w:pPr>
    </w:p>
    <w:p w:rsidR="00BF579B" w:rsidRDefault="00BF579B" w:rsidP="002853BD">
      <w:pPr>
        <w:pStyle w:val="FR1"/>
        <w:ind w:firstLine="280"/>
        <w:jc w:val="both"/>
        <w:rPr>
          <w:b w:val="0"/>
          <w:sz w:val="28"/>
          <w:szCs w:val="28"/>
        </w:rPr>
      </w:pPr>
      <w:r>
        <w:rPr>
          <w:b w:val="0"/>
          <w:noProof/>
          <w:sz w:val="28"/>
          <w:szCs w:val="28"/>
          <w:lang w:val="ru-RU"/>
        </w:rPr>
        <w:drawing>
          <wp:inline distT="0" distB="0" distL="0" distR="0">
            <wp:extent cx="2633472" cy="1975104"/>
            <wp:effectExtent l="19050" t="0" r="0" b="0"/>
            <wp:docPr id="28" name="Рисунок 11" descr="E:\18 Мост р.Северский Донец 24.05.16\строительство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8 Мост р.Северский Донец 24.05.16\строительство 001.jpg"/>
                    <pic:cNvPicPr>
                      <a:picLocks noChangeAspect="1" noChangeArrowheads="1"/>
                    </pic:cNvPicPr>
                  </pic:nvPicPr>
                  <pic:blipFill>
                    <a:blip r:embed="rId25"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Pr>
          <w:b w:val="0"/>
          <w:noProof/>
          <w:sz w:val="28"/>
          <w:szCs w:val="28"/>
          <w:lang w:val="ru-RU"/>
        </w:rPr>
        <w:drawing>
          <wp:inline distT="0" distB="0" distL="0" distR="0">
            <wp:extent cx="2633472" cy="1975104"/>
            <wp:effectExtent l="19050" t="0" r="0" b="0"/>
            <wp:docPr id="27" name="Рисунок 10" descr="E:\18 Мост р.Северский Донец 24.05.16\строительство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8 Мост р.Северский Донец 24.05.16\строительство 011.jpg"/>
                    <pic:cNvPicPr>
                      <a:picLocks noChangeAspect="1" noChangeArrowheads="1"/>
                    </pic:cNvPicPr>
                  </pic:nvPicPr>
                  <pic:blipFill>
                    <a:blip r:embed="rId26"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BF579B" w:rsidRDefault="00BF579B" w:rsidP="002853BD">
      <w:pPr>
        <w:pStyle w:val="FR1"/>
        <w:ind w:firstLine="280"/>
        <w:jc w:val="both"/>
        <w:rPr>
          <w:b w:val="0"/>
          <w:sz w:val="28"/>
          <w:szCs w:val="28"/>
        </w:rPr>
      </w:pPr>
    </w:p>
    <w:p w:rsidR="00BF579B" w:rsidRDefault="00BF579B" w:rsidP="002853BD">
      <w:pPr>
        <w:pStyle w:val="FR1"/>
        <w:ind w:firstLine="280"/>
        <w:jc w:val="both"/>
        <w:rPr>
          <w:b w:val="0"/>
          <w:sz w:val="28"/>
          <w:szCs w:val="28"/>
        </w:rPr>
      </w:pPr>
    </w:p>
    <w:p w:rsidR="00BF579B" w:rsidRDefault="00BF579B" w:rsidP="002853BD">
      <w:pPr>
        <w:pStyle w:val="FR1"/>
        <w:ind w:firstLine="280"/>
        <w:jc w:val="both"/>
        <w:rPr>
          <w:b w:val="0"/>
          <w:sz w:val="28"/>
          <w:szCs w:val="28"/>
        </w:rPr>
      </w:pPr>
      <w:r>
        <w:rPr>
          <w:b w:val="0"/>
          <w:noProof/>
          <w:sz w:val="28"/>
          <w:szCs w:val="28"/>
          <w:lang w:val="ru-RU"/>
        </w:rPr>
        <w:drawing>
          <wp:inline distT="0" distB="0" distL="0" distR="0">
            <wp:extent cx="2633472" cy="1975104"/>
            <wp:effectExtent l="19050" t="0" r="0" b="0"/>
            <wp:docPr id="26" name="Рисунок 9" descr="E:\18 Мост р.Северский Донец 24.05.16\строительство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8 Мост р.Северский Донец 24.05.16\строительство 010.jpg"/>
                    <pic:cNvPicPr>
                      <a:picLocks noChangeAspect="1" noChangeArrowheads="1"/>
                    </pic:cNvPicPr>
                  </pic:nvPicPr>
                  <pic:blipFill>
                    <a:blip r:embed="rId27"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sz w:val="28"/>
          <w:szCs w:val="28"/>
        </w:rPr>
        <w:t xml:space="preserve"> </w:t>
      </w:r>
      <w:r>
        <w:rPr>
          <w:b w:val="0"/>
          <w:noProof/>
          <w:sz w:val="28"/>
          <w:szCs w:val="28"/>
          <w:lang w:val="ru-RU"/>
        </w:rPr>
        <w:drawing>
          <wp:inline distT="0" distB="0" distL="0" distR="0">
            <wp:extent cx="2633472" cy="1975104"/>
            <wp:effectExtent l="19050" t="0" r="0" b="0"/>
            <wp:docPr id="25" name="Рисунок 8" descr="E:\18 Мост р.Северский Донец 24.05.16\строительство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8 Мост р.Северский Донец 24.05.16\строительство 009.jpg"/>
                    <pic:cNvPicPr>
                      <a:picLocks noChangeAspect="1" noChangeArrowheads="1"/>
                    </pic:cNvPicPr>
                  </pic:nvPicPr>
                  <pic:blipFill>
                    <a:blip r:embed="rId28"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Pr>
          <w:b w:val="0"/>
          <w:noProof/>
          <w:sz w:val="28"/>
          <w:szCs w:val="28"/>
          <w:lang w:val="ru-RU"/>
        </w:rPr>
        <w:lastRenderedPageBreak/>
        <w:drawing>
          <wp:inline distT="0" distB="0" distL="0" distR="0">
            <wp:extent cx="2633472" cy="1975104"/>
            <wp:effectExtent l="19050" t="0" r="0" b="0"/>
            <wp:docPr id="24" name="Рисунок 7" descr="E:\18 Мост р.Северский Донец 24.05.16\строительство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8 Мост р.Северский Донец 24.05.16\строительство 008.jpg"/>
                    <pic:cNvPicPr>
                      <a:picLocks noChangeAspect="1" noChangeArrowheads="1"/>
                    </pic:cNvPicPr>
                  </pic:nvPicPr>
                  <pic:blipFill>
                    <a:blip r:embed="rId29"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sidR="00807887">
        <w:rPr>
          <w:b w:val="0"/>
          <w:sz w:val="28"/>
          <w:szCs w:val="28"/>
          <w:lang w:val="ru-RU"/>
        </w:rPr>
        <w:t xml:space="preserve">          </w:t>
      </w:r>
      <w:r>
        <w:rPr>
          <w:b w:val="0"/>
          <w:sz w:val="28"/>
          <w:szCs w:val="28"/>
        </w:rPr>
        <w:t xml:space="preserve"> </w:t>
      </w:r>
      <w:r>
        <w:rPr>
          <w:b w:val="0"/>
          <w:noProof/>
          <w:sz w:val="28"/>
          <w:szCs w:val="28"/>
          <w:lang w:val="ru-RU"/>
        </w:rPr>
        <w:drawing>
          <wp:inline distT="0" distB="0" distL="0" distR="0">
            <wp:extent cx="2633472" cy="1975104"/>
            <wp:effectExtent l="19050" t="0" r="0" b="0"/>
            <wp:docPr id="23" name="Рисунок 6" descr="E:\18 Мост р.Северский Донец 24.05.16\строительство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8 Мост р.Северский Донец 24.05.16\строительство 007.jpg"/>
                    <pic:cNvPicPr>
                      <a:picLocks noChangeAspect="1" noChangeArrowheads="1"/>
                    </pic:cNvPicPr>
                  </pic:nvPicPr>
                  <pic:blipFill>
                    <a:blip r:embed="rId30"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BF579B" w:rsidRDefault="00BF579B" w:rsidP="002853BD">
      <w:pPr>
        <w:pStyle w:val="FR1"/>
        <w:ind w:firstLine="280"/>
        <w:jc w:val="both"/>
        <w:rPr>
          <w:b w:val="0"/>
          <w:sz w:val="28"/>
          <w:szCs w:val="28"/>
        </w:rPr>
      </w:pPr>
    </w:p>
    <w:p w:rsidR="00BF579B" w:rsidRDefault="00BF579B" w:rsidP="002853BD">
      <w:pPr>
        <w:pStyle w:val="FR1"/>
        <w:ind w:firstLine="280"/>
        <w:jc w:val="both"/>
        <w:rPr>
          <w:b w:val="0"/>
          <w:sz w:val="28"/>
          <w:szCs w:val="28"/>
        </w:rPr>
      </w:pPr>
    </w:p>
    <w:p w:rsidR="00807887" w:rsidRDefault="00BF579B" w:rsidP="002853BD">
      <w:pPr>
        <w:pStyle w:val="FR1"/>
        <w:ind w:firstLine="280"/>
        <w:jc w:val="both"/>
        <w:rPr>
          <w:b w:val="0"/>
          <w:sz w:val="28"/>
          <w:szCs w:val="28"/>
          <w:lang w:val="ru-RU"/>
        </w:rPr>
      </w:pPr>
      <w:r>
        <w:rPr>
          <w:b w:val="0"/>
          <w:noProof/>
          <w:sz w:val="28"/>
          <w:szCs w:val="28"/>
          <w:lang w:val="ru-RU"/>
        </w:rPr>
        <w:drawing>
          <wp:inline distT="0" distB="0" distL="0" distR="0">
            <wp:extent cx="2633472" cy="1975104"/>
            <wp:effectExtent l="19050" t="0" r="0" b="0"/>
            <wp:docPr id="22" name="Рисунок 5" descr="E:\18 Мост р.Северский Донец 24.05.16\строительство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8 Мост р.Северский Донец 24.05.16\строительство 006.jpg"/>
                    <pic:cNvPicPr>
                      <a:picLocks noChangeAspect="1" noChangeArrowheads="1"/>
                    </pic:cNvPicPr>
                  </pic:nvPicPr>
                  <pic:blipFill>
                    <a:blip r:embed="rId31"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r w:rsidR="00807887">
        <w:rPr>
          <w:b w:val="0"/>
          <w:sz w:val="28"/>
          <w:szCs w:val="28"/>
          <w:lang w:val="ru-RU"/>
        </w:rPr>
        <w:t xml:space="preserve">         </w:t>
      </w:r>
      <w:r>
        <w:rPr>
          <w:b w:val="0"/>
          <w:noProof/>
          <w:sz w:val="28"/>
          <w:szCs w:val="28"/>
          <w:lang w:val="ru-RU"/>
        </w:rPr>
        <w:drawing>
          <wp:inline distT="0" distB="0" distL="0" distR="0">
            <wp:extent cx="2632641" cy="1975104"/>
            <wp:effectExtent l="19050" t="0" r="0" b="0"/>
            <wp:docPr id="21" name="Рисунок 4" descr="E:\18 Мост р.Северский Донец 24.05.16\строительство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8 Мост р.Северский Донец 24.05.16\строительство 005.jpg"/>
                    <pic:cNvPicPr>
                      <a:picLocks noChangeAspect="1" noChangeArrowheads="1"/>
                    </pic:cNvPicPr>
                  </pic:nvPicPr>
                  <pic:blipFill>
                    <a:blip r:embed="rId32" cstate="print"/>
                    <a:srcRect/>
                    <a:stretch>
                      <a:fillRect/>
                    </a:stretch>
                  </pic:blipFill>
                  <pic:spPr bwMode="auto">
                    <a:xfrm>
                      <a:off x="0" y="0"/>
                      <a:ext cx="2632641" cy="1975104"/>
                    </a:xfrm>
                    <a:prstGeom prst="rect">
                      <a:avLst/>
                    </a:prstGeom>
                    <a:noFill/>
                    <a:ln w="9525">
                      <a:noFill/>
                      <a:miter lim="800000"/>
                      <a:headEnd/>
                      <a:tailEnd/>
                    </a:ln>
                  </pic:spPr>
                </pic:pic>
              </a:graphicData>
            </a:graphic>
          </wp:inline>
        </w:drawing>
      </w:r>
    </w:p>
    <w:p w:rsidR="00807887" w:rsidRDefault="00807887" w:rsidP="002853BD">
      <w:pPr>
        <w:pStyle w:val="FR1"/>
        <w:ind w:firstLine="280"/>
        <w:jc w:val="both"/>
        <w:rPr>
          <w:b w:val="0"/>
          <w:sz w:val="28"/>
          <w:szCs w:val="28"/>
          <w:lang w:val="ru-RU"/>
        </w:rPr>
      </w:pPr>
    </w:p>
    <w:p w:rsidR="00807887" w:rsidRDefault="00BF579B" w:rsidP="002853BD">
      <w:pPr>
        <w:pStyle w:val="FR1"/>
        <w:ind w:firstLine="280"/>
        <w:jc w:val="both"/>
        <w:rPr>
          <w:b w:val="0"/>
          <w:sz w:val="28"/>
          <w:szCs w:val="28"/>
          <w:lang w:val="ru-RU"/>
        </w:rPr>
      </w:pPr>
      <w:r>
        <w:rPr>
          <w:b w:val="0"/>
          <w:noProof/>
          <w:sz w:val="28"/>
          <w:szCs w:val="28"/>
          <w:lang w:val="ru-RU"/>
        </w:rPr>
        <w:drawing>
          <wp:inline distT="0" distB="0" distL="0" distR="0">
            <wp:extent cx="2632641" cy="1975104"/>
            <wp:effectExtent l="19050" t="0" r="0" b="0"/>
            <wp:docPr id="20" name="Рисунок 3" descr="E:\18 Мост р.Северский Донец 24.05.16\строительство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8 Мост р.Северский Донец 24.05.16\строительство 004.jpg"/>
                    <pic:cNvPicPr>
                      <a:picLocks noChangeAspect="1" noChangeArrowheads="1"/>
                    </pic:cNvPicPr>
                  </pic:nvPicPr>
                  <pic:blipFill>
                    <a:blip r:embed="rId33" cstate="print"/>
                    <a:srcRect/>
                    <a:stretch>
                      <a:fillRect/>
                    </a:stretch>
                  </pic:blipFill>
                  <pic:spPr bwMode="auto">
                    <a:xfrm>
                      <a:off x="0" y="0"/>
                      <a:ext cx="2632641" cy="1975104"/>
                    </a:xfrm>
                    <a:prstGeom prst="rect">
                      <a:avLst/>
                    </a:prstGeom>
                    <a:noFill/>
                    <a:ln w="9525">
                      <a:noFill/>
                      <a:miter lim="800000"/>
                      <a:headEnd/>
                      <a:tailEnd/>
                    </a:ln>
                  </pic:spPr>
                </pic:pic>
              </a:graphicData>
            </a:graphic>
          </wp:inline>
        </w:drawing>
      </w:r>
      <w:r w:rsidR="00807887">
        <w:rPr>
          <w:b w:val="0"/>
          <w:sz w:val="28"/>
          <w:szCs w:val="28"/>
          <w:lang w:val="ru-RU"/>
        </w:rPr>
        <w:t xml:space="preserve">          </w:t>
      </w:r>
      <w:r>
        <w:rPr>
          <w:b w:val="0"/>
          <w:noProof/>
          <w:sz w:val="28"/>
          <w:szCs w:val="28"/>
          <w:lang w:val="ru-RU"/>
        </w:rPr>
        <w:drawing>
          <wp:inline distT="0" distB="0" distL="0" distR="0">
            <wp:extent cx="2632641" cy="1975104"/>
            <wp:effectExtent l="19050" t="0" r="0" b="0"/>
            <wp:docPr id="19" name="Рисунок 2" descr="E:\18 Мост р.Северский Донец 24.05.16\строительство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8 Мост р.Северский Донец 24.05.16\строительство 003.jpg"/>
                    <pic:cNvPicPr>
                      <a:picLocks noChangeAspect="1" noChangeArrowheads="1"/>
                    </pic:cNvPicPr>
                  </pic:nvPicPr>
                  <pic:blipFill>
                    <a:blip r:embed="rId34" cstate="print"/>
                    <a:srcRect/>
                    <a:stretch>
                      <a:fillRect/>
                    </a:stretch>
                  </pic:blipFill>
                  <pic:spPr bwMode="auto">
                    <a:xfrm>
                      <a:off x="0" y="0"/>
                      <a:ext cx="2632641" cy="1975104"/>
                    </a:xfrm>
                    <a:prstGeom prst="rect">
                      <a:avLst/>
                    </a:prstGeom>
                    <a:noFill/>
                    <a:ln w="9525">
                      <a:noFill/>
                      <a:miter lim="800000"/>
                      <a:headEnd/>
                      <a:tailEnd/>
                    </a:ln>
                  </pic:spPr>
                </pic:pic>
              </a:graphicData>
            </a:graphic>
          </wp:inline>
        </w:drawing>
      </w:r>
    </w:p>
    <w:p w:rsidR="00807887" w:rsidRDefault="00807887" w:rsidP="002853BD">
      <w:pPr>
        <w:pStyle w:val="FR1"/>
        <w:ind w:firstLine="280"/>
        <w:jc w:val="both"/>
        <w:rPr>
          <w:b w:val="0"/>
          <w:sz w:val="28"/>
          <w:szCs w:val="28"/>
          <w:lang w:val="ru-RU"/>
        </w:rPr>
      </w:pPr>
    </w:p>
    <w:p w:rsidR="00BF579B" w:rsidRPr="002853BD" w:rsidRDefault="00BF579B" w:rsidP="002853BD">
      <w:pPr>
        <w:pStyle w:val="FR1"/>
        <w:ind w:firstLine="280"/>
        <w:jc w:val="both"/>
        <w:rPr>
          <w:b w:val="0"/>
          <w:sz w:val="28"/>
          <w:szCs w:val="28"/>
        </w:rPr>
      </w:pPr>
      <w:r>
        <w:rPr>
          <w:b w:val="0"/>
          <w:noProof/>
          <w:sz w:val="28"/>
          <w:szCs w:val="28"/>
          <w:lang w:val="ru-RU"/>
        </w:rPr>
        <w:drawing>
          <wp:inline distT="0" distB="0" distL="0" distR="0">
            <wp:extent cx="2632641" cy="1975104"/>
            <wp:effectExtent l="19050" t="0" r="0" b="0"/>
            <wp:docPr id="18" name="Рисунок 1" descr="E:\18 Мост р.Северский Донец 24.05.16\строительство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8 Мост р.Северский Донец 24.05.16\строительство 002.jpg"/>
                    <pic:cNvPicPr>
                      <a:picLocks noChangeAspect="1" noChangeArrowheads="1"/>
                    </pic:cNvPicPr>
                  </pic:nvPicPr>
                  <pic:blipFill>
                    <a:blip r:embed="rId35" cstate="print"/>
                    <a:srcRect/>
                    <a:stretch>
                      <a:fillRect/>
                    </a:stretch>
                  </pic:blipFill>
                  <pic:spPr bwMode="auto">
                    <a:xfrm>
                      <a:off x="0" y="0"/>
                      <a:ext cx="2632641" cy="1975104"/>
                    </a:xfrm>
                    <a:prstGeom prst="rect">
                      <a:avLst/>
                    </a:prstGeom>
                    <a:noFill/>
                    <a:ln w="9525">
                      <a:noFill/>
                      <a:miter lim="800000"/>
                      <a:headEnd/>
                      <a:tailEnd/>
                    </a:ln>
                  </pic:spPr>
                </pic:pic>
              </a:graphicData>
            </a:graphic>
          </wp:inline>
        </w:drawing>
      </w:r>
    </w:p>
    <w:sectPr w:rsidR="00BF579B" w:rsidRPr="002853BD" w:rsidSect="00DF2490">
      <w:headerReference w:type="default" r:id="rId36"/>
      <w:pgSz w:w="11906" w:h="16838"/>
      <w:pgMar w:top="1440" w:right="1080" w:bottom="1134" w:left="108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39C2" w:rsidRDefault="003539C2" w:rsidP="00DF2490">
      <w:r>
        <w:separator/>
      </w:r>
    </w:p>
  </w:endnote>
  <w:endnote w:type="continuationSeparator" w:id="0">
    <w:p w:rsidR="003539C2" w:rsidRDefault="003539C2" w:rsidP="00DF249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39C2" w:rsidRDefault="003539C2" w:rsidP="00DF2490">
      <w:r>
        <w:separator/>
      </w:r>
    </w:p>
  </w:footnote>
  <w:footnote w:type="continuationSeparator" w:id="0">
    <w:p w:rsidR="003539C2" w:rsidRDefault="003539C2" w:rsidP="00DF249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5304"/>
      <w:docPartObj>
        <w:docPartGallery w:val="Page Numbers (Top of Page)"/>
        <w:docPartUnique/>
      </w:docPartObj>
    </w:sdtPr>
    <w:sdtContent>
      <w:p w:rsidR="00DF2490" w:rsidRDefault="00AB6302">
        <w:pPr>
          <w:pStyle w:val="a6"/>
          <w:jc w:val="center"/>
        </w:pPr>
        <w:fldSimple w:instr=" PAGE   \* MERGEFORMAT ">
          <w:r w:rsidR="007F64B6">
            <w:rPr>
              <w:noProof/>
            </w:rPr>
            <w:t>2</w:t>
          </w:r>
        </w:fldSimple>
      </w:p>
    </w:sdtContent>
  </w:sdt>
  <w:p w:rsidR="00DF2490" w:rsidRDefault="00DF2490">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5A3954"/>
    <w:multiLevelType w:val="hybridMultilevel"/>
    <w:tmpl w:val="827E85A8"/>
    <w:lvl w:ilvl="0" w:tplc="9244A0F6">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9C45626"/>
    <w:multiLevelType w:val="hybridMultilevel"/>
    <w:tmpl w:val="22789F30"/>
    <w:lvl w:ilvl="0" w:tplc="C2502A4C">
      <w:numFmt w:val="bullet"/>
      <w:lvlText w:val="-"/>
      <w:lvlJc w:val="left"/>
      <w:pPr>
        <w:ind w:left="440" w:hanging="360"/>
      </w:pPr>
      <w:rPr>
        <w:rFonts w:ascii="Times New Roman" w:eastAsia="Times New Roman" w:hAnsi="Times New Roman" w:cs="Times New Roman" w:hint="default"/>
      </w:rPr>
    </w:lvl>
    <w:lvl w:ilvl="1" w:tplc="04190003" w:tentative="1">
      <w:start w:val="1"/>
      <w:numFmt w:val="bullet"/>
      <w:lvlText w:val="o"/>
      <w:lvlJc w:val="left"/>
      <w:pPr>
        <w:ind w:left="1160" w:hanging="360"/>
      </w:pPr>
      <w:rPr>
        <w:rFonts w:ascii="Courier New" w:hAnsi="Courier New" w:cs="Courier New" w:hint="default"/>
      </w:rPr>
    </w:lvl>
    <w:lvl w:ilvl="2" w:tplc="04190005" w:tentative="1">
      <w:start w:val="1"/>
      <w:numFmt w:val="bullet"/>
      <w:lvlText w:val=""/>
      <w:lvlJc w:val="left"/>
      <w:pPr>
        <w:ind w:left="1880" w:hanging="360"/>
      </w:pPr>
      <w:rPr>
        <w:rFonts w:ascii="Wingdings" w:hAnsi="Wingdings" w:hint="default"/>
      </w:rPr>
    </w:lvl>
    <w:lvl w:ilvl="3" w:tplc="04190001" w:tentative="1">
      <w:start w:val="1"/>
      <w:numFmt w:val="bullet"/>
      <w:lvlText w:val=""/>
      <w:lvlJc w:val="left"/>
      <w:pPr>
        <w:ind w:left="2600" w:hanging="360"/>
      </w:pPr>
      <w:rPr>
        <w:rFonts w:ascii="Symbol" w:hAnsi="Symbol" w:hint="default"/>
      </w:rPr>
    </w:lvl>
    <w:lvl w:ilvl="4" w:tplc="04190003" w:tentative="1">
      <w:start w:val="1"/>
      <w:numFmt w:val="bullet"/>
      <w:lvlText w:val="o"/>
      <w:lvlJc w:val="left"/>
      <w:pPr>
        <w:ind w:left="3320" w:hanging="360"/>
      </w:pPr>
      <w:rPr>
        <w:rFonts w:ascii="Courier New" w:hAnsi="Courier New" w:cs="Courier New" w:hint="default"/>
      </w:rPr>
    </w:lvl>
    <w:lvl w:ilvl="5" w:tplc="04190005" w:tentative="1">
      <w:start w:val="1"/>
      <w:numFmt w:val="bullet"/>
      <w:lvlText w:val=""/>
      <w:lvlJc w:val="left"/>
      <w:pPr>
        <w:ind w:left="4040" w:hanging="360"/>
      </w:pPr>
      <w:rPr>
        <w:rFonts w:ascii="Wingdings" w:hAnsi="Wingdings" w:hint="default"/>
      </w:rPr>
    </w:lvl>
    <w:lvl w:ilvl="6" w:tplc="04190001" w:tentative="1">
      <w:start w:val="1"/>
      <w:numFmt w:val="bullet"/>
      <w:lvlText w:val=""/>
      <w:lvlJc w:val="left"/>
      <w:pPr>
        <w:ind w:left="4760" w:hanging="360"/>
      </w:pPr>
      <w:rPr>
        <w:rFonts w:ascii="Symbol" w:hAnsi="Symbol" w:hint="default"/>
      </w:rPr>
    </w:lvl>
    <w:lvl w:ilvl="7" w:tplc="04190003" w:tentative="1">
      <w:start w:val="1"/>
      <w:numFmt w:val="bullet"/>
      <w:lvlText w:val="o"/>
      <w:lvlJc w:val="left"/>
      <w:pPr>
        <w:ind w:left="5480" w:hanging="360"/>
      </w:pPr>
      <w:rPr>
        <w:rFonts w:ascii="Courier New" w:hAnsi="Courier New" w:cs="Courier New" w:hint="default"/>
      </w:rPr>
    </w:lvl>
    <w:lvl w:ilvl="8" w:tplc="04190005" w:tentative="1">
      <w:start w:val="1"/>
      <w:numFmt w:val="bullet"/>
      <w:lvlText w:val=""/>
      <w:lvlJc w:val="left"/>
      <w:pPr>
        <w:ind w:left="6200" w:hanging="360"/>
      </w:pPr>
      <w:rPr>
        <w:rFonts w:ascii="Wingdings" w:hAnsi="Wingdings" w:hint="default"/>
      </w:rPr>
    </w:lvl>
  </w:abstractNum>
  <w:abstractNum w:abstractNumId="2">
    <w:nsid w:val="6F585CB4"/>
    <w:multiLevelType w:val="hybridMultilevel"/>
    <w:tmpl w:val="A73C1D1A"/>
    <w:lvl w:ilvl="0" w:tplc="4A90EB34">
      <w:numFmt w:val="bullet"/>
      <w:lvlText w:val="-"/>
      <w:lvlJc w:val="left"/>
      <w:pPr>
        <w:ind w:left="440" w:hanging="360"/>
      </w:pPr>
      <w:rPr>
        <w:rFonts w:ascii="Times New Roman" w:eastAsia="Times New Roman" w:hAnsi="Times New Roman" w:cs="Times New Roman" w:hint="default"/>
      </w:rPr>
    </w:lvl>
    <w:lvl w:ilvl="1" w:tplc="04190003" w:tentative="1">
      <w:start w:val="1"/>
      <w:numFmt w:val="bullet"/>
      <w:lvlText w:val="o"/>
      <w:lvlJc w:val="left"/>
      <w:pPr>
        <w:ind w:left="1160" w:hanging="360"/>
      </w:pPr>
      <w:rPr>
        <w:rFonts w:ascii="Courier New" w:hAnsi="Courier New" w:cs="Courier New" w:hint="default"/>
      </w:rPr>
    </w:lvl>
    <w:lvl w:ilvl="2" w:tplc="04190005" w:tentative="1">
      <w:start w:val="1"/>
      <w:numFmt w:val="bullet"/>
      <w:lvlText w:val=""/>
      <w:lvlJc w:val="left"/>
      <w:pPr>
        <w:ind w:left="1880" w:hanging="360"/>
      </w:pPr>
      <w:rPr>
        <w:rFonts w:ascii="Wingdings" w:hAnsi="Wingdings" w:hint="default"/>
      </w:rPr>
    </w:lvl>
    <w:lvl w:ilvl="3" w:tplc="04190001" w:tentative="1">
      <w:start w:val="1"/>
      <w:numFmt w:val="bullet"/>
      <w:lvlText w:val=""/>
      <w:lvlJc w:val="left"/>
      <w:pPr>
        <w:ind w:left="2600" w:hanging="360"/>
      </w:pPr>
      <w:rPr>
        <w:rFonts w:ascii="Symbol" w:hAnsi="Symbol" w:hint="default"/>
      </w:rPr>
    </w:lvl>
    <w:lvl w:ilvl="4" w:tplc="04190003" w:tentative="1">
      <w:start w:val="1"/>
      <w:numFmt w:val="bullet"/>
      <w:lvlText w:val="o"/>
      <w:lvlJc w:val="left"/>
      <w:pPr>
        <w:ind w:left="3320" w:hanging="360"/>
      </w:pPr>
      <w:rPr>
        <w:rFonts w:ascii="Courier New" w:hAnsi="Courier New" w:cs="Courier New" w:hint="default"/>
      </w:rPr>
    </w:lvl>
    <w:lvl w:ilvl="5" w:tplc="04190005" w:tentative="1">
      <w:start w:val="1"/>
      <w:numFmt w:val="bullet"/>
      <w:lvlText w:val=""/>
      <w:lvlJc w:val="left"/>
      <w:pPr>
        <w:ind w:left="4040" w:hanging="360"/>
      </w:pPr>
      <w:rPr>
        <w:rFonts w:ascii="Wingdings" w:hAnsi="Wingdings" w:hint="default"/>
      </w:rPr>
    </w:lvl>
    <w:lvl w:ilvl="6" w:tplc="04190001" w:tentative="1">
      <w:start w:val="1"/>
      <w:numFmt w:val="bullet"/>
      <w:lvlText w:val=""/>
      <w:lvlJc w:val="left"/>
      <w:pPr>
        <w:ind w:left="4760" w:hanging="360"/>
      </w:pPr>
      <w:rPr>
        <w:rFonts w:ascii="Symbol" w:hAnsi="Symbol" w:hint="default"/>
      </w:rPr>
    </w:lvl>
    <w:lvl w:ilvl="7" w:tplc="04190003" w:tentative="1">
      <w:start w:val="1"/>
      <w:numFmt w:val="bullet"/>
      <w:lvlText w:val="o"/>
      <w:lvlJc w:val="left"/>
      <w:pPr>
        <w:ind w:left="5480" w:hanging="360"/>
      </w:pPr>
      <w:rPr>
        <w:rFonts w:ascii="Courier New" w:hAnsi="Courier New" w:cs="Courier New" w:hint="default"/>
      </w:rPr>
    </w:lvl>
    <w:lvl w:ilvl="8" w:tplc="04190005" w:tentative="1">
      <w:start w:val="1"/>
      <w:numFmt w:val="bullet"/>
      <w:lvlText w:val=""/>
      <w:lvlJc w:val="left"/>
      <w:pPr>
        <w:ind w:left="6200" w:hanging="360"/>
      </w:pPr>
      <w:rPr>
        <w:rFonts w:ascii="Wingdings" w:hAnsi="Wingdings" w:hint="default"/>
      </w:rPr>
    </w:lvl>
  </w:abstractNum>
  <w:abstractNum w:abstractNumId="3">
    <w:nsid w:val="79B55FB3"/>
    <w:multiLevelType w:val="multilevel"/>
    <w:tmpl w:val="0584FB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7BF82390"/>
    <w:multiLevelType w:val="hybridMultilevel"/>
    <w:tmpl w:val="7B18C3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drawingGridHorizontalSpacing w:val="100"/>
  <w:displayHorizontalDrawingGridEvery w:val="2"/>
  <w:characterSpacingControl w:val="doNotCompress"/>
  <w:hdrShapeDefaults>
    <o:shapedefaults v:ext="edit" spidmax="10242"/>
  </w:hdrShapeDefaults>
  <w:footnotePr>
    <w:footnote w:id="-1"/>
    <w:footnote w:id="0"/>
  </w:footnotePr>
  <w:endnotePr>
    <w:endnote w:id="-1"/>
    <w:endnote w:id="0"/>
  </w:endnotePr>
  <w:compat/>
  <w:rsids>
    <w:rsidRoot w:val="000A5878"/>
    <w:rsid w:val="0003712A"/>
    <w:rsid w:val="000A5878"/>
    <w:rsid w:val="000B2F79"/>
    <w:rsid w:val="000C1678"/>
    <w:rsid w:val="00144725"/>
    <w:rsid w:val="002306F1"/>
    <w:rsid w:val="002416FF"/>
    <w:rsid w:val="0027048B"/>
    <w:rsid w:val="002853BD"/>
    <w:rsid w:val="002F2B1F"/>
    <w:rsid w:val="00350656"/>
    <w:rsid w:val="003539C2"/>
    <w:rsid w:val="003B7C59"/>
    <w:rsid w:val="003C3B3A"/>
    <w:rsid w:val="00505328"/>
    <w:rsid w:val="005455D9"/>
    <w:rsid w:val="00550F01"/>
    <w:rsid w:val="006E1933"/>
    <w:rsid w:val="006F3ED9"/>
    <w:rsid w:val="006F6D87"/>
    <w:rsid w:val="007C0C1B"/>
    <w:rsid w:val="007F64B6"/>
    <w:rsid w:val="00807887"/>
    <w:rsid w:val="008742E2"/>
    <w:rsid w:val="009714C9"/>
    <w:rsid w:val="00AB6302"/>
    <w:rsid w:val="00BB41CD"/>
    <w:rsid w:val="00BC67C0"/>
    <w:rsid w:val="00BD2311"/>
    <w:rsid w:val="00BF579B"/>
    <w:rsid w:val="00C30539"/>
    <w:rsid w:val="00C5314B"/>
    <w:rsid w:val="00D47003"/>
    <w:rsid w:val="00DF2490"/>
    <w:rsid w:val="00E30F91"/>
    <w:rsid w:val="00E37069"/>
    <w:rsid w:val="00E5362F"/>
    <w:rsid w:val="00F631D0"/>
    <w:rsid w:val="00FB27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5878"/>
    <w:pPr>
      <w:spacing w:after="0" w:line="240" w:lineRule="auto"/>
    </w:pPr>
    <w:rPr>
      <w:rFonts w:ascii="Times New Roman" w:eastAsia="Times New Roman" w:hAnsi="Times New Roman" w:cs="Times New Roman"/>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1">
    <w:name w:val="FR1"/>
    <w:rsid w:val="000A5878"/>
    <w:pPr>
      <w:widowControl w:val="0"/>
      <w:autoSpaceDE w:val="0"/>
      <w:autoSpaceDN w:val="0"/>
      <w:adjustRightInd w:val="0"/>
      <w:spacing w:before="60" w:after="0" w:line="240" w:lineRule="auto"/>
      <w:ind w:left="80"/>
      <w:jc w:val="center"/>
    </w:pPr>
    <w:rPr>
      <w:rFonts w:ascii="Times New Roman" w:eastAsia="Times New Roman" w:hAnsi="Times New Roman" w:cs="Times New Roman"/>
      <w:b/>
      <w:bCs/>
      <w:sz w:val="40"/>
      <w:szCs w:val="40"/>
      <w:lang w:val="uk-UA" w:eastAsia="ru-RU"/>
    </w:rPr>
  </w:style>
  <w:style w:type="paragraph" w:styleId="a3">
    <w:name w:val="Balloon Text"/>
    <w:basedOn w:val="a"/>
    <w:link w:val="a4"/>
    <w:uiPriority w:val="99"/>
    <w:semiHidden/>
    <w:unhideWhenUsed/>
    <w:rsid w:val="00C5314B"/>
    <w:rPr>
      <w:rFonts w:ascii="Tahoma" w:hAnsi="Tahoma" w:cs="Tahoma"/>
      <w:sz w:val="16"/>
      <w:szCs w:val="16"/>
    </w:rPr>
  </w:style>
  <w:style w:type="character" w:customStyle="1" w:styleId="a4">
    <w:name w:val="Текст выноски Знак"/>
    <w:basedOn w:val="a0"/>
    <w:link w:val="a3"/>
    <w:uiPriority w:val="99"/>
    <w:semiHidden/>
    <w:rsid w:val="00C5314B"/>
    <w:rPr>
      <w:rFonts w:ascii="Tahoma" w:eastAsia="Times New Roman" w:hAnsi="Tahoma" w:cs="Tahoma"/>
      <w:sz w:val="16"/>
      <w:szCs w:val="16"/>
      <w:lang w:eastAsia="ar-SA"/>
    </w:rPr>
  </w:style>
  <w:style w:type="paragraph" w:styleId="a5">
    <w:name w:val="List Paragraph"/>
    <w:basedOn w:val="a"/>
    <w:uiPriority w:val="34"/>
    <w:qFormat/>
    <w:rsid w:val="005455D9"/>
    <w:pPr>
      <w:spacing w:after="200" w:line="276" w:lineRule="auto"/>
      <w:ind w:left="720"/>
      <w:contextualSpacing/>
    </w:pPr>
    <w:rPr>
      <w:rFonts w:asciiTheme="minorHAnsi" w:eastAsiaTheme="minorEastAsia" w:hAnsiTheme="minorHAnsi" w:cstheme="minorBidi"/>
      <w:sz w:val="22"/>
      <w:szCs w:val="22"/>
      <w:lang w:eastAsia="ru-RU"/>
    </w:rPr>
  </w:style>
  <w:style w:type="paragraph" w:styleId="a6">
    <w:name w:val="header"/>
    <w:basedOn w:val="a"/>
    <w:link w:val="a7"/>
    <w:uiPriority w:val="99"/>
    <w:unhideWhenUsed/>
    <w:rsid w:val="00DF2490"/>
    <w:pPr>
      <w:tabs>
        <w:tab w:val="center" w:pos="4677"/>
        <w:tab w:val="right" w:pos="9355"/>
      </w:tabs>
    </w:pPr>
  </w:style>
  <w:style w:type="character" w:customStyle="1" w:styleId="a7">
    <w:name w:val="Верхний колонтитул Знак"/>
    <w:basedOn w:val="a0"/>
    <w:link w:val="a6"/>
    <w:uiPriority w:val="99"/>
    <w:rsid w:val="00DF2490"/>
    <w:rPr>
      <w:rFonts w:ascii="Times New Roman" w:eastAsia="Times New Roman" w:hAnsi="Times New Roman" w:cs="Times New Roman"/>
      <w:sz w:val="20"/>
      <w:szCs w:val="20"/>
      <w:lang w:eastAsia="ar-SA"/>
    </w:rPr>
  </w:style>
  <w:style w:type="paragraph" w:styleId="a8">
    <w:name w:val="footer"/>
    <w:basedOn w:val="a"/>
    <w:link w:val="a9"/>
    <w:uiPriority w:val="99"/>
    <w:semiHidden/>
    <w:unhideWhenUsed/>
    <w:rsid w:val="00DF2490"/>
    <w:pPr>
      <w:tabs>
        <w:tab w:val="center" w:pos="4677"/>
        <w:tab w:val="right" w:pos="9355"/>
      </w:tabs>
    </w:pPr>
  </w:style>
  <w:style w:type="character" w:customStyle="1" w:styleId="a9">
    <w:name w:val="Нижний колонтитул Знак"/>
    <w:basedOn w:val="a0"/>
    <w:link w:val="a8"/>
    <w:uiPriority w:val="99"/>
    <w:semiHidden/>
    <w:rsid w:val="00DF2490"/>
    <w:rPr>
      <w:rFonts w:ascii="Times New Roman" w:eastAsia="Times New Roman" w:hAnsi="Times New Roman" w:cs="Times New Roman"/>
      <w:sz w:val="20"/>
      <w:szCs w:val="20"/>
      <w:lang w:eastAsia="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9C32E6-22D8-4069-BB74-BAD518CED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1130</Words>
  <Characters>6447</Characters>
  <Application>Microsoft Office Word</Application>
  <DocSecurity>0</DocSecurity>
  <Lines>53</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sks</Company>
  <LinksUpToDate>false</LinksUpToDate>
  <CharactersWithSpaces>7562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Priemnaya</dc:creator>
  <cp:lastModifiedBy>Эдуард Яровой</cp:lastModifiedBy>
  <cp:revision>2</cp:revision>
  <cp:lastPrinted>2016-05-24T11:36:00Z</cp:lastPrinted>
  <dcterms:created xsi:type="dcterms:W3CDTF">2016-07-12T12:36:00Z</dcterms:created>
  <dcterms:modified xsi:type="dcterms:W3CDTF">2016-07-12T12:36:00Z</dcterms:modified>
</cp:coreProperties>
</file>