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4E" w:rsidRPr="002A054E" w:rsidRDefault="002A054E" w:rsidP="002A05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C</w:t>
      </w:r>
      <w:r w:rsidRPr="002A05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</w:t>
      </w:r>
      <w:proofErr w:type="gramStart"/>
      <w:r w:rsidRPr="002A05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2A054E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2A05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</w:t>
      </w:r>
      <w:proofErr w:type="gramEnd"/>
      <w:r w:rsidRPr="002A05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2A054E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2A05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2A054E" w:rsidRPr="002A054E" w:rsidRDefault="002A054E" w:rsidP="002A054E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2A054E" w:rsidRPr="002A054E" w:rsidRDefault="002A054E" w:rsidP="002A054E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№907</w:t>
      </w:r>
    </w:p>
    <w:p w:rsidR="002A054E" w:rsidRPr="002A054E" w:rsidRDefault="002A054E" w:rsidP="002A05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12 » листопада 2013 року</w:t>
      </w:r>
    </w:p>
    <w:p w:rsidR="002A054E" w:rsidRPr="002A054E" w:rsidRDefault="002A054E" w:rsidP="002A05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2A054E" w:rsidRPr="002A054E" w:rsidRDefault="002A054E" w:rsidP="002A054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кандидатури</w:t>
      </w:r>
      <w:proofErr w:type="spellEnd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для </w:t>
      </w:r>
      <w:proofErr w:type="spellStart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вступу</w:t>
      </w:r>
      <w:proofErr w:type="spellEnd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2014 </w:t>
      </w:r>
      <w:proofErr w:type="spellStart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році</w:t>
      </w:r>
      <w:proofErr w:type="spellEnd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ХарРІ</w:t>
      </w:r>
      <w:proofErr w:type="spellEnd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НАДУ </w:t>
      </w:r>
      <w:proofErr w:type="gramStart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</w:t>
      </w:r>
      <w:proofErr w:type="gramEnd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Президентові</w:t>
      </w:r>
      <w:proofErr w:type="spellEnd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</w:p>
    <w:p w:rsidR="002A054E" w:rsidRPr="002A054E" w:rsidRDefault="002A054E" w:rsidP="002A05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52 Закону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постановою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Кабінету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Міні</w:t>
      </w:r>
      <w:proofErr w:type="gram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стр</w:t>
      </w:r>
      <w:proofErr w:type="gram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ів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01.04.2013р. № 255 «Про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положень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прийом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стажування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органах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державної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влади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органах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місцевого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слухачів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працевлаштування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випускників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Національної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академії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державного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управління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при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Президентові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а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також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переліку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органів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державної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влади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органів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місцевого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в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яких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проводиться у 2013-2018 роках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стажування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слухачів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Національної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академії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та на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підставі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29.12.2012р. № 252 – К «Про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кадрового резерву на 2013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рік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виконавчих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органах</w:t>
      </w:r>
      <w:proofErr w:type="gram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ради»,  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2A054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2A054E" w:rsidRPr="002A054E" w:rsidRDefault="002A054E" w:rsidP="002A054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</w:t>
      </w:r>
    </w:p>
    <w:p w:rsidR="002A054E" w:rsidRPr="002A054E" w:rsidRDefault="002A054E" w:rsidP="002A054E">
      <w:pPr>
        <w:shd w:val="clear" w:color="auto" w:fill="FFFFFF"/>
        <w:spacing w:after="180" w:line="232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ВИРІШИВ:</w:t>
      </w:r>
    </w:p>
    <w:p w:rsidR="002A054E" w:rsidRPr="002A054E" w:rsidRDefault="002A054E" w:rsidP="002A05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         </w:t>
      </w:r>
      <w:r w:rsidRPr="002A054E">
        <w:rPr>
          <w:rFonts w:ascii="Tahoma" w:eastAsia="Times New Roman" w:hAnsi="Tahoma" w:cs="Tahoma"/>
          <w:b/>
          <w:bCs/>
          <w:color w:val="000000"/>
          <w:spacing w:val="-7"/>
          <w:sz w:val="12"/>
          <w:lang w:val="uk-UA" w:eastAsia="ru-RU"/>
        </w:rPr>
        <w:t> </w:t>
      </w:r>
      <w:r w:rsidRPr="002A054E">
        <w:rPr>
          <w:rFonts w:ascii="Tahoma" w:eastAsia="Times New Roman" w:hAnsi="Tahoma" w:cs="Tahoma"/>
          <w:color w:val="000000"/>
          <w:spacing w:val="-7"/>
          <w:sz w:val="12"/>
          <w:szCs w:val="12"/>
          <w:lang w:val="uk-UA" w:eastAsia="ru-RU"/>
        </w:rPr>
        <w:t>1</w:t>
      </w:r>
      <w:r w:rsidRPr="002A054E">
        <w:rPr>
          <w:rFonts w:ascii="Tahoma" w:eastAsia="Times New Roman" w:hAnsi="Tahoma" w:cs="Tahoma"/>
          <w:color w:val="000000"/>
          <w:spacing w:val="-7"/>
          <w:sz w:val="12"/>
          <w:lang w:val="uk-UA" w:eastAsia="ru-RU"/>
        </w:rPr>
        <w:t> </w:t>
      </w:r>
      <w:r w:rsidRPr="002A054E">
        <w:rPr>
          <w:rFonts w:ascii="Tahoma" w:eastAsia="Times New Roman" w:hAnsi="Tahoma" w:cs="Tahoma"/>
          <w:color w:val="000000"/>
          <w:spacing w:val="6"/>
          <w:sz w:val="12"/>
          <w:szCs w:val="12"/>
          <w:lang w:val="uk-UA" w:eastAsia="ru-RU"/>
        </w:rPr>
        <w:t xml:space="preserve">Затвердити кандидатуру </w:t>
      </w:r>
      <w:proofErr w:type="spellStart"/>
      <w:r w:rsidRPr="002A054E">
        <w:rPr>
          <w:rFonts w:ascii="Tahoma" w:eastAsia="Times New Roman" w:hAnsi="Tahoma" w:cs="Tahoma"/>
          <w:color w:val="000000"/>
          <w:spacing w:val="6"/>
          <w:sz w:val="12"/>
          <w:szCs w:val="12"/>
          <w:lang w:val="uk-UA" w:eastAsia="ru-RU"/>
        </w:rPr>
        <w:t>Данілєнко</w:t>
      </w:r>
      <w:proofErr w:type="spellEnd"/>
      <w:r w:rsidRPr="002A054E">
        <w:rPr>
          <w:rFonts w:ascii="Tahoma" w:eastAsia="Times New Roman" w:hAnsi="Tahoma" w:cs="Tahoma"/>
          <w:color w:val="000000"/>
          <w:spacing w:val="6"/>
          <w:sz w:val="12"/>
          <w:szCs w:val="12"/>
          <w:lang w:val="uk-UA" w:eastAsia="ru-RU"/>
        </w:rPr>
        <w:t xml:space="preserve"> Катерини Василівни, головного спеціаліста загального відділу міської ради, для вступу у 2014 році на заочне відділення Харківського регіонального інституту Національної академії державного управління при Президентові України.</w:t>
      </w:r>
    </w:p>
    <w:p w:rsidR="002A054E" w:rsidRPr="002A054E" w:rsidRDefault="002A054E" w:rsidP="002A054E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 Дане рішення підлягає оприлюдненню.</w:t>
      </w:r>
    </w:p>
    <w:p w:rsidR="002A054E" w:rsidRPr="002A054E" w:rsidRDefault="002A054E" w:rsidP="002A05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color w:val="000000"/>
          <w:spacing w:val="6"/>
          <w:sz w:val="12"/>
          <w:szCs w:val="12"/>
          <w:lang w:val="uk-UA" w:eastAsia="ru-RU"/>
        </w:rPr>
        <w:t>           </w:t>
      </w:r>
      <w:r w:rsidRPr="002A054E">
        <w:rPr>
          <w:rFonts w:ascii="Tahoma" w:eastAsia="Times New Roman" w:hAnsi="Tahoma" w:cs="Tahoma"/>
          <w:color w:val="000000"/>
          <w:spacing w:val="6"/>
          <w:sz w:val="12"/>
          <w:lang w:val="uk-UA" w:eastAsia="ru-RU"/>
        </w:rPr>
        <w:t> </w:t>
      </w:r>
      <w:r w:rsidRPr="002A054E">
        <w:rPr>
          <w:rFonts w:ascii="Tahoma" w:eastAsia="Times New Roman" w:hAnsi="Tahoma" w:cs="Tahoma"/>
          <w:color w:val="000000"/>
          <w:spacing w:val="6"/>
          <w:sz w:val="12"/>
          <w:szCs w:val="12"/>
          <w:lang w:val="uk-UA" w:eastAsia="ru-RU"/>
        </w:rPr>
        <w:t>3 Контроль за виконанням даного рішення покласти на керуючого справами виконкому Єфименко Л.Ф.</w:t>
      </w:r>
    </w:p>
    <w:p w:rsidR="002A054E" w:rsidRPr="002A054E" w:rsidRDefault="002A054E" w:rsidP="002A05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color w:val="000000"/>
          <w:spacing w:val="6"/>
          <w:sz w:val="12"/>
          <w:szCs w:val="12"/>
          <w:lang w:val="uk-UA" w:eastAsia="ru-RU"/>
        </w:rPr>
        <w:t> </w:t>
      </w:r>
    </w:p>
    <w:p w:rsidR="002A054E" w:rsidRPr="002A054E" w:rsidRDefault="002A054E" w:rsidP="002A054E">
      <w:pPr>
        <w:shd w:val="clear" w:color="auto" w:fill="FFFFFF"/>
        <w:spacing w:after="180" w:line="360" w:lineRule="atLeast"/>
        <w:ind w:right="-1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054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міської ради</w:t>
      </w:r>
      <w:r w:rsidRPr="002A054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A054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</w:t>
      </w:r>
      <w:r w:rsidRPr="002A054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A054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A054E"/>
    <w:rsid w:val="000C66A6"/>
    <w:rsid w:val="002A054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05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A054E"/>
  </w:style>
  <w:style w:type="paragraph" w:styleId="a3">
    <w:name w:val="Normal (Web)"/>
    <w:basedOn w:val="a"/>
    <w:uiPriority w:val="99"/>
    <w:semiHidden/>
    <w:unhideWhenUsed/>
    <w:rsid w:val="002A0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2016-08-31T09:12:00Z</dcterms:created>
  <dcterms:modified xsi:type="dcterms:W3CDTF">2016-08-31T09:12:00Z</dcterms:modified>
</cp:coreProperties>
</file>