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3E" w:rsidRPr="00423E3E" w:rsidRDefault="00423E3E" w:rsidP="00423E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E3E"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423E3E" w:rsidRDefault="00423E3E"/>
    <w:tbl>
      <w:tblPr>
        <w:tblW w:w="14960" w:type="dxa"/>
        <w:tblInd w:w="96" w:type="dxa"/>
        <w:tblLook w:val="04A0"/>
      </w:tblPr>
      <w:tblGrid>
        <w:gridCol w:w="2240"/>
        <w:gridCol w:w="3094"/>
        <w:gridCol w:w="1874"/>
        <w:gridCol w:w="1476"/>
        <w:gridCol w:w="1476"/>
        <w:gridCol w:w="1660"/>
        <w:gridCol w:w="1140"/>
        <w:gridCol w:w="2000"/>
      </w:tblGrid>
      <w:tr w:rsidR="009B0575" w:rsidRPr="009B0575" w:rsidTr="009B0575">
        <w:trPr>
          <w:trHeight w:val="348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Звіт про результати виконання програми за 2016 року</w:t>
            </w:r>
          </w:p>
        </w:tc>
      </w:tr>
      <w:tr w:rsidR="009B0575" w:rsidRPr="009B0575" w:rsidTr="009B0575">
        <w:trPr>
          <w:trHeight w:val="705"/>
        </w:trPr>
        <w:tc>
          <w:tcPr>
            <w:tcW w:w="14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Міська цільова Програма підвищення рівня безпеки дорожнього руху у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м.Сєвєродонецьку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2016 рік ,                                                       рішення сесії від 21.07.2016р. №</w:t>
            </w:r>
            <w:r w:rsidR="006D7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484</w:t>
            </w:r>
          </w:p>
        </w:tc>
      </w:tr>
      <w:tr w:rsidR="009B0575" w:rsidRPr="009B0575" w:rsidTr="009B0575">
        <w:trPr>
          <w:trHeight w:val="288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назва програми, дата і номер рішення міської ради про її затвердження</w:t>
            </w:r>
          </w:p>
        </w:tc>
      </w:tr>
      <w:tr w:rsidR="009B0575" w:rsidRPr="009B0575" w:rsidTr="009B0575">
        <w:trPr>
          <w:trHeight w:val="555"/>
        </w:trPr>
        <w:tc>
          <w:tcPr>
            <w:tcW w:w="14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Сєвєродонецька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міська рада</w:t>
            </w:r>
          </w:p>
        </w:tc>
      </w:tr>
      <w:tr w:rsidR="009B0575" w:rsidRPr="009B0575" w:rsidTr="009B0575">
        <w:trPr>
          <w:trHeight w:val="288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найменування головного розпорядника коштів програми</w:t>
            </w:r>
          </w:p>
        </w:tc>
      </w:tr>
      <w:tr w:rsidR="009B0575" w:rsidRPr="009B0575" w:rsidTr="009B0575">
        <w:trPr>
          <w:trHeight w:val="585"/>
        </w:trPr>
        <w:tc>
          <w:tcPr>
            <w:tcW w:w="14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Сєвєродонецька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міська рада</w:t>
            </w:r>
          </w:p>
        </w:tc>
      </w:tr>
      <w:tr w:rsidR="009B0575" w:rsidRPr="009B0575" w:rsidTr="009B0575">
        <w:trPr>
          <w:trHeight w:val="288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найменування відповідального виконавця програми</w:t>
            </w:r>
          </w:p>
        </w:tc>
      </w:tr>
      <w:tr w:rsidR="009B0575" w:rsidRPr="009B0575" w:rsidTr="009B0575">
        <w:trPr>
          <w:trHeight w:val="510"/>
        </w:trPr>
        <w:tc>
          <w:tcPr>
            <w:tcW w:w="14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 Фінансування завдань та заходів програми</w:t>
            </w:r>
          </w:p>
        </w:tc>
      </w:tr>
      <w:tr w:rsidR="009B0575" w:rsidRPr="009B0575" w:rsidTr="00855290">
        <w:trPr>
          <w:trHeight w:val="13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 заходу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Виконавець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Джерела фінансування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Планові обсяги фінансування на 2016 рік, тис. грн.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69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Фактичні обсяги фінансув</w:t>
            </w:r>
            <w:r w:rsidR="0076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ання, тис. грн.</w:t>
            </w:r>
            <w:r w:rsidR="0076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станом на</w:t>
            </w:r>
          </w:p>
          <w:p w:rsidR="009B0575" w:rsidRPr="009B0575" w:rsidRDefault="00761069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</w:t>
            </w:r>
            <w:r w:rsidR="009B0575"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до плану,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Виконано/не виконано (причини)</w:t>
            </w:r>
          </w:p>
        </w:tc>
      </w:tr>
      <w:tr w:rsidR="009B0575" w:rsidRPr="009B0575" w:rsidTr="00855290">
        <w:trPr>
          <w:trHeight w:val="214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1.Забезпечення безпеки руху на пасажирському автотранспорті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1. Забезпечити  безумовне дотримання вимог нормативно-правових актів, що стосуються безпеки дорожнього руху на етапах планування і виконання робіт з будівництва, ремонту та утримання вулиць і доріг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ради, УЖКГ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2. Будівництво світлофорного об'єкту (пер. пр. Центральний -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Федоренка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1046,568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3. Реконструкція світлофорного об</w:t>
            </w:r>
            <w:r w:rsidRPr="009B0575">
              <w:rPr>
                <w:rFonts w:ascii="Calibri" w:eastAsia="Times New Roman" w:hAnsi="Calibri" w:cs="Times New Roman"/>
                <w:color w:val="000000"/>
              </w:rPr>
              <w:t>'</w:t>
            </w: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єкту (пер. пр. Хіміків - вул. Єгорова)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664,104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656,8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98,9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4. Реконструкція світлофорного об</w:t>
            </w:r>
            <w:r w:rsidRPr="009B0575">
              <w:rPr>
                <w:rFonts w:ascii="Calibri" w:eastAsia="Times New Roman" w:hAnsi="Calibri" w:cs="Times New Roman"/>
                <w:color w:val="000000"/>
              </w:rPr>
              <w:t>'</w:t>
            </w: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єкту (пер. пр. Хіміків - вул. Менделєєва)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572,746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560,1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5. Розмітка дороги по вул. Об’їзна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7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6. Розмітка дороги по пр. Гвардійському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7. Розмітка дороги по пр. Хіміків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8. Розмітка дороги по ш. Будівельників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9. Розмітка дороги по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Курчатова</w:t>
            </w:r>
            <w:proofErr w:type="spellEnd"/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10. Розмітка дороги по вул. Новікова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11. Розмітка доріг (пішохідні переходи)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197,9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12. Розмітка дороги по вул. Богдана Ліщини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13. Розмітка дороги по пр. Центральний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117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12. Термінове прибуття машини швидкої допомоги та надання своєчасної невідкладної медичної допомоги  постраждалим  у ДТП.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Управління     охорони здоров’я міської ради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Всього по розділу: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D1F61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3078,418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D1F61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3057,</w:t>
            </w:r>
            <w:r w:rsidR="00963943" w:rsidRPr="004D1F6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0575" w:rsidRPr="009B0575" w:rsidTr="00855290">
        <w:trPr>
          <w:trHeight w:val="249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2.Проведення профілактичної та освітньої діяльності з дітьми у сфері безпеки дорожнього руху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1. Проведення не менше 2-х практичних занять з учнями 21-ї школи  щодо навчання дітей безпечній поведінці на дорозі та дотримання правил дорожнього руху.  Забезпечити  проведення операцій «Увага ! Діти на дорозі».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Відділ  освіти міської ради, Головне управління Національної поліції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Тиждень безпеки дорожнього руху проведено з 14 по 20 листопада 2016р. Прийняло участь 9411 учнів.</w:t>
            </w:r>
          </w:p>
        </w:tc>
      </w:tr>
      <w:tr w:rsidR="009B0575" w:rsidRPr="009B0575" w:rsidTr="00855290">
        <w:trPr>
          <w:trHeight w:val="18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2. Забезпечити  проведення щорічних міських змагань юних інспекторів руху, конкурсів малюнків, благодійних акцій для дітей.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Головне управління Національної поліції,                           відділ  освіти міської ради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Проведено з 14 по 20 листопада 2016р. Прийняло участь 9411 учнів та 3584 вихованців дитячих садків</w:t>
            </w:r>
          </w:p>
        </w:tc>
      </w:tr>
      <w:tr w:rsidR="009B0575" w:rsidRPr="009B0575" w:rsidTr="00855290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Всього по розділу: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3. Підвищення експлуатаційних показників та рівня безпеки на автомобільних дорогах загального користування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1.Реконструкція проїжджої частини дороги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70040B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40B">
              <w:rPr>
                <w:rFonts w:ascii="Times New Roman" w:eastAsia="Times New Roman" w:hAnsi="Times New Roman" w:cs="Times New Roman"/>
                <w:color w:val="000000"/>
              </w:rPr>
              <w:t>342,0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 проїжджої частини дороги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закладена у Програму БДР на 2017 рік</w:t>
            </w:r>
          </w:p>
        </w:tc>
      </w:tr>
      <w:tr w:rsidR="009B0575" w:rsidRPr="009B0575" w:rsidTr="00855290">
        <w:trPr>
          <w:trHeight w:val="64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64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2.Реконструкція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зливневої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каналізації по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УЖКГ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3414,604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зливневої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каналізації по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закладена у Програму БДР на 2017 рік</w:t>
            </w:r>
          </w:p>
        </w:tc>
      </w:tr>
      <w:tr w:rsidR="009B0575" w:rsidRPr="009B0575" w:rsidTr="00855290">
        <w:trPr>
          <w:trHeight w:val="1092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379,400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322,9</w:t>
            </w:r>
            <w:r w:rsidR="007F57E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85,1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3.Капітальний ремонт автодорожнього мосту через </w:t>
            </w:r>
            <w:r w:rsidRPr="009B05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річку Сіверський Донець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2977,1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924E3D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39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Інші кошти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42615,05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37197,19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4.Реконструкція заплавного мосту №2 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4524,602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роботи ведуться</w:t>
            </w:r>
          </w:p>
        </w:tc>
      </w:tr>
      <w:tr w:rsidR="009B0575" w:rsidRPr="009B0575" w:rsidTr="00855290">
        <w:trPr>
          <w:trHeight w:val="63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1134,291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5.Реконструкція заплавного мосту №3 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3168,51</w:t>
            </w:r>
            <w:r w:rsidR="008E3EC6" w:rsidRPr="004F40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2541,825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3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371,216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320,345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86,3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6. Реконструкція заплавного мосту №4 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3006,09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2367,265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3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353,153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316,301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7F57E6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89,6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7.Капітальний ремонт дамби на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р.Борова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49,276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49,228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3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8.Капітальний ремонт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внутріквартальних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доріг в 78 мікрорайоні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298,3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9.Капітальний ремонт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внутріквартальних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доріг в кварталі № 65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295,4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4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10.Капітальний ремонт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внутріквартальних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доріг в кварталі № 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393,3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98,3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11.Капітальний ремонт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внутрі-квартальної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дороги в кварталі №69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315,0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310,0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98,4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99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12.Капітальний ремонт тротуару по вул. Науки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88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13.Капітальний ремонт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внутріквартальних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доріг в кварталі №8-А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98,3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9B0575" w:rsidRPr="009B0575" w:rsidTr="00855290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14.Капітальний ремонт дороги сел.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Метьолкіно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- сел.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Вороново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ВКБ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85529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F40EB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0EB">
              <w:rPr>
                <w:rFonts w:ascii="Times New Roman" w:eastAsia="Times New Roman" w:hAnsi="Times New Roman" w:cs="Times New Roman"/>
                <w:color w:val="000000"/>
              </w:rPr>
              <w:t>1490,0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575" w:rsidRPr="006870C0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0C0">
              <w:rPr>
                <w:rFonts w:ascii="Times New Roman" w:eastAsia="Times New Roman" w:hAnsi="Times New Roman" w:cs="Times New Roman"/>
                <w:color w:val="000000"/>
              </w:rPr>
              <w:t>1459,6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</w:p>
        </w:tc>
      </w:tr>
      <w:tr w:rsidR="00467BB5" w:rsidRPr="009B0575" w:rsidTr="008E3EC6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Всього по розділу: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855290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855290" w:rsidRDefault="004F40EB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52418,295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52" w:rsidRPr="00423E3E" w:rsidRDefault="004F40EB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761069" w:rsidRPr="004D1F61">
              <w:rPr>
                <w:rFonts w:ascii="Times New Roman" w:eastAsia="Times New Roman" w:hAnsi="Times New Roman" w:cs="Times New Roman"/>
                <w:color w:val="000000"/>
              </w:rPr>
              <w:t>544,737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313C52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7BB5" w:rsidRPr="009B0575" w:rsidTr="008E3EC6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 тому числі: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5" w:rsidRPr="00855290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855290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23E3E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BB5" w:rsidRPr="009B0575" w:rsidTr="008E3EC6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5" w:rsidRPr="00855290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855290" w:rsidRDefault="0070040B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1445,809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23E3E" w:rsidRDefault="0070040B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5924,36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2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BB5" w:rsidRPr="009B0575" w:rsidTr="008E3EC6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5" w:rsidRPr="00855290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855290" w:rsidRDefault="000164F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8357,436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23E3E" w:rsidRDefault="000164F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10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61069" w:rsidRPr="00761069">
              <w:rPr>
                <w:rFonts w:ascii="Times New Roman" w:eastAsia="Times New Roman" w:hAnsi="Times New Roman" w:cs="Times New Roman"/>
                <w:color w:val="000000"/>
              </w:rPr>
              <w:t>423,187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6870C0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BB5" w:rsidRPr="009B0575" w:rsidTr="008E3EC6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Інші кошти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5" w:rsidRPr="00855290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855290" w:rsidRDefault="004F40EB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40B">
              <w:rPr>
                <w:rFonts w:ascii="Times New Roman" w:eastAsia="Times New Roman" w:hAnsi="Times New Roman" w:cs="Times New Roman"/>
                <w:color w:val="000000"/>
              </w:rPr>
              <w:t>42615,05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23E3E" w:rsidRDefault="004F40EB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37197,19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25,2</w:t>
            </w: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1212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4. Забезпечення нормативного освітлення на всіх вулицях міста, в першу чергу в місцях концентрації ДТП.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1.Капітальний ремонт мереж зовнішнього освітлення по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Федоренка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(від вул. Донецька до вул. Лисичанська)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25,984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9B0575" w:rsidRPr="009B0575" w:rsidTr="00855290">
        <w:trPr>
          <w:trHeight w:val="130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2.Капітальний ремонт мереж зовнішнього освітлення по вул. Гоголя (від вул. Донецька до вул. Лисичанська)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36,606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9B0575" w:rsidRPr="009B0575" w:rsidTr="00855290">
        <w:trPr>
          <w:trHeight w:val="13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3.Капітальний ремонт мереж зовнішнього освітлення по пр. Центральний (від вул. Маяковського до вул. Новікова)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64,315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369,2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574,0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97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4.Капітальний ремонт мереж зовнішнього освітлення по вул. Молодіжна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128,464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233,8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97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5.Капітальний ремонт мереж зовнішнього освітлення по вул. 8 Березня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108,316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9B0575" w:rsidRPr="009B0575" w:rsidTr="00855290">
        <w:trPr>
          <w:trHeight w:val="97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6.Капітальний ремонт мереж зовнішнього освітлення по вул. Енергетиків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352,829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9B0575" w:rsidRPr="009B0575" w:rsidTr="00855290">
        <w:trPr>
          <w:trHeight w:val="94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7.Капітальний ремонт мереж зовнішнього освітлення по вул. Менделєєва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279,258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9B0575" w:rsidRPr="009B0575" w:rsidTr="00855290">
        <w:trPr>
          <w:trHeight w:val="94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8.Капітальний ремонт мереж зовнішнього освітлення по вул. Гоголя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434,188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9B0575" w:rsidRPr="009B0575" w:rsidTr="00855290">
        <w:trPr>
          <w:trHeight w:val="99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9.Капітальний ремонт мереж зовнішнього освітлення по 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474,539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9B0575" w:rsidRPr="009B0575" w:rsidTr="00855290">
        <w:trPr>
          <w:trHeight w:val="1248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10.Капітальний ремонт мереж зовнішнього освітлення по вул. Юності (від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до вул.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Сілікатна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47,995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436,9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910,3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67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Всього по розділу: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D1F61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1952,494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4D1F61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1106,4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290" w:rsidRPr="009B0575" w:rsidTr="00855290">
        <w:trPr>
          <w:trHeight w:val="130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5. Забезпечення обрізки дерев, вирубки  чагарників, які обмежують нормативну видимість ВШМ, закривають дорожні знаки та світлофорні об’єкти.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1. Капітальний ремонт зелених насаджень на прибудинкових територіях житлових будинків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КП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Житлосервіс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«Світанок»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УЖКГ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250,719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144,3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57,6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855290" w:rsidRPr="009B0575" w:rsidTr="00855290">
        <w:trPr>
          <w:trHeight w:val="7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2.  Капітальний ремонт зелених насаджень с.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Сиротине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УЖКГ міської ради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35,423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855290" w:rsidRPr="009B0575" w:rsidTr="00855290">
        <w:trPr>
          <w:trHeight w:val="183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3. Забезпечення обрізки дерев, вирубки  чагарників, які обмежують нормативну видимість ВШМ, закривають дорожні знаки та світлофорні об’єкти вздовж доріг.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ради,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КП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Сєвєродо-нецьккомун-сервіс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надане фінансування</w:t>
            </w:r>
          </w:p>
        </w:tc>
      </w:tr>
      <w:tr w:rsidR="00855290" w:rsidRPr="009B0575" w:rsidTr="00855290">
        <w:trPr>
          <w:trHeight w:val="189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290" w:rsidRPr="009B0575" w:rsidTr="00855290">
        <w:trPr>
          <w:trHeight w:val="444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Всього по розділу: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F" w:rsidRPr="004D1F61" w:rsidRDefault="00A6384F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286,142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4D1F61" w:rsidRDefault="00A6384F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144,3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A6384F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0" w:rsidRPr="009B0575" w:rsidRDefault="00855290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575" w:rsidRPr="009B0575" w:rsidTr="00855290">
        <w:trPr>
          <w:trHeight w:val="193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6. Проведення комплексних обстежень залізничних переїздів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1. Проведення щоквартальних комплексних обстежень залізничних переїздів на предмет  їх відповідності вимогам інструкцій по  обладнанню та обслуговуванню.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УЖКГ міської ради, 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КП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Сєвєродо-нецьккомун-сервіс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  <w:r w:rsidR="009B0575"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0575" w:rsidRPr="009B0575" w:rsidTr="00855290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Всього по розділу: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0575" w:rsidRPr="009B0575" w:rsidTr="00855290">
        <w:trPr>
          <w:trHeight w:val="234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7. Підвищення рівня інформаційного забезпечення у сфері безпеки дорожнього руху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1. Проведення  місячника  безпеки учасників дорожнього руху (надання повідомлення в міських ЗМІ, проведення роз’яснювальної роботи з  водіями та пасажирами співробітниками поліції)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Сєвєродонецький</w:t>
            </w:r>
            <w:proofErr w:type="spellEnd"/>
            <w:r w:rsidRPr="009B0575">
              <w:rPr>
                <w:rFonts w:ascii="Times New Roman" w:eastAsia="Times New Roman" w:hAnsi="Times New Roman" w:cs="Times New Roman"/>
                <w:color w:val="000000"/>
              </w:rPr>
              <w:t xml:space="preserve"> відділ поліції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виконано</w:t>
            </w: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0575"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0575" w:rsidRPr="009B0575" w:rsidTr="00855290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Всього по розділу: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B0575" w:rsidRPr="009B0575" w:rsidTr="00855290">
        <w:trPr>
          <w:trHeight w:val="9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8.Упорядкування транспортної інфраструктури міста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1. Розробка комплексної схеми транспорту міста (ІІ етап)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Відділ земельних відносин та архітектури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Міський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9B057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75" w:rsidRPr="009B0575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Розробка комплексної схеми транспорту міста (ІІ етап) закладена у Програму БДР на 2017 рік</w:t>
            </w:r>
          </w:p>
        </w:tc>
      </w:tr>
      <w:tr w:rsidR="00467BB5" w:rsidRPr="004D1F61" w:rsidTr="008E3EC6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ПО ПРОГРАМІ: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D1F61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69047,795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761069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22199,073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7BB5" w:rsidRPr="004D1F61" w:rsidTr="008E3EC6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тому числі: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BB5" w:rsidRPr="004D1F61" w:rsidTr="008E3EC6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Державний бюджет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26075,805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6115,102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2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BB5" w:rsidRPr="004D1F61" w:rsidTr="008E3EC6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Міський бюджет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AC" w:rsidRPr="004D1F61" w:rsidRDefault="004D1F61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13773,99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761069" w:rsidP="003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8731,387</w:t>
            </w:r>
            <w:r w:rsidR="00423E3E" w:rsidRPr="004D1F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  <w:tc>
          <w:tcPr>
            <w:tcW w:w="2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BB5" w:rsidRPr="009B0575" w:rsidTr="008E3EC6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Інші кошти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29198,000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4D1F61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7352,584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1F61">
              <w:rPr>
                <w:rFonts w:ascii="Times New Roman" w:eastAsia="Times New Roman" w:hAnsi="Times New Roman" w:cs="Times New Roman"/>
                <w:color w:val="000000"/>
              </w:rPr>
              <w:t>25,2</w:t>
            </w: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B5" w:rsidRPr="009B0575" w:rsidRDefault="00467BB5" w:rsidP="009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B0575" w:rsidRDefault="009B0575"/>
    <w:p w:rsidR="00B10F27" w:rsidRPr="00B10F27" w:rsidRDefault="00B10F27" w:rsidP="00B10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0F27" w:rsidRPr="00B10F27" w:rsidSect="006D7A8E">
      <w:pgSz w:w="16838" w:h="11906" w:orient="landscape"/>
      <w:pgMar w:top="56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B0575"/>
    <w:rsid w:val="000164FE"/>
    <w:rsid w:val="000C70A3"/>
    <w:rsid w:val="002A4E59"/>
    <w:rsid w:val="00301CD1"/>
    <w:rsid w:val="00313C52"/>
    <w:rsid w:val="003512B4"/>
    <w:rsid w:val="00423E3E"/>
    <w:rsid w:val="00467BB5"/>
    <w:rsid w:val="004D1F61"/>
    <w:rsid w:val="004F40EB"/>
    <w:rsid w:val="0057033D"/>
    <w:rsid w:val="00575551"/>
    <w:rsid w:val="0065159C"/>
    <w:rsid w:val="006870C0"/>
    <w:rsid w:val="006D7A8E"/>
    <w:rsid w:val="0070040B"/>
    <w:rsid w:val="00761069"/>
    <w:rsid w:val="007F57E6"/>
    <w:rsid w:val="00843358"/>
    <w:rsid w:val="00855290"/>
    <w:rsid w:val="008C5E53"/>
    <w:rsid w:val="008E3EC6"/>
    <w:rsid w:val="008E60F5"/>
    <w:rsid w:val="00924E3D"/>
    <w:rsid w:val="00963943"/>
    <w:rsid w:val="009905BC"/>
    <w:rsid w:val="009B0575"/>
    <w:rsid w:val="009D07CD"/>
    <w:rsid w:val="00A16227"/>
    <w:rsid w:val="00A6384F"/>
    <w:rsid w:val="00B10F27"/>
    <w:rsid w:val="00BD384B"/>
    <w:rsid w:val="00C85E6D"/>
    <w:rsid w:val="00D520D6"/>
    <w:rsid w:val="00DE5AAC"/>
    <w:rsid w:val="00E3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6051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18</cp:revision>
  <cp:lastPrinted>2017-03-03T09:48:00Z</cp:lastPrinted>
  <dcterms:created xsi:type="dcterms:W3CDTF">2017-02-08T13:20:00Z</dcterms:created>
  <dcterms:modified xsi:type="dcterms:W3CDTF">2017-03-03T10:11:00Z</dcterms:modified>
</cp:coreProperties>
</file>