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22" w:rsidRDefault="00846122" w:rsidP="00D431B4">
      <w:pPr>
        <w:tabs>
          <w:tab w:val="left" w:pos="3223"/>
        </w:tabs>
        <w:jc w:val="center"/>
        <w:rPr>
          <w:rFonts w:ascii="Times New Roman" w:hAnsi="Times New Roman" w:cs="Times New Roman"/>
          <w:sz w:val="28"/>
          <w:szCs w:val="28"/>
        </w:rPr>
      </w:pPr>
      <w:r>
        <w:rPr>
          <w:rFonts w:ascii="Times New Roman" w:hAnsi="Times New Roman" w:cs="Times New Roman"/>
          <w:sz w:val="28"/>
          <w:szCs w:val="28"/>
        </w:rPr>
        <w:t xml:space="preserve">                                                                                            Додаток до рішення </w:t>
      </w:r>
      <w:r>
        <w:rPr>
          <w:rFonts w:ascii="Times New Roman" w:hAnsi="Times New Roman" w:cs="Times New Roman"/>
          <w:sz w:val="28"/>
          <w:szCs w:val="28"/>
        </w:rPr>
        <w:br/>
        <w:t xml:space="preserve">                                                                                            14 сесії міської ради</w:t>
      </w:r>
    </w:p>
    <w:p w:rsidR="00846122" w:rsidRPr="00C0180E" w:rsidRDefault="00846122" w:rsidP="00AA4E24">
      <w:pPr>
        <w:tabs>
          <w:tab w:val="left" w:pos="3223"/>
        </w:tabs>
        <w:jc w:val="right"/>
        <w:rPr>
          <w:rFonts w:ascii="Times New Roman" w:hAnsi="Times New Roman" w:cs="Times New Roman"/>
          <w:sz w:val="28"/>
          <w:szCs w:val="28"/>
        </w:rPr>
      </w:pPr>
      <w:r>
        <w:rPr>
          <w:rFonts w:ascii="Times New Roman" w:hAnsi="Times New Roman" w:cs="Times New Roman"/>
          <w:sz w:val="28"/>
          <w:szCs w:val="28"/>
        </w:rPr>
        <w:t xml:space="preserve">    від 22.06.2016 р. № 469</w:t>
      </w:r>
    </w:p>
    <w:p w:rsidR="00846122" w:rsidRDefault="00846122" w:rsidP="009A1EB5">
      <w:pPr>
        <w:ind w:firstLine="360"/>
        <w:jc w:val="both"/>
        <w:rPr>
          <w:rFonts w:ascii="Times New Roman" w:hAnsi="Times New Roman" w:cs="Times New Roman"/>
          <w:sz w:val="28"/>
          <w:szCs w:val="28"/>
        </w:rPr>
      </w:pPr>
    </w:p>
    <w:p w:rsidR="00846122" w:rsidRDefault="00846122" w:rsidP="00AA4E24">
      <w:pPr>
        <w:ind w:firstLine="360"/>
        <w:jc w:val="center"/>
        <w:rPr>
          <w:rFonts w:ascii="Times New Roman" w:hAnsi="Times New Roman" w:cs="Times New Roman"/>
          <w:sz w:val="28"/>
          <w:szCs w:val="28"/>
        </w:rPr>
      </w:pPr>
    </w:p>
    <w:p w:rsidR="00846122" w:rsidRPr="00993A31" w:rsidRDefault="00846122" w:rsidP="00AA4E24">
      <w:pPr>
        <w:ind w:firstLine="360"/>
        <w:jc w:val="center"/>
        <w:rPr>
          <w:rFonts w:ascii="Times New Roman" w:hAnsi="Times New Roman" w:cs="Times New Roman"/>
          <w:b/>
          <w:bCs/>
          <w:sz w:val="28"/>
          <w:szCs w:val="28"/>
        </w:rPr>
      </w:pPr>
      <w:r w:rsidRPr="00993A31">
        <w:rPr>
          <w:rFonts w:ascii="Times New Roman" w:hAnsi="Times New Roman" w:cs="Times New Roman"/>
          <w:b/>
          <w:bCs/>
          <w:sz w:val="28"/>
          <w:szCs w:val="28"/>
        </w:rPr>
        <w:t>ЗВЕРНЕННЯ</w:t>
      </w:r>
    </w:p>
    <w:p w:rsidR="00846122" w:rsidRPr="00993A31" w:rsidRDefault="00846122" w:rsidP="00AA4E24">
      <w:pPr>
        <w:jc w:val="center"/>
        <w:rPr>
          <w:rFonts w:ascii="Times New Roman" w:hAnsi="Times New Roman" w:cs="Times New Roman"/>
          <w:b/>
          <w:bCs/>
          <w:sz w:val="24"/>
          <w:szCs w:val="24"/>
        </w:rPr>
      </w:pPr>
      <w:r>
        <w:rPr>
          <w:rFonts w:ascii="Times New Roman" w:hAnsi="Times New Roman" w:cs="Times New Roman"/>
          <w:b/>
          <w:bCs/>
          <w:sz w:val="24"/>
          <w:szCs w:val="24"/>
        </w:rPr>
        <w:t>д</w:t>
      </w:r>
      <w:r w:rsidRPr="00993A31">
        <w:rPr>
          <w:rFonts w:ascii="Times New Roman" w:hAnsi="Times New Roman" w:cs="Times New Roman"/>
          <w:b/>
          <w:bCs/>
          <w:sz w:val="24"/>
          <w:szCs w:val="24"/>
        </w:rPr>
        <w:t xml:space="preserve">о Президента України, </w:t>
      </w:r>
      <w:r>
        <w:rPr>
          <w:rFonts w:ascii="Times New Roman" w:hAnsi="Times New Roman" w:cs="Times New Roman"/>
          <w:b/>
          <w:bCs/>
          <w:sz w:val="24"/>
          <w:szCs w:val="24"/>
        </w:rPr>
        <w:t>г</w:t>
      </w:r>
      <w:r w:rsidRPr="00993A31">
        <w:rPr>
          <w:rFonts w:ascii="Times New Roman" w:hAnsi="Times New Roman" w:cs="Times New Roman"/>
          <w:b/>
          <w:bCs/>
          <w:sz w:val="24"/>
          <w:szCs w:val="24"/>
        </w:rPr>
        <w:t>олови Верховної  ради України,</w:t>
      </w:r>
    </w:p>
    <w:p w:rsidR="00846122" w:rsidRPr="00993A31" w:rsidRDefault="00846122" w:rsidP="00AA4E24">
      <w:pPr>
        <w:jc w:val="center"/>
        <w:rPr>
          <w:rFonts w:ascii="Times New Roman" w:hAnsi="Times New Roman" w:cs="Times New Roman"/>
          <w:b/>
          <w:bCs/>
          <w:sz w:val="24"/>
          <w:szCs w:val="24"/>
        </w:rPr>
      </w:pPr>
      <w:r>
        <w:rPr>
          <w:rFonts w:ascii="Times New Roman" w:hAnsi="Times New Roman" w:cs="Times New Roman"/>
          <w:b/>
          <w:bCs/>
          <w:sz w:val="24"/>
          <w:szCs w:val="24"/>
        </w:rPr>
        <w:t>Прем’єр-м</w:t>
      </w:r>
      <w:r w:rsidRPr="00993A31">
        <w:rPr>
          <w:rFonts w:ascii="Times New Roman" w:hAnsi="Times New Roman" w:cs="Times New Roman"/>
          <w:b/>
          <w:bCs/>
          <w:sz w:val="24"/>
          <w:szCs w:val="24"/>
        </w:rPr>
        <w:t xml:space="preserve">іністра України, </w:t>
      </w:r>
      <w:r>
        <w:rPr>
          <w:rFonts w:ascii="Times New Roman" w:hAnsi="Times New Roman" w:cs="Times New Roman"/>
          <w:b/>
          <w:bCs/>
          <w:sz w:val="24"/>
          <w:szCs w:val="24"/>
        </w:rPr>
        <w:t>г</w:t>
      </w:r>
      <w:r w:rsidRPr="00993A31">
        <w:rPr>
          <w:rFonts w:ascii="Times New Roman" w:hAnsi="Times New Roman" w:cs="Times New Roman"/>
          <w:b/>
          <w:bCs/>
          <w:sz w:val="24"/>
          <w:szCs w:val="24"/>
        </w:rPr>
        <w:t>олови  Державної</w:t>
      </w:r>
    </w:p>
    <w:p w:rsidR="00846122" w:rsidRPr="00993A31" w:rsidRDefault="00846122" w:rsidP="00AA4E24">
      <w:pPr>
        <w:jc w:val="center"/>
        <w:rPr>
          <w:rFonts w:ascii="Times New Roman" w:hAnsi="Times New Roman" w:cs="Times New Roman"/>
          <w:b/>
          <w:bCs/>
          <w:sz w:val="24"/>
          <w:szCs w:val="24"/>
        </w:rPr>
      </w:pPr>
      <w:r w:rsidRPr="00993A31">
        <w:rPr>
          <w:rFonts w:ascii="Times New Roman" w:hAnsi="Times New Roman" w:cs="Times New Roman"/>
          <w:b/>
          <w:bCs/>
          <w:sz w:val="24"/>
          <w:szCs w:val="24"/>
        </w:rPr>
        <w:t xml:space="preserve">фіскальної служби України, </w:t>
      </w:r>
      <w:r>
        <w:rPr>
          <w:rFonts w:ascii="Times New Roman" w:hAnsi="Times New Roman" w:cs="Times New Roman"/>
          <w:b/>
          <w:bCs/>
          <w:sz w:val="24"/>
          <w:szCs w:val="24"/>
        </w:rPr>
        <w:t>г</w:t>
      </w:r>
      <w:r w:rsidRPr="00993A31">
        <w:rPr>
          <w:rFonts w:ascii="Times New Roman" w:hAnsi="Times New Roman" w:cs="Times New Roman"/>
          <w:b/>
          <w:bCs/>
          <w:sz w:val="24"/>
          <w:szCs w:val="24"/>
        </w:rPr>
        <w:t>олов</w:t>
      </w:r>
      <w:r>
        <w:rPr>
          <w:rFonts w:ascii="Times New Roman" w:hAnsi="Times New Roman" w:cs="Times New Roman"/>
          <w:b/>
          <w:bCs/>
          <w:sz w:val="24"/>
          <w:szCs w:val="24"/>
        </w:rPr>
        <w:t xml:space="preserve">и </w:t>
      </w:r>
      <w:r w:rsidRPr="00993A31">
        <w:rPr>
          <w:rFonts w:ascii="Times New Roman" w:hAnsi="Times New Roman" w:cs="Times New Roman"/>
          <w:b/>
          <w:bCs/>
          <w:sz w:val="24"/>
          <w:szCs w:val="24"/>
        </w:rPr>
        <w:t xml:space="preserve"> </w:t>
      </w:r>
      <w:r>
        <w:rPr>
          <w:rFonts w:ascii="Times New Roman" w:hAnsi="Times New Roman" w:cs="Times New Roman"/>
          <w:b/>
          <w:bCs/>
          <w:sz w:val="24"/>
          <w:szCs w:val="24"/>
        </w:rPr>
        <w:t>Служби Безпеки</w:t>
      </w:r>
      <w:r w:rsidRPr="00993A31">
        <w:rPr>
          <w:rFonts w:ascii="Times New Roman" w:hAnsi="Times New Roman" w:cs="Times New Roman"/>
          <w:b/>
          <w:bCs/>
          <w:sz w:val="24"/>
          <w:szCs w:val="24"/>
        </w:rPr>
        <w:t xml:space="preserve"> України</w:t>
      </w:r>
    </w:p>
    <w:p w:rsidR="00846122" w:rsidRDefault="00846122" w:rsidP="009A1EB5">
      <w:pPr>
        <w:ind w:firstLine="360"/>
        <w:jc w:val="both"/>
        <w:rPr>
          <w:rFonts w:ascii="Times New Roman" w:hAnsi="Times New Roman" w:cs="Times New Roman"/>
          <w:sz w:val="28"/>
          <w:szCs w:val="28"/>
        </w:rPr>
      </w:pPr>
    </w:p>
    <w:p w:rsidR="00846122" w:rsidRDefault="00846122" w:rsidP="009A1EB5">
      <w:pPr>
        <w:ind w:firstLine="360"/>
        <w:jc w:val="both"/>
        <w:rPr>
          <w:rFonts w:ascii="Times New Roman" w:hAnsi="Times New Roman" w:cs="Times New Roman"/>
          <w:sz w:val="28"/>
          <w:szCs w:val="28"/>
        </w:rPr>
      </w:pPr>
      <w:r>
        <w:rPr>
          <w:rFonts w:ascii="Times New Roman" w:hAnsi="Times New Roman" w:cs="Times New Roman"/>
          <w:sz w:val="28"/>
          <w:szCs w:val="28"/>
        </w:rPr>
        <w:t>Останнім часом в м. Сєвєродонецьку склалась загрозлива ситуація для громади міста Сєвєродонецька, спричинена  відключенням Товариством з обмеженою відповідальністю «ЛЄО»  електричної енергії від житлових будинків, об’єктів стратегічного та соціального значення.</w:t>
      </w:r>
    </w:p>
    <w:p w:rsidR="00846122" w:rsidRDefault="00846122" w:rsidP="000B3127">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Не зважаючи на свої обов’язки, передбачені діючими договорами на постачання електричної енергії підприємствам та мешканцям які знаходяться на території м. Сєвєродонецька, в тому числі Сєвєродонецькій міській раді ТОВ «ЛЕО» безпідставно припиняє постачання електричної енергії.</w:t>
      </w:r>
    </w:p>
    <w:p w:rsidR="00846122" w:rsidRDefault="00846122" w:rsidP="000B3127">
      <w:pPr>
        <w:widowControl w:val="0"/>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8"/>
          <w:szCs w:val="28"/>
        </w:rPr>
        <w:t xml:space="preserve">Невиконання умов зазначених договорів з боку   Товариства з обмеженою відповідальністю «ЛЕО», яке на нашу думку було б доцільно націоналізувати, </w:t>
      </w:r>
      <w:r>
        <w:rPr>
          <w:rFonts w:ascii="Times New Roman" w:hAnsi="Times New Roman" w:cs="Times New Roman"/>
          <w:sz w:val="26"/>
          <w:szCs w:val="26"/>
        </w:rPr>
        <w:t>є неприпустимим</w:t>
      </w:r>
      <w:r w:rsidRPr="001D7B66">
        <w:rPr>
          <w:rFonts w:ascii="Times New Roman" w:hAnsi="Times New Roman" w:cs="Times New Roman"/>
          <w:sz w:val="26"/>
          <w:szCs w:val="26"/>
        </w:rPr>
        <w:t xml:space="preserve"> з точки зору</w:t>
      </w:r>
      <w:r>
        <w:rPr>
          <w:rFonts w:ascii="Times New Roman" w:hAnsi="Times New Roman" w:cs="Times New Roman"/>
          <w:sz w:val="26"/>
          <w:szCs w:val="26"/>
        </w:rPr>
        <w:t>, у першу чергу</w:t>
      </w:r>
      <w:r w:rsidRPr="001D7B66">
        <w:rPr>
          <w:rFonts w:ascii="Times New Roman" w:hAnsi="Times New Roman" w:cs="Times New Roman"/>
          <w:sz w:val="26"/>
          <w:szCs w:val="26"/>
        </w:rPr>
        <w:t xml:space="preserve"> санітарно-гігієнічного благополуччя населення</w:t>
      </w:r>
      <w:r>
        <w:rPr>
          <w:rFonts w:ascii="Times New Roman" w:hAnsi="Times New Roman" w:cs="Times New Roman"/>
          <w:sz w:val="26"/>
          <w:szCs w:val="26"/>
        </w:rPr>
        <w:t>, так як від постачання електричної енергії  відключаються постачальники тепла, постачальники води, тощо міста Сєвєродонецька і як слідство - мешканці п’ятих – дев’ятих поверхів 180 багатоквартирних будинків позбавлені водопостачання, водовідведення та електричної енергії.</w:t>
      </w:r>
    </w:p>
    <w:p w:rsidR="00846122" w:rsidRDefault="00846122" w:rsidP="000B312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7B66">
        <w:rPr>
          <w:rFonts w:ascii="Times New Roman" w:hAnsi="Times New Roman" w:cs="Times New Roman"/>
          <w:sz w:val="26"/>
          <w:szCs w:val="26"/>
        </w:rPr>
        <w:t>Через припинення електропостачання артезіанської свердловини, як</w:t>
      </w:r>
      <w:r>
        <w:rPr>
          <w:rFonts w:ascii="Times New Roman" w:hAnsi="Times New Roman" w:cs="Times New Roman"/>
          <w:sz w:val="26"/>
          <w:szCs w:val="26"/>
        </w:rPr>
        <w:t xml:space="preserve">а </w:t>
      </w:r>
      <w:r w:rsidRPr="001D7B66">
        <w:rPr>
          <w:rFonts w:ascii="Times New Roman" w:hAnsi="Times New Roman" w:cs="Times New Roman"/>
          <w:sz w:val="26"/>
          <w:szCs w:val="26"/>
        </w:rPr>
        <w:t>наповнює водою озеро Чисте</w:t>
      </w:r>
      <w:r>
        <w:rPr>
          <w:rFonts w:ascii="Times New Roman" w:hAnsi="Times New Roman" w:cs="Times New Roman"/>
          <w:sz w:val="26"/>
          <w:szCs w:val="26"/>
        </w:rPr>
        <w:t xml:space="preserve"> в місті Сєвєродонецьку</w:t>
      </w:r>
      <w:r w:rsidRPr="001D7B66">
        <w:rPr>
          <w:rFonts w:ascii="Times New Roman" w:hAnsi="Times New Roman" w:cs="Times New Roman"/>
          <w:sz w:val="26"/>
          <w:szCs w:val="26"/>
        </w:rPr>
        <w:t>, значно погіршились показники бактеріального</w:t>
      </w:r>
      <w:r>
        <w:rPr>
          <w:rFonts w:ascii="Times New Roman" w:hAnsi="Times New Roman" w:cs="Times New Roman"/>
          <w:sz w:val="26"/>
          <w:szCs w:val="26"/>
        </w:rPr>
        <w:t xml:space="preserve">  </w:t>
      </w:r>
      <w:r w:rsidRPr="001D7B66">
        <w:rPr>
          <w:rFonts w:ascii="Times New Roman" w:hAnsi="Times New Roman" w:cs="Times New Roman"/>
          <w:sz w:val="26"/>
          <w:szCs w:val="26"/>
        </w:rPr>
        <w:t>забруднення води. Озеро непридатне для купання і в умовах сталої спеки</w:t>
      </w:r>
      <w:r>
        <w:rPr>
          <w:rFonts w:ascii="Times New Roman" w:hAnsi="Times New Roman" w:cs="Times New Roman"/>
          <w:sz w:val="26"/>
          <w:szCs w:val="26"/>
        </w:rPr>
        <w:t xml:space="preserve"> н</w:t>
      </w:r>
      <w:r w:rsidRPr="001D7B66">
        <w:rPr>
          <w:rFonts w:ascii="Times New Roman" w:hAnsi="Times New Roman" w:cs="Times New Roman"/>
          <w:sz w:val="26"/>
          <w:szCs w:val="26"/>
        </w:rPr>
        <w:t>есе загрозу інфекційних захворювань.</w:t>
      </w:r>
      <w:r>
        <w:rPr>
          <w:rFonts w:ascii="Times New Roman" w:hAnsi="Times New Roman" w:cs="Times New Roman"/>
          <w:sz w:val="26"/>
          <w:szCs w:val="26"/>
        </w:rPr>
        <w:t xml:space="preserve"> </w:t>
      </w:r>
      <w:r w:rsidRPr="001D7B66">
        <w:rPr>
          <w:rFonts w:ascii="Times New Roman" w:hAnsi="Times New Roman" w:cs="Times New Roman"/>
          <w:sz w:val="26"/>
          <w:szCs w:val="26"/>
        </w:rPr>
        <w:t xml:space="preserve">В результаті припинення електропостачання адміністративної будівлі КП «Житлосервіс «Евріка» </w:t>
      </w:r>
      <w:r>
        <w:rPr>
          <w:rFonts w:ascii="Times New Roman" w:hAnsi="Times New Roman" w:cs="Times New Roman"/>
          <w:sz w:val="26"/>
          <w:szCs w:val="26"/>
        </w:rPr>
        <w:br/>
      </w:r>
      <w:r w:rsidRPr="001D7B66">
        <w:rPr>
          <w:rFonts w:ascii="Times New Roman" w:hAnsi="Times New Roman" w:cs="Times New Roman"/>
          <w:sz w:val="26"/>
          <w:szCs w:val="26"/>
        </w:rPr>
        <w:t>(м. Сєвєродонецьк, вул. Гагаріна, 115) вимушено зупинена робота Управління житлово-комунального господарства Сєвєродонецької міської ради та Комунального підприємства «Єдиний розрахунковий центр м.</w:t>
      </w:r>
      <w:r>
        <w:rPr>
          <w:rFonts w:ascii="Times New Roman" w:hAnsi="Times New Roman" w:cs="Times New Roman"/>
          <w:sz w:val="26"/>
          <w:szCs w:val="26"/>
        </w:rPr>
        <w:t xml:space="preserve"> </w:t>
      </w:r>
      <w:r w:rsidRPr="001D7B66">
        <w:rPr>
          <w:rFonts w:ascii="Times New Roman" w:hAnsi="Times New Roman" w:cs="Times New Roman"/>
          <w:sz w:val="26"/>
          <w:szCs w:val="26"/>
        </w:rPr>
        <w:t>Сєвєродонецьк</w:t>
      </w:r>
      <w:r>
        <w:rPr>
          <w:rFonts w:ascii="Times New Roman" w:hAnsi="Times New Roman" w:cs="Times New Roman"/>
          <w:sz w:val="26"/>
          <w:szCs w:val="26"/>
        </w:rPr>
        <w:t>а</w:t>
      </w:r>
      <w:r w:rsidRPr="001D7B66">
        <w:rPr>
          <w:rFonts w:ascii="Times New Roman" w:hAnsi="Times New Roman" w:cs="Times New Roman"/>
          <w:sz w:val="26"/>
          <w:szCs w:val="26"/>
        </w:rPr>
        <w:t>»</w:t>
      </w:r>
      <w:r>
        <w:rPr>
          <w:rFonts w:ascii="Times New Roman" w:hAnsi="Times New Roman" w:cs="Times New Roman"/>
          <w:sz w:val="26"/>
          <w:szCs w:val="26"/>
        </w:rPr>
        <w:t>.</w:t>
      </w:r>
      <w:r w:rsidRPr="001D7B66">
        <w:rPr>
          <w:rFonts w:ascii="Times New Roman" w:hAnsi="Times New Roman" w:cs="Times New Roman"/>
          <w:sz w:val="26"/>
          <w:szCs w:val="26"/>
        </w:rPr>
        <w:t xml:space="preserve"> </w:t>
      </w:r>
    </w:p>
    <w:p w:rsidR="00846122" w:rsidRPr="000B3127" w:rsidRDefault="00846122" w:rsidP="000B312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7B66">
        <w:rPr>
          <w:rFonts w:ascii="Times New Roman" w:hAnsi="Times New Roman" w:cs="Times New Roman"/>
          <w:sz w:val="26"/>
          <w:szCs w:val="26"/>
        </w:rPr>
        <w:t>Таким чином</w:t>
      </w:r>
      <w:r>
        <w:rPr>
          <w:rFonts w:ascii="Times New Roman" w:hAnsi="Times New Roman" w:cs="Times New Roman"/>
          <w:sz w:val="26"/>
          <w:szCs w:val="26"/>
        </w:rPr>
        <w:t>,</w:t>
      </w:r>
      <w:r w:rsidRPr="001D7B66">
        <w:rPr>
          <w:rFonts w:ascii="Times New Roman" w:hAnsi="Times New Roman" w:cs="Times New Roman"/>
          <w:sz w:val="26"/>
          <w:szCs w:val="26"/>
        </w:rPr>
        <w:t xml:space="preserve"> унеможливлюється виконання функцій з управління об’єктами житлово-комунального господарства, своєчасного виконання доручень Луганської обласної військово-цивільної адміністрації та Мінрегіону України, </w:t>
      </w:r>
      <w:r>
        <w:rPr>
          <w:rFonts w:ascii="Times New Roman" w:hAnsi="Times New Roman" w:cs="Times New Roman"/>
          <w:sz w:val="26"/>
          <w:szCs w:val="26"/>
        </w:rPr>
        <w:t>зупинки розрахунків за послуги ЖКГ, колапс комунального господарства міста, зростання соціальної напруги і,</w:t>
      </w:r>
      <w:r w:rsidRPr="001D7B66">
        <w:rPr>
          <w:rFonts w:ascii="Times New Roman" w:hAnsi="Times New Roman" w:cs="Times New Roman"/>
          <w:sz w:val="26"/>
          <w:szCs w:val="26"/>
        </w:rPr>
        <w:t xml:space="preserve"> безумовно</w:t>
      </w:r>
      <w:r>
        <w:rPr>
          <w:rFonts w:ascii="Times New Roman" w:hAnsi="Times New Roman" w:cs="Times New Roman"/>
          <w:sz w:val="26"/>
          <w:szCs w:val="26"/>
        </w:rPr>
        <w:t>,</w:t>
      </w:r>
      <w:r w:rsidRPr="001D7B66">
        <w:rPr>
          <w:rFonts w:ascii="Times New Roman" w:hAnsi="Times New Roman" w:cs="Times New Roman"/>
          <w:sz w:val="26"/>
          <w:szCs w:val="26"/>
        </w:rPr>
        <w:t xml:space="preserve"> </w:t>
      </w:r>
      <w:r>
        <w:rPr>
          <w:rFonts w:ascii="Times New Roman" w:hAnsi="Times New Roman" w:cs="Times New Roman"/>
          <w:sz w:val="26"/>
          <w:szCs w:val="26"/>
        </w:rPr>
        <w:t>не сприяє звичайній життєдіяльності в місті.</w:t>
      </w:r>
    </w:p>
    <w:p w:rsidR="00846122" w:rsidRDefault="00846122" w:rsidP="003F3DB7">
      <w:pPr>
        <w:ind w:firstLine="708"/>
        <w:jc w:val="both"/>
        <w:rPr>
          <w:rFonts w:ascii="Times New Roman" w:hAnsi="Times New Roman" w:cs="Times New Roman"/>
          <w:sz w:val="28"/>
          <w:szCs w:val="28"/>
        </w:rPr>
      </w:pPr>
      <w:r w:rsidRPr="003F3DB7">
        <w:rPr>
          <w:rFonts w:ascii="Times New Roman" w:hAnsi="Times New Roman" w:cs="Times New Roman"/>
          <w:sz w:val="28"/>
          <w:szCs w:val="28"/>
        </w:rPr>
        <w:t>На сьогоднішній день</w:t>
      </w:r>
      <w:r>
        <w:rPr>
          <w:rFonts w:ascii="Times New Roman" w:hAnsi="Times New Roman" w:cs="Times New Roman"/>
          <w:sz w:val="28"/>
          <w:szCs w:val="28"/>
        </w:rPr>
        <w:t xml:space="preserve"> </w:t>
      </w:r>
      <w:r w:rsidRPr="003F3DB7">
        <w:rPr>
          <w:rFonts w:ascii="Times New Roman" w:hAnsi="Times New Roman" w:cs="Times New Roman"/>
          <w:sz w:val="28"/>
          <w:szCs w:val="28"/>
        </w:rPr>
        <w:t xml:space="preserve">відключені </w:t>
      </w:r>
      <w:r>
        <w:rPr>
          <w:rFonts w:ascii="Times New Roman" w:hAnsi="Times New Roman" w:cs="Times New Roman"/>
          <w:sz w:val="28"/>
          <w:szCs w:val="28"/>
        </w:rPr>
        <w:t>6 підсосних</w:t>
      </w:r>
      <w:r w:rsidRPr="003F3DB7">
        <w:rPr>
          <w:rFonts w:ascii="Times New Roman" w:hAnsi="Times New Roman" w:cs="Times New Roman"/>
          <w:sz w:val="28"/>
          <w:szCs w:val="28"/>
        </w:rPr>
        <w:t xml:space="preserve"> насосних станці</w:t>
      </w:r>
      <w:r>
        <w:rPr>
          <w:rFonts w:ascii="Times New Roman" w:hAnsi="Times New Roman" w:cs="Times New Roman"/>
          <w:sz w:val="28"/>
          <w:szCs w:val="28"/>
        </w:rPr>
        <w:t>й водоканалу ТОВ «ТАУН СЕРВІС», як наслідок,</w:t>
      </w:r>
      <w:r w:rsidRPr="003F3DB7">
        <w:rPr>
          <w:rFonts w:ascii="Times New Roman" w:hAnsi="Times New Roman" w:cs="Times New Roman"/>
          <w:sz w:val="28"/>
          <w:szCs w:val="28"/>
        </w:rPr>
        <w:t xml:space="preserve"> абоненти 1</w:t>
      </w:r>
      <w:r>
        <w:rPr>
          <w:rFonts w:ascii="Times New Roman" w:hAnsi="Times New Roman" w:cs="Times New Roman"/>
          <w:sz w:val="28"/>
          <w:szCs w:val="28"/>
        </w:rPr>
        <w:t>80</w:t>
      </w:r>
      <w:r w:rsidRPr="003F3DB7">
        <w:rPr>
          <w:rFonts w:ascii="Times New Roman" w:hAnsi="Times New Roman" w:cs="Times New Roman"/>
          <w:sz w:val="28"/>
          <w:szCs w:val="28"/>
        </w:rPr>
        <w:t xml:space="preserve"> багатоквартирних будинків залиш</w:t>
      </w:r>
      <w:r>
        <w:rPr>
          <w:rFonts w:ascii="Times New Roman" w:hAnsi="Times New Roman" w:cs="Times New Roman"/>
          <w:sz w:val="28"/>
          <w:szCs w:val="28"/>
        </w:rPr>
        <w:t>и</w:t>
      </w:r>
      <w:r w:rsidRPr="003F3DB7">
        <w:rPr>
          <w:rFonts w:ascii="Times New Roman" w:hAnsi="Times New Roman" w:cs="Times New Roman"/>
          <w:sz w:val="28"/>
          <w:szCs w:val="28"/>
        </w:rPr>
        <w:t>лися без водопоста</w:t>
      </w:r>
      <w:r>
        <w:rPr>
          <w:rFonts w:ascii="Times New Roman" w:hAnsi="Times New Roman" w:cs="Times New Roman"/>
          <w:sz w:val="28"/>
          <w:szCs w:val="28"/>
        </w:rPr>
        <w:t>чання (близько 16500 абонентів).</w:t>
      </w:r>
    </w:p>
    <w:p w:rsidR="00846122" w:rsidRDefault="00846122" w:rsidP="003F3DB7">
      <w:pPr>
        <w:ind w:firstLine="708"/>
        <w:jc w:val="both"/>
        <w:rPr>
          <w:rFonts w:ascii="Times New Roman" w:hAnsi="Times New Roman" w:cs="Times New Roman"/>
          <w:sz w:val="28"/>
          <w:szCs w:val="28"/>
        </w:rPr>
      </w:pPr>
      <w:r>
        <w:rPr>
          <w:rFonts w:ascii="Times New Roman" w:hAnsi="Times New Roman" w:cs="Times New Roman"/>
          <w:sz w:val="28"/>
          <w:szCs w:val="28"/>
        </w:rPr>
        <w:t>Відключення підприємств, установ, організацій м. Сєвєродонецька  від електричної енергії на свою користь використовують зацікавлені особи для створення умов соціальної напруги в м. Сєвєродонецьку, що супроводжується чисельними стихійними, неконтрольованими мітингами та зборами на близькій до лінії зіткнення території.</w:t>
      </w:r>
    </w:p>
    <w:p w:rsidR="00846122" w:rsidRDefault="00846122" w:rsidP="003F3DB7">
      <w:pPr>
        <w:ind w:firstLine="708"/>
        <w:jc w:val="both"/>
        <w:rPr>
          <w:rFonts w:ascii="Times New Roman" w:hAnsi="Times New Roman" w:cs="Times New Roman"/>
          <w:sz w:val="28"/>
          <w:szCs w:val="28"/>
        </w:rPr>
      </w:pPr>
      <w:r>
        <w:rPr>
          <w:rFonts w:ascii="Times New Roman" w:hAnsi="Times New Roman" w:cs="Times New Roman"/>
          <w:sz w:val="28"/>
          <w:szCs w:val="28"/>
        </w:rPr>
        <w:t>На підставі викладеного, просимо Вас надати правову оцінку діям ТОВ «ЛЕО», який з незрозумілою метою відключає споживачів від подачі електричної енергії, чим викликає їх обґрунтоване обурення, організувати перевірку використання земельних ділянок на території м. Сєвєродонецька та повноту сплати (орендна плата, податок) за користування земельними ділянками, вжити заходи щодо притягнення до відповідальності за несплату податків ТОВ «ЛЄО» з 2002 року. Також просимо розглянути питання щодо націоналізації ТОВ «ЛЕО».</w:t>
      </w:r>
    </w:p>
    <w:p w:rsidR="00846122" w:rsidRDefault="00846122" w:rsidP="003F3DB7">
      <w:pPr>
        <w:ind w:firstLine="708"/>
        <w:jc w:val="both"/>
        <w:rPr>
          <w:rFonts w:ascii="Times New Roman" w:hAnsi="Times New Roman" w:cs="Times New Roman"/>
          <w:sz w:val="28"/>
          <w:szCs w:val="28"/>
        </w:rPr>
      </w:pPr>
    </w:p>
    <w:p w:rsidR="00846122" w:rsidRDefault="00846122" w:rsidP="003F3DB7">
      <w:pPr>
        <w:ind w:firstLine="708"/>
        <w:jc w:val="both"/>
        <w:rPr>
          <w:rFonts w:ascii="Times New Roman" w:hAnsi="Times New Roman" w:cs="Times New Roman"/>
          <w:sz w:val="28"/>
          <w:szCs w:val="28"/>
        </w:rPr>
      </w:pPr>
      <w:r>
        <w:rPr>
          <w:rFonts w:ascii="Times New Roman" w:hAnsi="Times New Roman" w:cs="Times New Roman"/>
          <w:sz w:val="28"/>
          <w:szCs w:val="28"/>
        </w:rPr>
        <w:t>За дорученням</w:t>
      </w:r>
    </w:p>
    <w:p w:rsidR="00846122" w:rsidRDefault="00846122" w:rsidP="003F3DB7">
      <w:pPr>
        <w:ind w:firstLine="708"/>
        <w:jc w:val="both"/>
        <w:rPr>
          <w:rFonts w:ascii="Times New Roman" w:hAnsi="Times New Roman" w:cs="Times New Roman"/>
          <w:sz w:val="28"/>
          <w:szCs w:val="28"/>
        </w:rPr>
      </w:pPr>
      <w:r>
        <w:rPr>
          <w:rFonts w:ascii="Times New Roman" w:hAnsi="Times New Roman" w:cs="Times New Roman"/>
          <w:sz w:val="28"/>
          <w:szCs w:val="28"/>
        </w:rPr>
        <w:t>Чотирнадцятої сесії Сєвєродонецької</w:t>
      </w:r>
    </w:p>
    <w:p w:rsidR="00846122" w:rsidRDefault="00846122" w:rsidP="003F3DB7">
      <w:pPr>
        <w:ind w:firstLine="708"/>
        <w:jc w:val="both"/>
        <w:rPr>
          <w:rFonts w:ascii="Times New Roman" w:hAnsi="Times New Roman" w:cs="Times New Roman"/>
          <w:sz w:val="28"/>
          <w:szCs w:val="28"/>
        </w:rPr>
      </w:pPr>
      <w:r>
        <w:rPr>
          <w:rFonts w:ascii="Times New Roman" w:hAnsi="Times New Roman" w:cs="Times New Roman"/>
          <w:sz w:val="28"/>
          <w:szCs w:val="28"/>
        </w:rPr>
        <w:t>міської ради сьомого скликання</w:t>
      </w:r>
    </w:p>
    <w:p w:rsidR="00846122" w:rsidRDefault="00846122" w:rsidP="003F3DB7">
      <w:pPr>
        <w:ind w:firstLine="708"/>
        <w:jc w:val="both"/>
        <w:rPr>
          <w:rFonts w:ascii="Times New Roman" w:hAnsi="Times New Roman" w:cs="Times New Roman"/>
          <w:sz w:val="28"/>
          <w:szCs w:val="28"/>
        </w:rPr>
      </w:pPr>
    </w:p>
    <w:p w:rsidR="00846122" w:rsidRDefault="00846122" w:rsidP="003F3DB7">
      <w:pPr>
        <w:ind w:firstLine="708"/>
        <w:jc w:val="both"/>
        <w:rPr>
          <w:rFonts w:ascii="Times New Roman" w:hAnsi="Times New Roman" w:cs="Times New Roman"/>
          <w:sz w:val="28"/>
          <w:szCs w:val="28"/>
        </w:rPr>
      </w:pPr>
      <w:r>
        <w:rPr>
          <w:rFonts w:ascii="Times New Roman" w:hAnsi="Times New Roman" w:cs="Times New Roman"/>
          <w:sz w:val="28"/>
          <w:szCs w:val="28"/>
        </w:rPr>
        <w:t>Секретар ради                                                                    Г.В.Пригеба</w:t>
      </w:r>
    </w:p>
    <w:sectPr w:rsidR="00846122" w:rsidSect="00592A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B1228"/>
    <w:multiLevelType w:val="hybridMultilevel"/>
    <w:tmpl w:val="5984B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9FC"/>
    <w:rsid w:val="00043B14"/>
    <w:rsid w:val="000B3127"/>
    <w:rsid w:val="001D7B66"/>
    <w:rsid w:val="0023722B"/>
    <w:rsid w:val="00273B3D"/>
    <w:rsid w:val="002934DE"/>
    <w:rsid w:val="00353C74"/>
    <w:rsid w:val="003C75D8"/>
    <w:rsid w:val="003F3DB7"/>
    <w:rsid w:val="00467325"/>
    <w:rsid w:val="004855A4"/>
    <w:rsid w:val="0055229D"/>
    <w:rsid w:val="005905AB"/>
    <w:rsid w:val="00592A23"/>
    <w:rsid w:val="006004AE"/>
    <w:rsid w:val="007550CC"/>
    <w:rsid w:val="00846122"/>
    <w:rsid w:val="008A48BD"/>
    <w:rsid w:val="008C55A9"/>
    <w:rsid w:val="009351F1"/>
    <w:rsid w:val="00993A31"/>
    <w:rsid w:val="009A1EB5"/>
    <w:rsid w:val="00A22AD5"/>
    <w:rsid w:val="00AA4E24"/>
    <w:rsid w:val="00B04BB4"/>
    <w:rsid w:val="00B355A8"/>
    <w:rsid w:val="00B47BB4"/>
    <w:rsid w:val="00C0180E"/>
    <w:rsid w:val="00C43BBF"/>
    <w:rsid w:val="00C75E42"/>
    <w:rsid w:val="00D431B4"/>
    <w:rsid w:val="00D67E49"/>
    <w:rsid w:val="00D7156E"/>
    <w:rsid w:val="00D959FC"/>
    <w:rsid w:val="00DB11F4"/>
    <w:rsid w:val="00E113CC"/>
    <w:rsid w:val="00E52C39"/>
    <w:rsid w:val="00E73CDD"/>
    <w:rsid w:val="00EC5786"/>
    <w:rsid w:val="00ED1BB7"/>
    <w:rsid w:val="00F634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23"/>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5905AB"/>
    <w:pPr>
      <w:widowControl w:val="0"/>
      <w:autoSpaceDE w:val="0"/>
      <w:autoSpaceDN w:val="0"/>
      <w:adjustRightInd w:val="0"/>
      <w:spacing w:before="60"/>
      <w:ind w:left="80"/>
      <w:jc w:val="center"/>
    </w:pPr>
    <w:rPr>
      <w:rFonts w:ascii="Times New Roman" w:eastAsia="Times New Roman" w:hAnsi="Times New Roman"/>
      <w:b/>
      <w:bCs/>
      <w:sz w:val="40"/>
      <w:szCs w:val="40"/>
      <w:lang w:val="uk-UA"/>
    </w:rPr>
  </w:style>
  <w:style w:type="paragraph" w:styleId="BalloonText">
    <w:name w:val="Balloon Text"/>
    <w:basedOn w:val="Normal"/>
    <w:link w:val="BalloonTextChar"/>
    <w:uiPriority w:val="99"/>
    <w:semiHidden/>
    <w:rsid w:val="0059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543</Words>
  <Characters>3099</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userHrx1437</dc:creator>
  <cp:keywords/>
  <dc:description/>
  <cp:lastModifiedBy>userBin1256</cp:lastModifiedBy>
  <cp:revision>4</cp:revision>
  <cp:lastPrinted>2016-06-24T11:33:00Z</cp:lastPrinted>
  <dcterms:created xsi:type="dcterms:W3CDTF">2016-06-24T11:03:00Z</dcterms:created>
  <dcterms:modified xsi:type="dcterms:W3CDTF">2016-06-24T11:36:00Z</dcterms:modified>
</cp:coreProperties>
</file>