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</w:t>
      </w:r>
      <w:r w:rsidRPr="007247A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br/>
        <w:t>ШОСТОГО СКЛИКАННЯ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Сімдесят п’ята</w:t>
      </w:r>
      <w:r w:rsidRPr="007247A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(чергова) сесія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№3300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„29” листопада 2013 року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br/>
        <w:t xml:space="preserve">м. </w:t>
      </w:r>
      <w:proofErr w:type="spellStart"/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7247A1" w:rsidRPr="007247A1" w:rsidRDefault="007247A1" w:rsidP="007247A1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прийняття звернення до голови ЦК профспілки працівників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житлово-комунального господарства,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місцевої промисловості,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побутового обслуговування України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Романюка О.І.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247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7247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ст. 25 Закону України 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</w:t>
      </w:r>
      <w:r w:rsidRPr="007247A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”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розглянувши лист начальника комунального підприємства «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Бринзи В.О. від 09.10.2013 р. № 14-750 , враховуючи фінансове становище підприємства, 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7247A1" w:rsidRPr="007247A1" w:rsidRDefault="007247A1" w:rsidP="007247A1">
      <w:pPr>
        <w:shd w:val="clear" w:color="auto" w:fill="FFFFFF"/>
        <w:spacing w:after="180" w:line="201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247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7247A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247A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Прийняти звернення депутатів 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</w:t>
      </w:r>
      <w:r w:rsidRPr="007247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й направити його до голови ЦК профспілки працівників житлово-комунального господарства, місцевої промисловості, побутового обслуговування України Романюка О.І. (додається).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</w:t>
      </w:r>
      <w:r w:rsidRPr="007247A1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7247A1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7247A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7247A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151" w:lineRule="atLeast"/>
        <w:ind w:left="703" w:hanging="703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7247A1" w:rsidRPr="007247A1" w:rsidRDefault="007247A1" w:rsidP="007247A1">
      <w:pPr>
        <w:shd w:val="clear" w:color="auto" w:fill="FFFFFF"/>
        <w:spacing w:after="180" w:line="360" w:lineRule="atLeast"/>
        <w:ind w:left="566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</w:t>
      </w:r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 </w:t>
      </w:r>
      <w:proofErr w:type="spellStart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до </w:t>
      </w:r>
      <w:proofErr w:type="spellStart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рішення</w:t>
      </w:r>
      <w:proofErr w:type="spellEnd"/>
      <w:proofErr w:type="gramStart"/>
      <w:r w:rsidRPr="007247A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</w:t>
      </w:r>
      <w:proofErr w:type="gramEnd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євєродонецької</w:t>
      </w:r>
      <w:proofErr w:type="spellEnd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міської</w:t>
      </w:r>
      <w:proofErr w:type="spellEnd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ради</w:t>
      </w:r>
      <w:r w:rsidRPr="007247A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VI </w:t>
      </w:r>
      <w:proofErr w:type="spellStart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скликання</w:t>
      </w:r>
      <w:proofErr w:type="spellEnd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</w:t>
      </w:r>
      <w:r w:rsidRPr="007247A1">
        <w:rPr>
          <w:rFonts w:ascii="Tahoma" w:eastAsia="Times New Roman" w:hAnsi="Tahoma" w:cs="Tahoma"/>
          <w:i/>
          <w:iCs/>
          <w:color w:val="4A4A4A"/>
          <w:sz w:val="10"/>
          <w:szCs w:val="10"/>
          <w:lang w:eastAsia="ru-RU"/>
        </w:rPr>
        <w:br/>
      </w:r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7247A1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29 листопада 2013 року № 3300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ЗВЕРНЕННЯ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депутатів </w:t>
      </w:r>
      <w:proofErr w:type="spellStart"/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міської ради шостого скликання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br/>
        <w:t>до голови ЦК профспілки працівників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житлово-комунального господарства,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місцевої промисловості,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побутового обслуговування України Романюка О.І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Листом № 14-586 від 05.08.2013 р. корпорації підприємств 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міськелектротранспорту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України «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Укрелектротранс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 було повідомлено Комунальне підприємство «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 про те, що Вам направлено для розгляду та врахування пропозицій проект Галузевої угоди на 2013-2014 рр.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Враховуючи фінансову можливість комунальних підприємств, ми депутати 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7247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VI</w:t>
      </w:r>
      <w:r w:rsidRPr="007247A1">
        <w:rPr>
          <w:rFonts w:ascii="Tahoma" w:eastAsia="Times New Roman" w:hAnsi="Tahoma" w:cs="Tahoma"/>
          <w:color w:val="4A4A4A"/>
          <w:sz w:val="10"/>
          <w:lang w:val="en-US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скликання,</w:t>
      </w:r>
      <w:r w:rsidRPr="007247A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просимо Вас при прийнятті Галузевої угоди на 2013-2014 рр. стороною якої є Комунальне підприємство «</w:t>
      </w:r>
      <w:proofErr w:type="spellStart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тролейбусне управління», замість обов’язкового встановлення галузевого коефіцієнту 1,2 при розрахунку мінімальної тарифної ставки робітника 1 розряду, як це передбачено п. 1.1.3. чинної Галузевої угоди на 2010-2012 рр., в новій редакції Галузевої угоди на 2013-2014 рр. рекомендувати застосування даного коефіцієнту 1,2 при розрахунку мінімальної тарифної ставки робітника 1 розряду, що дозволить керівнику підприємства самостійно приймати рішення, щодо застосування вказаного коефіцієнту, з урахуванням фінансової можливості підприємства.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урахуванням викладеного, в розділі 3 «Оплата та нормування праці» нової редакції Галузевої угоди на 2013-2014 рр. пункт щодо встановлення мінімальної тарифної ставки робітника 1 розряду просимо викласти в наступній редакції: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 Рекомендувати сторонам соціального діалогу підприємств МЕТ передбачити у територіальних угодах та колективних договорах встановлення розміру мінімальної тарифної ставки робітника 1 розряду у розмірі не менше 120 відсотків розміру мінімальної заробітної плати, встановленої законом, з урахуванням фінансової можливості підприємства».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За дорученням 60-ї сесії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br/>
      </w:r>
      <w:proofErr w:type="spellStart"/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Сєвєродонецької</w:t>
      </w:r>
      <w:proofErr w:type="spellEnd"/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 xml:space="preserve"> міської ради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lang w:val="en-US" w:eastAsia="ru-RU"/>
        </w:rPr>
        <w:t>VI 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скликання</w:t>
      </w:r>
    </w:p>
    <w:p w:rsidR="007247A1" w:rsidRPr="007247A1" w:rsidRDefault="007247A1" w:rsidP="007247A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Міський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голова                                                                                            В.В. Казаков</w:t>
      </w:r>
      <w:r w:rsidRPr="007247A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47A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247A1"/>
    <w:rsid w:val="003077A4"/>
    <w:rsid w:val="007247A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47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7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247A1"/>
  </w:style>
  <w:style w:type="character" w:styleId="a3">
    <w:name w:val="Emphasis"/>
    <w:basedOn w:val="a0"/>
    <w:uiPriority w:val="20"/>
    <w:qFormat/>
    <w:rsid w:val="007247A1"/>
    <w:rPr>
      <w:i/>
      <w:iCs/>
    </w:rPr>
  </w:style>
  <w:style w:type="character" w:styleId="a4">
    <w:name w:val="Strong"/>
    <w:basedOn w:val="a0"/>
    <w:uiPriority w:val="22"/>
    <w:qFormat/>
    <w:rsid w:val="00724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>Северодонецкие вести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2016-07-27T10:38:00Z</dcterms:created>
  <dcterms:modified xsi:type="dcterms:W3CDTF">2016-07-27T10:39:00Z</dcterms:modified>
</cp:coreProperties>
</file>