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EB6" w:rsidRPr="00547EB6" w:rsidRDefault="00547EB6" w:rsidP="00547EB6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47EB6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СЄВЄРОДОНЕЦЬКА МІСЬКА РАДА</w:t>
      </w:r>
    </w:p>
    <w:p w:rsidR="00547EB6" w:rsidRPr="00547EB6" w:rsidRDefault="00547EB6" w:rsidP="00547EB6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47EB6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ШОСТОГО СКЛИКАННЯ</w:t>
      </w:r>
    </w:p>
    <w:p w:rsidR="00547EB6" w:rsidRPr="00547EB6" w:rsidRDefault="00547EB6" w:rsidP="00547EB6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47EB6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Шістдесят</w:t>
      </w:r>
      <w:r w:rsidRPr="00547EB6">
        <w:rPr>
          <w:rFonts w:ascii="MS Sans Serif" w:eastAsia="Times New Roman" w:hAnsi="MS Sans Serif" w:cs="Tahoma"/>
          <w:b/>
          <w:bCs/>
          <w:color w:val="4A4A4A"/>
          <w:sz w:val="28"/>
          <w:szCs w:val="28"/>
          <w:lang w:val="uk-UA" w:eastAsia="ru-RU"/>
        </w:rPr>
        <w:t>  </w:t>
      </w:r>
      <w:r w:rsidRPr="00547EB6">
        <w:rPr>
          <w:rFonts w:ascii="MS Sans Serif" w:eastAsia="Times New Roman" w:hAnsi="MS Sans Serif" w:cs="Tahoma"/>
          <w:b/>
          <w:bCs/>
          <w:color w:val="4A4A4A"/>
          <w:sz w:val="28"/>
          <w:lang w:val="uk-UA" w:eastAsia="ru-RU"/>
        </w:rPr>
        <w:t> </w:t>
      </w:r>
      <w:r w:rsidRPr="00547EB6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п’ята </w:t>
      </w:r>
      <w:r w:rsidRPr="00547EB6">
        <w:rPr>
          <w:rFonts w:ascii="Tahoma" w:eastAsia="Times New Roman" w:hAnsi="Tahoma" w:cs="Tahoma"/>
          <w:b/>
          <w:bCs/>
          <w:color w:val="000000"/>
          <w:sz w:val="28"/>
          <w:lang w:val="uk-UA" w:eastAsia="ru-RU"/>
        </w:rPr>
        <w:t> </w:t>
      </w:r>
      <w:r w:rsidRPr="00547EB6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(</w:t>
      </w:r>
      <w:proofErr w:type="spellStart"/>
      <w:r w:rsidRPr="00547EB6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чергова</w:t>
      </w:r>
      <w:proofErr w:type="spellEnd"/>
      <w:r w:rsidRPr="00547EB6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)</w:t>
      </w:r>
      <w:r w:rsidRPr="00547EB6">
        <w:rPr>
          <w:rFonts w:ascii="Tahoma" w:eastAsia="Times New Roman" w:hAnsi="Tahoma" w:cs="Tahoma"/>
          <w:b/>
          <w:bCs/>
          <w:color w:val="000000"/>
          <w:sz w:val="28"/>
          <w:lang w:eastAsia="ru-RU"/>
        </w:rPr>
        <w:t> </w:t>
      </w:r>
      <w:r w:rsidRPr="00547EB6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сесія</w:t>
      </w:r>
    </w:p>
    <w:p w:rsidR="00547EB6" w:rsidRPr="00547EB6" w:rsidRDefault="00547EB6" w:rsidP="00547EB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47EB6">
        <w:rPr>
          <w:rFonts w:ascii="MS Sans Serif" w:eastAsia="Times New Roman" w:hAnsi="MS Sans Serif" w:cs="Tahoma"/>
          <w:color w:val="4A4A4A"/>
          <w:sz w:val="20"/>
          <w:szCs w:val="20"/>
          <w:lang w:val="uk-UA" w:eastAsia="ru-RU"/>
        </w:rPr>
        <w:t> </w:t>
      </w:r>
    </w:p>
    <w:p w:rsidR="00547EB6" w:rsidRPr="00547EB6" w:rsidRDefault="00547EB6" w:rsidP="00547EB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47EB6">
        <w:rPr>
          <w:rFonts w:ascii="MS Sans Serif" w:eastAsia="Times New Roman" w:hAnsi="MS Sans Serif" w:cs="Tahoma"/>
          <w:color w:val="4A4A4A"/>
          <w:sz w:val="20"/>
          <w:szCs w:val="20"/>
          <w:lang w:val="uk-UA" w:eastAsia="ru-RU"/>
        </w:rPr>
        <w:t> </w:t>
      </w:r>
    </w:p>
    <w:p w:rsidR="00547EB6" w:rsidRPr="00547EB6" w:rsidRDefault="00547EB6" w:rsidP="00547EB6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47EB6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РІШЕННЯ </w:t>
      </w:r>
      <w:r w:rsidRPr="00547EB6">
        <w:rPr>
          <w:rFonts w:ascii="Tahoma" w:eastAsia="Times New Roman" w:hAnsi="Tahoma" w:cs="Tahoma"/>
          <w:b/>
          <w:bCs/>
          <w:color w:val="000000"/>
          <w:sz w:val="28"/>
          <w:lang w:val="uk-UA" w:eastAsia="ru-RU"/>
        </w:rPr>
        <w:t> </w:t>
      </w:r>
      <w:r w:rsidRPr="00547EB6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№2757</w:t>
      </w:r>
    </w:p>
    <w:p w:rsidR="00547EB6" w:rsidRPr="00547EB6" w:rsidRDefault="00547EB6" w:rsidP="00547EB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47EB6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20 </w:t>
      </w:r>
      <w:r w:rsidRPr="00547EB6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 </w:t>
      </w:r>
      <w:r w:rsidRPr="00547EB6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червня </w:t>
      </w:r>
      <w:r w:rsidRPr="00547EB6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 </w:t>
      </w:r>
      <w:r w:rsidRPr="00547EB6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2013</w:t>
      </w:r>
      <w:r w:rsidRPr="00547EB6">
        <w:rPr>
          <w:rFonts w:ascii="Tahoma" w:eastAsia="Times New Roman" w:hAnsi="Tahoma" w:cs="Tahoma"/>
          <w:b/>
          <w:bCs/>
          <w:color w:val="000000"/>
          <w:sz w:val="11"/>
          <w:lang w:val="uk-UA" w:eastAsia="ru-RU"/>
        </w:rPr>
        <w:t> </w:t>
      </w:r>
      <w:r w:rsidRPr="00547EB6">
        <w:rPr>
          <w:rFonts w:ascii="Tahoma" w:eastAsia="Times New Roman" w:hAnsi="Tahoma" w:cs="Tahoma"/>
          <w:b/>
          <w:bCs/>
          <w:color w:val="000000"/>
          <w:sz w:val="11"/>
          <w:szCs w:val="11"/>
          <w:lang w:val="uk-UA" w:eastAsia="ru-RU"/>
        </w:rPr>
        <w:t>року</w:t>
      </w:r>
    </w:p>
    <w:p w:rsidR="00547EB6" w:rsidRPr="00547EB6" w:rsidRDefault="00547EB6" w:rsidP="00547EB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47EB6">
        <w:rPr>
          <w:rFonts w:ascii="Tahoma" w:eastAsia="Times New Roman" w:hAnsi="Tahoma" w:cs="Tahoma"/>
          <w:b/>
          <w:bCs/>
          <w:color w:val="000000"/>
          <w:sz w:val="11"/>
          <w:szCs w:val="11"/>
          <w:lang w:val="uk-UA" w:eastAsia="ru-RU"/>
        </w:rPr>
        <w:t xml:space="preserve">м. </w:t>
      </w:r>
      <w:proofErr w:type="spellStart"/>
      <w:r w:rsidRPr="00547EB6">
        <w:rPr>
          <w:rFonts w:ascii="Tahoma" w:eastAsia="Times New Roman" w:hAnsi="Tahoma" w:cs="Tahoma"/>
          <w:b/>
          <w:bCs/>
          <w:color w:val="000000"/>
          <w:sz w:val="11"/>
          <w:szCs w:val="11"/>
          <w:lang w:val="uk-UA" w:eastAsia="ru-RU"/>
        </w:rPr>
        <w:t>Сєвєродонецьк</w:t>
      </w:r>
      <w:proofErr w:type="spellEnd"/>
    </w:p>
    <w:p w:rsidR="00547EB6" w:rsidRPr="00547EB6" w:rsidRDefault="00547EB6" w:rsidP="00547EB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47EB6">
        <w:rPr>
          <w:rFonts w:ascii="MS Sans Serif" w:eastAsia="Times New Roman" w:hAnsi="MS Sans Serif" w:cs="Tahoma"/>
          <w:color w:val="4A4A4A"/>
          <w:sz w:val="20"/>
          <w:szCs w:val="20"/>
          <w:lang w:val="uk-UA" w:eastAsia="ru-RU"/>
        </w:rPr>
        <w:t> 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80"/>
      </w:tblGrid>
      <w:tr w:rsidR="00547EB6" w:rsidRPr="00547EB6" w:rsidTr="00547EB6">
        <w:trPr>
          <w:trHeight w:val="460"/>
        </w:trPr>
        <w:tc>
          <w:tcPr>
            <w:tcW w:w="46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EB6" w:rsidRPr="00547EB6" w:rsidRDefault="00547EB6" w:rsidP="00547EB6">
            <w:pPr>
              <w:spacing w:after="60"/>
              <w:outlineLvl w:val="1"/>
              <w:rPr>
                <w:rFonts w:ascii="Tahoma" w:eastAsia="Times New Roman" w:hAnsi="Tahoma" w:cs="Tahoma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547EB6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val="uk-UA" w:eastAsia="ru-RU"/>
              </w:rPr>
              <w:t>Про</w:t>
            </w:r>
            <w:r w:rsidRPr="00547EB6">
              <w:rPr>
                <w:rFonts w:ascii="Tahoma" w:eastAsia="Times New Roman" w:hAnsi="Tahoma" w:cs="Tahoma"/>
                <w:b/>
                <w:bCs/>
                <w:color w:val="000000"/>
                <w:sz w:val="14"/>
                <w:lang w:val="uk-UA" w:eastAsia="ru-RU"/>
              </w:rPr>
              <w:t> </w:t>
            </w:r>
            <w:r w:rsidRPr="00547EB6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val="uk-UA" w:eastAsia="ru-RU"/>
              </w:rPr>
              <w:t> передачу</w:t>
            </w:r>
            <w:r w:rsidRPr="00547EB6">
              <w:rPr>
                <w:rFonts w:ascii="Tahoma" w:eastAsia="Times New Roman" w:hAnsi="Tahoma" w:cs="Tahoma"/>
                <w:b/>
                <w:bCs/>
                <w:color w:val="000000"/>
                <w:sz w:val="14"/>
                <w:lang w:val="uk-UA" w:eastAsia="ru-RU"/>
              </w:rPr>
              <w:t> </w:t>
            </w:r>
            <w:r w:rsidRPr="00547EB6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val="uk-UA" w:eastAsia="ru-RU"/>
              </w:rPr>
              <w:t> в оренду земельної ділянки</w:t>
            </w:r>
            <w:r w:rsidRPr="00547EB6">
              <w:rPr>
                <w:rFonts w:ascii="Tahoma" w:eastAsia="Times New Roman" w:hAnsi="Tahoma" w:cs="Tahoma"/>
                <w:b/>
                <w:bCs/>
                <w:color w:val="4A4A4A"/>
                <w:sz w:val="14"/>
                <w:lang w:eastAsia="ru-RU"/>
              </w:rPr>
              <w:t> </w:t>
            </w:r>
            <w:r w:rsidRPr="00547EB6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val="uk-UA" w:eastAsia="ru-RU"/>
              </w:rPr>
              <w:t>ТОВ «ДУБЛЬ - ДВА»</w:t>
            </w:r>
          </w:p>
        </w:tc>
      </w:tr>
    </w:tbl>
    <w:p w:rsidR="00547EB6" w:rsidRPr="00547EB6" w:rsidRDefault="00547EB6" w:rsidP="00547EB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47EB6">
        <w:rPr>
          <w:rFonts w:ascii="MS Sans Serif" w:eastAsia="Times New Roman" w:hAnsi="MS Sans Serif" w:cs="Tahoma"/>
          <w:color w:val="4A4A4A"/>
          <w:sz w:val="16"/>
          <w:szCs w:val="16"/>
          <w:lang w:val="uk-UA" w:eastAsia="ru-RU"/>
        </w:rPr>
        <w:t> </w:t>
      </w:r>
    </w:p>
    <w:p w:rsidR="00547EB6" w:rsidRPr="00547EB6" w:rsidRDefault="00547EB6" w:rsidP="00547EB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47EB6">
        <w:rPr>
          <w:rFonts w:ascii="MS Sans Serif" w:eastAsia="Times New Roman" w:hAnsi="MS Sans Serif" w:cs="Tahoma"/>
          <w:color w:val="4A4A4A"/>
          <w:sz w:val="16"/>
          <w:szCs w:val="16"/>
          <w:lang w:val="uk-UA" w:eastAsia="ru-RU"/>
        </w:rPr>
        <w:t> </w:t>
      </w:r>
    </w:p>
    <w:p w:rsidR="00547EB6" w:rsidRPr="00547EB6" w:rsidRDefault="00547EB6" w:rsidP="00547EB6">
      <w:pPr>
        <w:shd w:val="clear" w:color="auto" w:fill="FFFFFF"/>
        <w:spacing w:after="180" w:line="360" w:lineRule="atLeast"/>
        <w:ind w:firstLine="180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547EB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</w:t>
      </w:r>
      <w:r w:rsidRPr="00547EB6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547EB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   Керуючись ст.</w:t>
      </w:r>
      <w:r w:rsidRPr="00547EB6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547EB6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124</w:t>
      </w:r>
      <w:r w:rsidRPr="00547EB6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547EB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Земельного Кодексу України, ст. 26 Закону України «Про місцеве самоврядування в Україні», на підставі рішення сесії міської ради №2074 від 27.09.2012р. </w:t>
      </w:r>
      <w:r w:rsidRPr="00547EB6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547EB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«Про дозвіл на розробку технічної документації із землеустрою щодо складання документів, що посвідчують право на земельну ділянку»</w:t>
      </w:r>
      <w:r w:rsidRPr="00547EB6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,</w:t>
      </w:r>
      <w:r w:rsidRPr="00547EB6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547EB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розглянувши матеріали, представлені відділом   </w:t>
      </w:r>
      <w:r w:rsidRPr="00547EB6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547EB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земельних відносин про передачу </w:t>
      </w:r>
      <w:r w:rsidRPr="00547EB6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547EB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в оренду земельної ділянки</w:t>
      </w:r>
      <w:r w:rsidRPr="00547EB6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547EB6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ТОВАРИСТВУ З ОБМЕЖЕНОЮ ВІДПОВІДАЛЬНІСТЮ «ДУБЛЬ - ДВА»</w:t>
      </w:r>
      <w:r w:rsidRPr="00547EB6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547EB6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під торговельний павільйон, згідно з його клопотанням, торговельний павільйон належить ТОВ «ДУБЛЬ - ДВА» </w:t>
      </w:r>
      <w:r w:rsidRPr="00547EB6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547EB6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на підставі Свідоцтва про право власності на нерухоме майно</w:t>
      </w:r>
      <w:r w:rsidRPr="00547EB6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547EB6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 xml:space="preserve"> САЕ №502845 від 15.02.2012р., зареєстрованого </w:t>
      </w:r>
      <w:proofErr w:type="spellStart"/>
      <w:r w:rsidRPr="00547EB6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КП</w:t>
      </w:r>
      <w:proofErr w:type="spellEnd"/>
      <w:r w:rsidRPr="00547EB6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 xml:space="preserve"> «СБТІ» за №36013466</w:t>
      </w:r>
      <w:r w:rsidRPr="00547EB6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547EB6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від</w:t>
      </w:r>
      <w:r w:rsidRPr="00547EB6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547EB6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23.03.2012р; враховуючи, що земельна ділянка раніше знаходилася в оренді ТОВ «ДУБЛЬ - ДВА»</w:t>
      </w:r>
      <w:r w:rsidRPr="00547EB6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547EB6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(правовстановлюючий документ – договір оренди № 041041900045 від 12.10.2009р. термін дії якого закінчився 12.07.2012р.), враховуючи</w:t>
      </w:r>
      <w:r w:rsidRPr="00547EB6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547EB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висновки </w:t>
      </w:r>
      <w:r w:rsidRPr="00547EB6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547EB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постійної комісії з питань будівництва, архітектури, земельних відносин, охорони навколишнього середовища та розвитку селищ,</w:t>
      </w:r>
      <w:r w:rsidRPr="00547EB6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547EB6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міська рада</w:t>
      </w:r>
    </w:p>
    <w:p w:rsidR="00547EB6" w:rsidRPr="00547EB6" w:rsidRDefault="00547EB6" w:rsidP="00547EB6">
      <w:pPr>
        <w:shd w:val="clear" w:color="auto" w:fill="FFFFFF"/>
        <w:spacing w:after="180" w:line="360" w:lineRule="atLeast"/>
        <w:ind w:firstLine="180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547EB6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</w:t>
      </w:r>
    </w:p>
    <w:p w:rsidR="00547EB6" w:rsidRPr="00547EB6" w:rsidRDefault="00547EB6" w:rsidP="00547EB6">
      <w:pPr>
        <w:shd w:val="clear" w:color="auto" w:fill="FFFFFF"/>
        <w:spacing w:after="180" w:line="360" w:lineRule="atLeast"/>
        <w:ind w:firstLine="180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547EB6">
        <w:rPr>
          <w:rFonts w:ascii="Tahoma" w:eastAsia="Times New Roman" w:hAnsi="Tahoma" w:cs="Tahoma"/>
          <w:color w:val="FF0000"/>
          <w:sz w:val="11"/>
          <w:szCs w:val="11"/>
          <w:lang w:val="uk-UA" w:eastAsia="ru-RU"/>
        </w:rPr>
        <w:t>    </w:t>
      </w:r>
      <w:r w:rsidRPr="00547EB6">
        <w:rPr>
          <w:rFonts w:ascii="Tahoma" w:eastAsia="Times New Roman" w:hAnsi="Tahoma" w:cs="Tahoma"/>
          <w:color w:val="FF0000"/>
          <w:sz w:val="11"/>
          <w:lang w:val="uk-UA" w:eastAsia="ru-RU"/>
        </w:rPr>
        <w:t> </w:t>
      </w:r>
      <w:r w:rsidRPr="00547EB6">
        <w:rPr>
          <w:rFonts w:ascii="Tahoma" w:eastAsia="Times New Roman" w:hAnsi="Tahoma" w:cs="Tahoma"/>
          <w:b/>
          <w:bCs/>
          <w:color w:val="000000"/>
          <w:sz w:val="11"/>
          <w:szCs w:val="11"/>
          <w:lang w:val="uk-UA" w:eastAsia="ru-RU"/>
        </w:rPr>
        <w:t>ВИРІШИЛА:    </w:t>
      </w:r>
    </w:p>
    <w:p w:rsidR="00547EB6" w:rsidRPr="00547EB6" w:rsidRDefault="00547EB6" w:rsidP="00547EB6">
      <w:pPr>
        <w:shd w:val="clear" w:color="auto" w:fill="FFFFFF"/>
        <w:spacing w:after="180" w:line="360" w:lineRule="atLeast"/>
        <w:ind w:firstLine="180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547EB6">
        <w:rPr>
          <w:rFonts w:ascii="Tahoma" w:eastAsia="Times New Roman" w:hAnsi="Tahoma" w:cs="Tahoma"/>
          <w:b/>
          <w:bCs/>
          <w:color w:val="000000"/>
          <w:sz w:val="11"/>
          <w:szCs w:val="11"/>
          <w:lang w:val="uk-UA" w:eastAsia="ru-RU"/>
        </w:rPr>
        <w:t> </w:t>
      </w:r>
    </w:p>
    <w:p w:rsidR="00547EB6" w:rsidRPr="00547EB6" w:rsidRDefault="00547EB6" w:rsidP="00547EB6">
      <w:pPr>
        <w:shd w:val="clear" w:color="auto" w:fill="FFFFFF"/>
        <w:spacing w:after="180" w:line="360" w:lineRule="atLeast"/>
        <w:ind w:firstLine="18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47EB6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   </w:t>
      </w:r>
      <w:r w:rsidRPr="00547EB6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547EB6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1. Затвердити</w:t>
      </w:r>
      <w:r w:rsidRPr="00547EB6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547EB6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ТОВАРИСТВУ З ОБМЕЖЕНОЮ ВІДПОВІДАЛЬНІСТЮ </w:t>
      </w:r>
      <w:r w:rsidRPr="00547EB6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547EB6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«ДУБЛЬ - ДВА» </w:t>
      </w:r>
      <w:r w:rsidRPr="00547EB6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547EB6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технічну документацію із землеустрою щодо складання документів, що посвідчують право на земельну ділянку, під торговельний павільйон, за адресою: Луганська обл., </w:t>
      </w:r>
      <w:r w:rsidRPr="00547EB6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547EB6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 xml:space="preserve">м. </w:t>
      </w:r>
      <w:proofErr w:type="spellStart"/>
      <w:r w:rsidRPr="00547EB6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Сєвєродонецьк</w:t>
      </w:r>
      <w:proofErr w:type="spellEnd"/>
      <w:r w:rsidRPr="00547EB6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, </w:t>
      </w:r>
      <w:r w:rsidRPr="00547EB6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547EB6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вул. Новікова, №11-в.</w:t>
      </w:r>
    </w:p>
    <w:p w:rsidR="00547EB6" w:rsidRPr="00547EB6" w:rsidRDefault="00547EB6" w:rsidP="00547EB6">
      <w:pPr>
        <w:shd w:val="clear" w:color="auto" w:fill="FFFFFF"/>
        <w:spacing w:after="180" w:line="360" w:lineRule="atLeast"/>
        <w:ind w:firstLine="18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47EB6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   </w:t>
      </w:r>
      <w:r w:rsidRPr="00547EB6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547EB6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2. Передати</w:t>
      </w:r>
      <w:r w:rsidRPr="00547EB6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547EB6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</w:t>
      </w:r>
      <w:r w:rsidRPr="00547EB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в довгострокову оренду, строком на 25 (двадцять п’ять) років,</w:t>
      </w:r>
      <w:r w:rsidRPr="00547EB6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547EB6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 xml:space="preserve">ТОВАРИСТВУ З ОБМЕЖЕНОЮ ВІДПОВІДАЛЬНІСТЮ «ДУБЛЬ - ДВА», земельну ділянку, кадастровий №4412900000:06:044:0038, площею 0,0143 га (143 </w:t>
      </w:r>
      <w:proofErr w:type="spellStart"/>
      <w:r w:rsidRPr="00547EB6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кв.м</w:t>
      </w:r>
      <w:proofErr w:type="spellEnd"/>
      <w:r w:rsidRPr="00547EB6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 xml:space="preserve">), за адресою: Луганська обл.,  вул. Новікова, №11-в, за рахунок земель </w:t>
      </w:r>
      <w:proofErr w:type="spellStart"/>
      <w:r w:rsidRPr="00547EB6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Сєвєродонецької</w:t>
      </w:r>
      <w:proofErr w:type="spellEnd"/>
      <w:r w:rsidRPr="00547EB6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 xml:space="preserve"> міської ради. Категорія земель - землі житлової та громадської забудови; функціональне використання – землі комерційного використання (під</w:t>
      </w:r>
      <w:r w:rsidRPr="00547EB6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547EB6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торговельний</w:t>
      </w:r>
      <w:r w:rsidRPr="00547EB6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547EB6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павільйон).   </w:t>
      </w:r>
    </w:p>
    <w:p w:rsidR="00547EB6" w:rsidRPr="00547EB6" w:rsidRDefault="00547EB6" w:rsidP="00547EB6">
      <w:pPr>
        <w:shd w:val="clear" w:color="auto" w:fill="FFFFFF"/>
        <w:spacing w:after="180" w:line="360" w:lineRule="atLeast"/>
        <w:ind w:firstLine="54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47EB6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3. Зобов’язати</w:t>
      </w:r>
      <w:r w:rsidRPr="00547EB6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547EB6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ТОВАРИСТВО</w:t>
      </w:r>
      <w:r w:rsidRPr="00547EB6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547EB6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 З ОБМЕЖЕНОЮ ВІДПОВІДАЛЬНІСТЮ «ДУБЛЬ - ДВА», в місячний термін укласти у письмовій формі договір оренди землі та здійснити заходи </w:t>
      </w:r>
      <w:r w:rsidRPr="00547EB6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547EB6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для державної реєстрації права оренди земельної ділянки у встановленому законодавством порядку.  </w:t>
      </w:r>
    </w:p>
    <w:p w:rsidR="00547EB6" w:rsidRPr="00547EB6" w:rsidRDefault="00547EB6" w:rsidP="00547EB6">
      <w:pPr>
        <w:shd w:val="clear" w:color="auto" w:fill="FFFFFF"/>
        <w:spacing w:after="180" w:line="360" w:lineRule="atLeast"/>
        <w:ind w:firstLine="54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47EB6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4. </w:t>
      </w:r>
      <w:r w:rsidRPr="00547EB6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547EB6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Дане рішення підлягає оприлюдненню.</w:t>
      </w:r>
    </w:p>
    <w:p w:rsidR="00547EB6" w:rsidRPr="00547EB6" w:rsidRDefault="00547EB6" w:rsidP="00547EB6">
      <w:pPr>
        <w:shd w:val="clear" w:color="auto" w:fill="FFFFFF"/>
        <w:spacing w:after="180" w:line="360" w:lineRule="atLeast"/>
        <w:ind w:firstLine="18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47EB6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lastRenderedPageBreak/>
        <w:t>     </w:t>
      </w:r>
      <w:r w:rsidRPr="00547EB6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547EB6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5.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547EB6" w:rsidRPr="00547EB6" w:rsidRDefault="00547EB6" w:rsidP="00547EB6">
      <w:pPr>
        <w:shd w:val="clear" w:color="auto" w:fill="FFFFFF"/>
        <w:spacing w:after="180" w:line="360" w:lineRule="atLeast"/>
        <w:ind w:firstLine="18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47EB6">
        <w:rPr>
          <w:rFonts w:ascii="Tahoma" w:eastAsia="Times New Roman" w:hAnsi="Tahoma" w:cs="Tahoma"/>
          <w:color w:val="FF0000"/>
          <w:sz w:val="11"/>
          <w:szCs w:val="11"/>
          <w:lang w:val="uk-UA" w:eastAsia="ru-RU"/>
        </w:rPr>
        <w:t> </w:t>
      </w:r>
    </w:p>
    <w:p w:rsidR="00547EB6" w:rsidRPr="00547EB6" w:rsidRDefault="00547EB6" w:rsidP="00547EB6">
      <w:pPr>
        <w:shd w:val="clear" w:color="auto" w:fill="FFFFFF"/>
        <w:spacing w:after="180" w:line="360" w:lineRule="atLeast"/>
        <w:ind w:firstLine="90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47EB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  <w:r w:rsidRPr="00547EB6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Міський голова        </w:t>
      </w:r>
      <w:r w:rsidRPr="00547EB6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 </w:t>
      </w:r>
      <w:r w:rsidRPr="00547EB6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                                                                   В.В.Казаков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547EB6"/>
    <w:rsid w:val="002B0EA4"/>
    <w:rsid w:val="00547EB6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547EB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47E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547E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4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2262</Characters>
  <Application>Microsoft Office Word</Application>
  <DocSecurity>0</DocSecurity>
  <Lines>18</Lines>
  <Paragraphs>5</Paragraphs>
  <ScaleCrop>false</ScaleCrop>
  <Company>Северодонецкие вести</Company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2016-07-12T08:17:00Z</dcterms:created>
  <dcterms:modified xsi:type="dcterms:W3CDTF">2016-07-12T08:17:00Z</dcterms:modified>
</cp:coreProperties>
</file>