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87" w:rsidRPr="00F34287" w:rsidRDefault="00F34287" w:rsidP="00F342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’</w:t>
      </w:r>
      <w:proofErr w:type="spellStart"/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ятдесят</w:t>
      </w:r>
      <w:proofErr w:type="spellEnd"/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proofErr w:type="spellStart"/>
      <w:r w:rsidRPr="00F3428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proofErr w:type="spellEnd"/>
      <w:r w:rsidRPr="00F34287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F3428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F3428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(чергова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№2589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28  </w:t>
      </w:r>
      <w:proofErr w:type="spellStart"/>
      <w:r w:rsidRPr="00F342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F342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F3428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MS Sans Serif" w:eastAsia="Times New Roman" w:hAnsi="MS Sans Serif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F34287" w:rsidRPr="00F34287" w:rsidTr="00F34287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87" w:rsidRPr="00F34287" w:rsidRDefault="00F34287" w:rsidP="00F34287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надання 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дозволу на розробку технічної документації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із землеустрою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F3428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щодо встановлення (відновлення) меж земельної ділянки ПАТ «ДЕРЖАВНИЙ ОЩАДНИЙ БАНК УКРАЇНИ»  </w:t>
            </w:r>
          </w:p>
        </w:tc>
      </w:tr>
    </w:tbl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MS Sans Serif" w:eastAsia="Times New Roman" w:hAnsi="MS Sans Serif" w:cs="Tahoma"/>
          <w:color w:val="4A4A4A"/>
          <w:sz w:val="18"/>
          <w:szCs w:val="18"/>
          <w:lang w:val="uk-UA" w:eastAsia="ru-RU"/>
        </w:rPr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118, 120, 123 Земельного Кодексу України, ст. 56 Закону України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землеустрій», ст. 26 Закону України «Про місцеве самоврядування в Україні», розглянувши клопотання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ПАТ «ДЕРЖАВНИЙ ОЩАДНИЙ БАНК УКРАЇНИ»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враховуючи</w:t>
      </w:r>
      <w:r w:rsidRPr="00F34287">
        <w:rPr>
          <w:rFonts w:ascii="Tahoma" w:eastAsia="Times New Roman" w:hAnsi="Tahoma" w:cs="Tahoma"/>
          <w:color w:val="000000"/>
          <w:lang w:val="uk-UA" w:eastAsia="ru-RU"/>
        </w:rPr>
        <w:t>, що міською радою надавався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дозвіл на розробку документації із землеустрою та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lang w:val="uk-UA" w:eastAsia="ru-RU"/>
        </w:rPr>
        <w:t>беручи до уваги зміни до земельного законодавства України щодо документації із землеустрою;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згідно з пропозиціями комісії по підготовці пропозицій по наданню земельних ділянок на території </w:t>
      </w:r>
      <w:proofErr w:type="spellStart"/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(протокол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№10 від 06.03.2013р.)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та висновками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постійної комісії</w:t>
      </w:r>
      <w:r w:rsidRPr="00F34287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питань будівництва, архітектури, земельних відносин, охорони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навколишнього середовища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і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розвитку селищ,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міська рада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ПУБЛІЧНОМУ АКЦІОНЕРНОМУ ТОВАРИСТВУ «ДЕРЖАВНИЙ ОЩАДНИЙ БАНК УКРАЇНИ»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розробку технічної документації із землеустрою щодо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встановлення (відновлення) меж земельної ділянки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 будинок офісу,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 оренду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25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(двадцять п’ять) років,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за адресою: 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Луганська обл.,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 xml:space="preserve">м. </w:t>
      </w:r>
      <w:proofErr w:type="spellStart"/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Сєвєродонецьк</w:t>
      </w:r>
      <w:proofErr w:type="spellEnd"/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 вул. Енергетиків, буд. 36.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2.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Внести зміни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 рішення 51-ої (чергової) сесії міської ради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№2270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від 29.11.2012р.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«Про дозвіл на розробку технічної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документації із землеустрою щодо складання документів, що посвідчують право на земельну ділянку»,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виключивши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підпункт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1.16. 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тексту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Рішення.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Термін дії дозволу – один рік з часу прийняття цього рішення.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F34287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lastRenderedPageBreak/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F34287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</w:t>
      </w:r>
      <w:r w:rsidRPr="00F3428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</w:t>
      </w:r>
      <w:r w:rsidRPr="00F3428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F3428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В.В.Казаков</w:t>
      </w:r>
    </w:p>
    <w:p w:rsidR="00F34287" w:rsidRPr="00F34287" w:rsidRDefault="00F34287" w:rsidP="00F3428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34287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34287"/>
    <w:rsid w:val="00AE30BA"/>
    <w:rsid w:val="00C62C0A"/>
    <w:rsid w:val="00F34287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3428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4287"/>
  </w:style>
  <w:style w:type="paragraph" w:styleId="a3">
    <w:name w:val="Normal (Web)"/>
    <w:basedOn w:val="a"/>
    <w:uiPriority w:val="99"/>
    <w:semiHidden/>
    <w:unhideWhenUsed/>
    <w:rsid w:val="00F34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2016-05-23T12:59:00Z</dcterms:created>
  <dcterms:modified xsi:type="dcterms:W3CDTF">2016-05-23T12:59:00Z</dcterms:modified>
</cp:coreProperties>
</file>