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76" w:rsidRPr="001A2776" w:rsidRDefault="001A2776" w:rsidP="001A277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en-US" w:eastAsia="ru-RU"/>
        </w:rPr>
        <w:t>C</w:t>
      </w:r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ЄВЄРОДОНЕЦЬКА</w:t>
      </w:r>
      <w:proofErr w:type="gramStart"/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1A277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</w:t>
      </w:r>
      <w:proofErr w:type="gramEnd"/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1A277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1A2776" w:rsidRPr="001A2776" w:rsidRDefault="001A2776" w:rsidP="001A2776">
      <w:pPr>
        <w:shd w:val="clear" w:color="auto" w:fill="FFFFFF"/>
        <w:spacing w:after="180" w:line="21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п’ятдесят сьома (чергова) сесія</w:t>
      </w:r>
    </w:p>
    <w:p w:rsidR="001A2776" w:rsidRPr="001A2776" w:rsidRDefault="001A2776" w:rsidP="001A2776">
      <w:pPr>
        <w:shd w:val="clear" w:color="auto" w:fill="FFFFFF"/>
        <w:spacing w:after="180" w:line="21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</w:t>
      </w:r>
      <w:r w:rsidRPr="001A277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№2522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32"/>
          <w:szCs w:val="32"/>
          <w:lang w:val="uk-UA" w:eastAsia="ru-RU"/>
        </w:rPr>
        <w:t> 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 21 » </w:t>
      </w:r>
      <w:proofErr w:type="gram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лютого</w:t>
      </w:r>
      <w:proofErr w:type="gram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2013 року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1A2776" w:rsidRPr="001A2776" w:rsidRDefault="001A2776" w:rsidP="001A2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1A2776" w:rsidRPr="001A2776" w:rsidRDefault="001A2776" w:rsidP="001A277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proofErr w:type="gramStart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29.11.2012 № 2271 «Про </w:t>
      </w:r>
      <w:proofErr w:type="spellStart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Положення</w:t>
      </w:r>
      <w:proofErr w:type="spellEnd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 </w:t>
      </w:r>
      <w:proofErr w:type="spellStart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Комунальну</w:t>
      </w:r>
      <w:proofErr w:type="spellEnd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установу</w:t>
      </w:r>
      <w:proofErr w:type="spellEnd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Трудовий</w:t>
      </w:r>
      <w:proofErr w:type="spellEnd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архів</w:t>
      </w:r>
      <w:proofErr w:type="spellEnd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м. </w:t>
      </w:r>
      <w:proofErr w:type="spellStart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  <w:r w:rsidRPr="001A27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ст.59 Закону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беручи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уваги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Наказ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Міністерства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юстиції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15.11.2011 № 3327/5 «Про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умови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оплати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працівників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</w:t>
      </w:r>
      <w:proofErr w:type="gram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івних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установ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основі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Єдиної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тарифної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сітки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та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метою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приведення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відповідність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діючого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законодавства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Комунальну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установу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Трудовий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</w:t>
      </w:r>
      <w:proofErr w:type="gram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ів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м.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ind w:right="-10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A2776" w:rsidRPr="001A2776" w:rsidRDefault="001A2776" w:rsidP="001A2776">
      <w:pPr>
        <w:shd w:val="clear" w:color="auto" w:fill="FFFFFF"/>
        <w:spacing w:after="180" w:line="21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b/>
          <w:bCs/>
          <w:color w:val="000000"/>
          <w:spacing w:val="-7"/>
          <w:sz w:val="11"/>
          <w:szCs w:val="11"/>
          <w:lang w:val="uk-UA" w:eastAsia="ru-RU"/>
        </w:rPr>
        <w:t>ВИРІШИЛА: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000000"/>
          <w:spacing w:val="6"/>
          <w:sz w:val="11"/>
          <w:szCs w:val="11"/>
          <w:lang w:val="uk-UA" w:eastAsia="ru-RU"/>
        </w:rPr>
        <w:t>1. Внести зміни до рішення міської ради від </w:t>
      </w:r>
      <w:r w:rsidRPr="001A2776">
        <w:rPr>
          <w:rFonts w:ascii="Tahoma" w:eastAsia="Times New Roman" w:hAnsi="Tahoma" w:cs="Tahoma"/>
          <w:color w:val="000000"/>
          <w:spacing w:val="6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000000"/>
          <w:spacing w:val="6"/>
          <w:sz w:val="11"/>
          <w:szCs w:val="11"/>
          <w:lang w:val="uk-UA" w:eastAsia="ru-RU"/>
        </w:rPr>
        <w:t>29.11.2012 № 2271 «Про затвердження Положення про Комунальну установу «Трудовий архів</w:t>
      </w:r>
      <w:r w:rsidRPr="001A2776">
        <w:rPr>
          <w:rFonts w:ascii="Tahoma" w:eastAsia="Times New Roman" w:hAnsi="Tahoma" w:cs="Tahoma"/>
          <w:color w:val="000000"/>
          <w:spacing w:val="6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000000"/>
          <w:spacing w:val="6"/>
          <w:sz w:val="11"/>
          <w:szCs w:val="11"/>
          <w:lang w:val="uk-UA" w:eastAsia="ru-RU"/>
        </w:rPr>
        <w:t xml:space="preserve">м. </w:t>
      </w:r>
      <w:proofErr w:type="spellStart"/>
      <w:r w:rsidRPr="001A2776">
        <w:rPr>
          <w:rFonts w:ascii="Tahoma" w:eastAsia="Times New Roman" w:hAnsi="Tahoma" w:cs="Tahoma"/>
          <w:color w:val="000000"/>
          <w:spacing w:val="6"/>
          <w:sz w:val="11"/>
          <w:szCs w:val="11"/>
          <w:lang w:val="uk-UA" w:eastAsia="ru-RU"/>
        </w:rPr>
        <w:t>Сєвєродонецька</w:t>
      </w:r>
      <w:proofErr w:type="spellEnd"/>
      <w:r w:rsidRPr="001A2776">
        <w:rPr>
          <w:rFonts w:ascii="Tahoma" w:eastAsia="Times New Roman" w:hAnsi="Tahoma" w:cs="Tahoma"/>
          <w:color w:val="000000"/>
          <w:spacing w:val="6"/>
          <w:sz w:val="11"/>
          <w:szCs w:val="11"/>
          <w:lang w:val="uk-UA" w:eastAsia="ru-RU"/>
        </w:rPr>
        <w:t>» (додаток).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Дане рішення підлягає оприлюдненню.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Контроль за виконанням даного рішення покласти на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постійну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мандатну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депутатської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етики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по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роботі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гласності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A277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1A277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              В.В.Казаков</w:t>
      </w:r>
    </w:p>
    <w:p w:rsidR="001A2776" w:rsidRPr="001A2776" w:rsidRDefault="001A2776" w:rsidP="001A2776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ind w:right="-10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ind w:right="-10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ind w:right="-10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ind w:left="2124" w:firstLine="708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    </w:t>
      </w:r>
      <w:proofErr w:type="spellStart"/>
      <w:r w:rsidRPr="001A277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  <w:proofErr w:type="spellEnd"/>
    </w:p>
    <w:p w:rsidR="001A2776" w:rsidRPr="001A2776" w:rsidRDefault="001A2776" w:rsidP="001A277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  до </w:t>
      </w:r>
      <w:proofErr w:type="spellStart"/>
      <w:proofErr w:type="gramStart"/>
      <w:r w:rsidRPr="001A277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</w:t>
      </w:r>
      <w:proofErr w:type="gramEnd"/>
      <w:r w:rsidRPr="001A277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ішення</w:t>
      </w:r>
      <w:proofErr w:type="spellEnd"/>
      <w:r w:rsidRPr="001A277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   57 -</w:t>
      </w:r>
      <w:proofErr w:type="spellStart"/>
      <w:r w:rsidRPr="001A277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ї</w:t>
      </w:r>
      <w:proofErr w:type="spellEnd"/>
      <w:r w:rsidRPr="001A277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сесії</w:t>
      </w:r>
      <w:proofErr w:type="spellEnd"/>
    </w:p>
    <w:p w:rsidR="001A2776" w:rsidRPr="001A2776" w:rsidRDefault="001A2776" w:rsidP="001A277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lastRenderedPageBreak/>
        <w:t xml:space="preserve">  </w:t>
      </w:r>
      <w:proofErr w:type="spellStart"/>
      <w:r w:rsidRPr="001A277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</w:t>
      </w:r>
      <w:proofErr w:type="spellEnd"/>
      <w:r w:rsidRPr="001A277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 « 21  » лютого  2013 №  2522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ЗМІНИ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до рішення міської ради від </w:t>
      </w:r>
      <w:r w:rsidRPr="001A277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29.11.2012 № 2271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«Про затвердження Положення про комунальну установу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 xml:space="preserve">«Трудовий архів м. </w:t>
      </w:r>
      <w:proofErr w:type="spellStart"/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</w:t>
      </w:r>
      <w:proofErr w:type="spellEnd"/>
      <w:r w:rsidRPr="001A27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»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Розділ 1 доповнити пунктом 1.8 такого змісту: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«Види діяльності Трудового архіву за КВЕД-91.01. – 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функціонування бібліотек та архівів».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У розділі 2: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2.1 Пункт 2.1 викласти в такій редакції: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«Трудовий архів є юридичною особою, має самостійний баланс, реєстраційні рахунки 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органах Державного казначейства та в установах банків, печатку із зображенням Державного гербу України, своїм найменуванням та ідентифікаційним кодом, штампи і бланки».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Розділ 6 викласти в такій редакції: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«6.1 Трудовий архів очолює директор, який призначається на посаду та звільняється з посади розпорядженням міського голови.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6.2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Директор Трудового архіву:</w:t>
      </w:r>
    </w:p>
    <w:p w:rsidR="001A2776" w:rsidRPr="001A2776" w:rsidRDefault="001A2776" w:rsidP="001A2776">
      <w:pPr>
        <w:shd w:val="clear" w:color="auto" w:fill="FFFFFF"/>
        <w:spacing w:before="60" w:after="60" w:line="360" w:lineRule="atLeast"/>
        <w:ind w:right="1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         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організ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ов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ує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діяльність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Трудового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архіву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персонально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відповідає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покладених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</w:t>
      </w:r>
      <w:r w:rsidRPr="001A277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Трудовий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архів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завдань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;</w:t>
      </w:r>
    </w:p>
    <w:p w:rsidR="001A2776" w:rsidRPr="001A2776" w:rsidRDefault="001A2776" w:rsidP="001A2776">
      <w:pPr>
        <w:shd w:val="clear" w:color="auto" w:fill="FFFFFF"/>
        <w:spacing w:before="60" w:after="60" w:line="360" w:lineRule="atLeast"/>
        <w:ind w:right="1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         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розподіляє завдання між працівниками Трудового архіву, контролює їх виконання;</w:t>
      </w:r>
    </w:p>
    <w:p w:rsidR="001A2776" w:rsidRPr="001A2776" w:rsidRDefault="001A2776" w:rsidP="001A2776">
      <w:pPr>
        <w:shd w:val="clear" w:color="auto" w:fill="FFFFFF"/>
        <w:spacing w:before="60" w:after="60" w:line="360" w:lineRule="atLeast"/>
        <w:ind w:right="1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         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вирішує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відповідно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законодавства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питання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доступу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представників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підприємств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установ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організацій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-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джерел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комплектування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інших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користувачів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документів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знаходяться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зберіганні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;</w:t>
      </w:r>
    </w:p>
    <w:p w:rsidR="001A2776" w:rsidRPr="001A2776" w:rsidRDefault="001A2776" w:rsidP="001A2776">
      <w:pPr>
        <w:shd w:val="clear" w:color="auto" w:fill="FFFFFF"/>
        <w:spacing w:before="60" w:after="60" w:line="360" w:lineRule="atLeast"/>
        <w:ind w:right="1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         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проводить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прийом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громадян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розглядає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звернення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належать до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компетенції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Трудового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архіву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з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абезпечує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захист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баз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персональних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даних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які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A27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використовуються</w:t>
      </w:r>
      <w:proofErr w:type="spellEnd"/>
      <w:r w:rsidRPr="001A277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 Трудовому архіві;</w:t>
      </w:r>
    </w:p>
    <w:p w:rsidR="001A2776" w:rsidRPr="001A2776" w:rsidRDefault="001A2776" w:rsidP="001A2776">
      <w:pPr>
        <w:shd w:val="clear" w:color="auto" w:fill="FFFFFF"/>
        <w:spacing w:before="60" w:after="60" w:line="360" w:lineRule="atLeast"/>
        <w:ind w:right="1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         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без доручення діє від імені Трудового архіву, представляє його інтереси з усіх питань, пов’язаних з діяльністю Трудового архіву;</w:t>
      </w:r>
    </w:p>
    <w:p w:rsidR="001A2776" w:rsidRPr="001A2776" w:rsidRDefault="001A2776" w:rsidP="001A2776">
      <w:pPr>
        <w:shd w:val="clear" w:color="auto" w:fill="FFFFFF"/>
        <w:spacing w:before="60" w:after="60" w:line="360" w:lineRule="atLeast"/>
        <w:ind w:right="1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         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укладає від імені Трудового архіву господарські та інші угоди;</w:t>
      </w:r>
    </w:p>
    <w:p w:rsidR="001A2776" w:rsidRPr="001A2776" w:rsidRDefault="001A2776" w:rsidP="001A2776">
      <w:pPr>
        <w:shd w:val="clear" w:color="auto" w:fill="FFFFFF"/>
        <w:spacing w:before="60" w:after="60" w:line="360" w:lineRule="atLeast"/>
        <w:ind w:right="1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         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видає доручення;</w:t>
      </w:r>
    </w:p>
    <w:p w:rsidR="001A2776" w:rsidRPr="001A2776" w:rsidRDefault="001A2776" w:rsidP="001A2776">
      <w:pPr>
        <w:shd w:val="clear" w:color="auto" w:fill="FFFFFF"/>
        <w:spacing w:before="60" w:after="60" w:line="360" w:lineRule="atLeast"/>
        <w:ind w:right="1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         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відкриває рахунки в органах Державного казначейства та в установах банків, розпоряджається коштами Трудового архіву;</w:t>
      </w:r>
    </w:p>
    <w:p w:rsidR="001A2776" w:rsidRPr="001A2776" w:rsidRDefault="001A2776" w:rsidP="001A2776">
      <w:pPr>
        <w:shd w:val="clear" w:color="auto" w:fill="FFFFFF"/>
        <w:spacing w:before="60" w:after="60" w:line="360" w:lineRule="atLeast"/>
        <w:ind w:right="1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         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затверджує штатний розпис Трудового архіву, Положення про оплату праці, Посадові інструкції працівників;</w:t>
      </w:r>
    </w:p>
    <w:p w:rsidR="001A2776" w:rsidRPr="001A2776" w:rsidRDefault="001A2776" w:rsidP="001A2776">
      <w:pPr>
        <w:shd w:val="clear" w:color="auto" w:fill="FFFFFF"/>
        <w:spacing w:before="60" w:after="60" w:line="360" w:lineRule="atLeast"/>
        <w:ind w:right="1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         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самостійно здійснює прийом та звільнення штатних співробітників і тимчасових працівників, укладає з ними трудові договори;</w:t>
      </w:r>
    </w:p>
    <w:p w:rsidR="001A2776" w:rsidRPr="001A2776" w:rsidRDefault="001A2776" w:rsidP="001A2776">
      <w:pPr>
        <w:shd w:val="clear" w:color="auto" w:fill="FFFFFF"/>
        <w:spacing w:before="60" w:after="60" w:line="360" w:lineRule="atLeast"/>
        <w:ind w:right="1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-         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 межах своєї компетенції видає накази, дає вказівки, обов’язкові для виконання всіма працівниками Трудового архіву, накладає на працівників стягнення відповідно до чинного законодавства.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6.3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Працівники Трудового архіву несуть відповідальність 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 неналежне</w:t>
      </w:r>
      <w:r w:rsidRPr="001A277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виконання своїх обов’язків згідно з чинним законодавством України.</w:t>
      </w:r>
    </w:p>
    <w:p w:rsidR="001A2776" w:rsidRPr="001A2776" w:rsidRDefault="001A2776" w:rsidP="001A2776">
      <w:pPr>
        <w:shd w:val="clear" w:color="auto" w:fill="FFFFFF"/>
        <w:spacing w:before="60" w:after="60" w:line="360" w:lineRule="atLeast"/>
        <w:ind w:right="1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A2776" w:rsidRPr="001A2776" w:rsidRDefault="001A2776" w:rsidP="001A2776">
      <w:pPr>
        <w:shd w:val="clear" w:color="auto" w:fill="FFFFFF"/>
        <w:spacing w:before="60" w:after="60" w:line="360" w:lineRule="atLeast"/>
        <w:ind w:right="12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6.4 Чисельний склад Трудового архіву затверджує міська рада з урахуванням виконання всіх покладених на нього завдань, кількості документів, що знаходяться на зберіганні в Трудовому архіві, обсягів довідкової роботи.</w:t>
      </w:r>
    </w:p>
    <w:p w:rsidR="001A2776" w:rsidRPr="001A2776" w:rsidRDefault="001A2776" w:rsidP="001A2776">
      <w:pPr>
        <w:shd w:val="clear" w:color="auto" w:fill="FFFFFF"/>
        <w:spacing w:before="60" w:after="60" w:line="360" w:lineRule="atLeast"/>
        <w:ind w:right="120"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6.5 Порядок взаємодії Трудового архіву з підрозділами міської ради визначається згідно з діючим законодавством.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Розділ 7 виключити.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 зв’язку з цим розділ 8 вважати розділом 7 з пунктом 7.1, розділ 9 - 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розділом 8 з пунктом 8.1, розділ 10 – розділом 9 з пунктами 9.1, 9.2, 9.3 відповідно.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A2776" w:rsidRPr="001A2776" w:rsidRDefault="001A2776" w:rsidP="001A277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Секретар ради                                                                                </w:t>
      </w:r>
      <w:r w:rsidRPr="001A27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27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1A2776"/>
    <w:rsid w:val="001A2776"/>
    <w:rsid w:val="005C42E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A27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A2776"/>
  </w:style>
  <w:style w:type="paragraph" w:styleId="a3">
    <w:name w:val="Normal (Web)"/>
    <w:basedOn w:val="a"/>
    <w:uiPriority w:val="99"/>
    <w:semiHidden/>
    <w:unhideWhenUsed/>
    <w:rsid w:val="001A2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776"/>
    <w:rPr>
      <w:b/>
      <w:bCs/>
    </w:rPr>
  </w:style>
  <w:style w:type="character" w:styleId="a5">
    <w:name w:val="Emphasis"/>
    <w:basedOn w:val="a0"/>
    <w:uiPriority w:val="20"/>
    <w:qFormat/>
    <w:rsid w:val="001A27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3608</Characters>
  <Application>Microsoft Office Word</Application>
  <DocSecurity>0</DocSecurity>
  <Lines>30</Lines>
  <Paragraphs>8</Paragraphs>
  <ScaleCrop>false</ScaleCrop>
  <Company>Северодонецкие вести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2016-05-17T08:31:00Z</dcterms:created>
  <dcterms:modified xsi:type="dcterms:W3CDTF">2016-05-17T08:31:00Z</dcterms:modified>
</cp:coreProperties>
</file>